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D4" w:rsidRPr="00E903FD" w:rsidRDefault="001F615B" w:rsidP="005B2C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</w:t>
      </w:r>
      <w:bookmarkStart w:id="0" w:name="_GoBack"/>
      <w:bookmarkEnd w:id="0"/>
      <w:r w:rsidR="00901E86">
        <w:rPr>
          <w:rFonts w:ascii="Times New Roman" w:hAnsi="Times New Roman"/>
          <w:b/>
          <w:sz w:val="28"/>
          <w:szCs w:val="28"/>
          <w:lang w:val="uk-UA"/>
        </w:rPr>
        <w:t>.01.2025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01E86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01E86">
        <w:rPr>
          <w:rFonts w:ascii="Times New Roman" w:hAnsi="Times New Roman"/>
          <w:b/>
          <w:sz w:val="28"/>
          <w:szCs w:val="28"/>
          <w:lang w:val="uk-UA"/>
        </w:rPr>
        <w:t>Клас: 3-Б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01E86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 w:rsidR="00901E86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901E86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901E86" w:rsidRPr="00901E86" w:rsidRDefault="00901E86" w:rsidP="005B2C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E31D79" w:rsidRPr="00E31D79" w:rsidRDefault="00E31D79" w:rsidP="005B2C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2CD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C948D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:</w:t>
      </w:r>
      <w:r w:rsidRPr="00E31D79">
        <w:rPr>
          <w:rFonts w:ascii="Times New Roman" w:hAnsi="Times New Roman" w:cs="Times New Roman"/>
          <w:sz w:val="28"/>
          <w:szCs w:val="28"/>
        </w:rPr>
        <w:t xml:space="preserve">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абобаскетбольні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багатодрібних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з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в джунглях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тиодночаснокілька</w:t>
      </w:r>
      <w:r w:rsidRPr="00E31D79">
        <w:rPr>
          <w:rFonts w:ascii="Times New Roman" w:hAnsi="Times New Roman" w:cs="Times New Roman"/>
          <w:sz w:val="28"/>
          <w:szCs w:val="28"/>
        </w:rPr>
        <w:t>справ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присвяченийвиконаннюкількох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і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1F615B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Різновидиходьби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1F615B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отримуватибезпечноїдистанції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1F615B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lastRenderedPageBreak/>
        <w:t xml:space="preserve">1.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правою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підгомілками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напівповоротомтулубаліворуч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ліворучвідтулуба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у</w:t>
      </w:r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низу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с.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мінібаскет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больного</w:t>
      </w:r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https://www.youtube.com/watch?v=XV3ImmkRdJg</w:t>
        </w:r>
      </w:hyperlink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r w:rsidR="00C948DD">
        <w:rPr>
          <w:rFonts w:ascii="Times New Roman" w:hAnsi="Times New Roman" w:cs="Times New Roman"/>
          <w:i/>
          <w:sz w:val="28"/>
          <w:szCs w:val="28"/>
        </w:rPr>
        <w:t>альцірозчепірені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="00C948DD">
        <w:rPr>
          <w:rFonts w:ascii="Times New Roman" w:hAnsi="Times New Roman" w:cs="Times New Roman"/>
          <w:i/>
          <w:sz w:val="28"/>
          <w:szCs w:val="28"/>
        </w:rPr>
        <w:t>пальці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</w:t>
      </w:r>
    </w:p>
    <w:p w:rsidR="001E6B38" w:rsidRPr="001E6B38" w:rsidRDefault="001F615B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об’єднавшиучнівкласу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</w:t>
      </w:r>
      <w:r w:rsidR="005072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Перші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фінішної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підлозі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учасникам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своєї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торкання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підлоги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поскладати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E31D79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B38">
        <w:rPr>
          <w:rFonts w:ascii="Times New Roman" w:hAnsi="Times New Roman" w:cs="Times New Roman"/>
          <w:sz w:val="28"/>
          <w:szCs w:val="28"/>
          <w:lang w:val="uk-UA"/>
        </w:rPr>
        <w:t xml:space="preserve">"ЧІКУ-РІКУ" </w:t>
      </w:r>
    </w:p>
    <w:p w:rsidR="00CA40E2" w:rsidRPr="00CA40E2" w:rsidRDefault="001F615B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CSZYQToNbhc</w:t>
        </w:r>
        <w:proofErr w:type="spellEnd"/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</w:p>
    <w:p w:rsidR="00CA40E2" w:rsidRDefault="001F615B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A40E2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і до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Підбиття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18C0"/>
    <w:rsid w:val="001E6B38"/>
    <w:rsid w:val="001F615B"/>
    <w:rsid w:val="004818C0"/>
    <w:rsid w:val="0050720E"/>
    <w:rsid w:val="005713E5"/>
    <w:rsid w:val="005B2CD4"/>
    <w:rsid w:val="00901E86"/>
    <w:rsid w:val="009E018D"/>
    <w:rsid w:val="00B150E3"/>
    <w:rsid w:val="00BD027C"/>
    <w:rsid w:val="00C948DD"/>
    <w:rsid w:val="00CA40E2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7A0AA-0854-4962-901C-00156CF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3ImmkRdJ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hyperlink" Target="https://www.youtube.com/watch?v=SlBRbXl3f50" TargetMode="Externa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CSZYQToNb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aa0kbmb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8</cp:revision>
  <dcterms:created xsi:type="dcterms:W3CDTF">2024-01-04T19:56:00Z</dcterms:created>
  <dcterms:modified xsi:type="dcterms:W3CDTF">2025-01-14T17:58:00Z</dcterms:modified>
</cp:coreProperties>
</file>