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17" w:rsidRPr="0037231E" w:rsidRDefault="009F0F32" w:rsidP="00901D9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25.02.2025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Клас: 3-Б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r>
        <w:rPr>
          <w:rFonts w:ascii="Times New Roman" w:hAnsi="Times New Roman"/>
          <w:b/>
          <w:sz w:val="28"/>
          <w:szCs w:val="28"/>
          <w:lang w:val="uk-UA"/>
        </w:rPr>
        <w:t>Половинкина О.А.</w:t>
      </w:r>
      <w:bookmarkStart w:id="3" w:name="_GoBack"/>
      <w:bookmarkEnd w:id="3"/>
    </w:p>
    <w:p w:rsidR="009F0F32" w:rsidRPr="009F0F32" w:rsidRDefault="009F0F32" w:rsidP="00901D96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  <w:lang w:val="uk-UA"/>
        </w:rPr>
        <w:t>ф</w:t>
      </w:r>
      <w:r>
        <w:rPr>
          <w:rFonts w:ascii="Times New Roman" w:hAnsi="Times New Roman"/>
          <w:b/>
          <w:sz w:val="28"/>
          <w:szCs w:val="28"/>
        </w:rPr>
        <w:t>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550D17" w:rsidRPr="00616AE3" w:rsidRDefault="00550D17" w:rsidP="00901D96">
      <w:pPr>
        <w:spacing w:after="12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550D1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«Про розумне здоров’я». Організаційні вправи. Різновиди ходьби та бігу. ЗРВ із гімнастичними палицями. Перекиди. Метання. Розвиток сили. Рухлива гра «Боулінг».</w:t>
      </w:r>
    </w:p>
    <w:bookmarkEnd w:id="0"/>
    <w:bookmarkEnd w:id="1"/>
    <w:bookmarkEnd w:id="2"/>
    <w:p w:rsidR="00550D17" w:rsidRPr="00550D17" w:rsidRDefault="00550D17" w:rsidP="00901D96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Завдання уроку</w:t>
      </w:r>
    </w:p>
    <w:p w:rsidR="00550D17" w:rsidRPr="00550D17" w:rsidRDefault="00550D17" w:rsidP="00901D96">
      <w:pPr>
        <w:pStyle w:val="20"/>
        <w:numPr>
          <w:ilvl w:val="0"/>
          <w:numId w:val="7"/>
        </w:numPr>
        <w:tabs>
          <w:tab w:val="left" w:pos="315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" w:name="bookmark413"/>
      <w:bookmarkEnd w:id="4"/>
      <w:r w:rsidRPr="00550D17">
        <w:rPr>
          <w:rFonts w:ascii="Times New Roman" w:hAnsi="Times New Roman" w:cs="Times New Roman"/>
          <w:sz w:val="28"/>
          <w:szCs w:val="28"/>
        </w:rPr>
        <w:t>Навчити елементів акробатики: два перекиди вперед злито.</w:t>
      </w:r>
    </w:p>
    <w:p w:rsidR="00550D17" w:rsidRPr="00851A65" w:rsidRDefault="00550D17" w:rsidP="00901D96">
      <w:pPr>
        <w:pStyle w:val="20"/>
        <w:numPr>
          <w:ilvl w:val="0"/>
          <w:numId w:val="7"/>
        </w:numPr>
        <w:tabs>
          <w:tab w:val="left" w:pos="339"/>
          <w:tab w:val="left" w:leader="dot" w:pos="10991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5" w:name="bookmark414"/>
      <w:bookmarkEnd w:id="5"/>
      <w:r w:rsidRPr="00550D17">
        <w:rPr>
          <w:rFonts w:ascii="Times New Roman" w:hAnsi="Times New Roman" w:cs="Times New Roman"/>
          <w:sz w:val="28"/>
          <w:szCs w:val="28"/>
        </w:rPr>
        <w:t xml:space="preserve">Вправляти у кидках м’яча у стіну із положення стоячи спиною до стіни, повертаючись </w:t>
      </w:r>
      <w:r w:rsidRPr="00851A65">
        <w:rPr>
          <w:rFonts w:ascii="Times New Roman" w:hAnsi="Times New Roman" w:cs="Times New Roman"/>
          <w:sz w:val="28"/>
          <w:szCs w:val="28"/>
        </w:rPr>
        <w:t>праворуч (ліворуч), з наступним його ловінням.</w:t>
      </w:r>
    </w:p>
    <w:p w:rsidR="00550D17" w:rsidRPr="005F69EC" w:rsidRDefault="00550D17" w:rsidP="00901D96">
      <w:pPr>
        <w:pStyle w:val="20"/>
        <w:numPr>
          <w:ilvl w:val="0"/>
          <w:numId w:val="7"/>
        </w:numPr>
        <w:tabs>
          <w:tab w:val="left" w:pos="339"/>
          <w:tab w:val="left" w:leader="dot" w:pos="10991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6" w:name="bookmark415"/>
      <w:bookmarkEnd w:id="6"/>
      <w:r w:rsidRPr="00550D17">
        <w:rPr>
          <w:rFonts w:ascii="Times New Roman" w:hAnsi="Times New Roman" w:cs="Times New Roman"/>
          <w:sz w:val="28"/>
          <w:szCs w:val="28"/>
        </w:rPr>
        <w:t xml:space="preserve">Сприяти розвитку сили підніманням прямих ніг до кута 90 град. у положенні лежачи </w:t>
      </w:r>
      <w:r w:rsidRPr="005F69EC">
        <w:rPr>
          <w:rFonts w:ascii="Times New Roman" w:hAnsi="Times New Roman" w:cs="Times New Roman"/>
          <w:sz w:val="28"/>
          <w:szCs w:val="28"/>
        </w:rPr>
        <w:t>на спині.</w:t>
      </w:r>
    </w:p>
    <w:p w:rsidR="00550D17" w:rsidRPr="00550D17" w:rsidRDefault="00550D17" w:rsidP="00901D96">
      <w:pPr>
        <w:pStyle w:val="20"/>
        <w:numPr>
          <w:ilvl w:val="0"/>
          <w:numId w:val="7"/>
        </w:numPr>
        <w:tabs>
          <w:tab w:val="left" w:pos="339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" w:name="bookmark416"/>
      <w:bookmarkEnd w:id="7"/>
      <w:r w:rsidRPr="00550D17">
        <w:rPr>
          <w:rFonts w:ascii="Times New Roman" w:hAnsi="Times New Roman" w:cs="Times New Roman"/>
          <w:sz w:val="28"/>
          <w:szCs w:val="28"/>
        </w:rPr>
        <w:t>Сприяти розвитку спритності та влучності рухливою грою «Боулінг».</w:t>
      </w:r>
    </w:p>
    <w:p w:rsidR="00550D17" w:rsidRPr="00550D17" w:rsidRDefault="00550D17" w:rsidP="00901D96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Інвентар: </w:t>
      </w:r>
      <w:r w:rsidRPr="00550D17">
        <w:rPr>
          <w:rFonts w:ascii="Times New Roman" w:hAnsi="Times New Roman" w:cs="Times New Roman"/>
          <w:sz w:val="28"/>
          <w:szCs w:val="28"/>
        </w:rPr>
        <w:t>свисток, каремати, мати, гімнастичні палиці, м’ячі малі, кеглі.</w:t>
      </w:r>
    </w:p>
    <w:p w:rsidR="00550D17" w:rsidRPr="00550D17" w:rsidRDefault="00550D17" w:rsidP="00901D96">
      <w:pPr>
        <w:pStyle w:val="20"/>
        <w:spacing w:after="120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Сюжет уроку</w:t>
      </w:r>
    </w:p>
    <w:p w:rsidR="00550D17" w:rsidRPr="005F69EC" w:rsidRDefault="00550D17" w:rsidP="005F69EC">
      <w:pPr>
        <w:pStyle w:val="20"/>
        <w:spacing w:after="12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У казковій державі жило-було Здоров’я. Воно любило людей. Щоранку на за</w:t>
      </w:r>
      <w:r w:rsidRPr="00550D17">
        <w:rPr>
          <w:rFonts w:ascii="Times New Roman" w:hAnsi="Times New Roman" w:cs="Times New Roman"/>
          <w:sz w:val="28"/>
          <w:szCs w:val="28"/>
        </w:rPr>
        <w:softHyphen/>
        <w:t>рядку всіх піднімало, змушувало приймати прохолодний душ, обтиратися вологим</w:t>
      </w:r>
      <w:r w:rsidR="005F6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 xml:space="preserve">рушником, стежило за правильним харчуванням. Люди намагалися уникнути цього, </w:t>
      </w:r>
      <w:r w:rsidR="005F6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сподіваючись на таблетки, мікстури, мазі, сиропи. Один мудрець сказав: «Здоров’я</w:t>
      </w:r>
      <w:r w:rsidR="005F6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в аптеці не купиш».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901D96" w:rsidRDefault="005F69EC" w:rsidP="00901D96">
      <w:pPr>
        <w:pStyle w:val="20"/>
        <w:tabs>
          <w:tab w:val="left" w:leader="dot" w:pos="10991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550D17" w:rsidRPr="00550D17">
        <w:rPr>
          <w:rFonts w:ascii="Times New Roman" w:hAnsi="Times New Roman" w:cs="Times New Roman"/>
          <w:sz w:val="28"/>
          <w:szCs w:val="28"/>
        </w:rPr>
        <w:t>Набридло Здоров’ю по будинках бігати. Вирішило воно так: «Хто мене цінує, той сам вестиме здоровий спосіб життя. А хто не буде цього робити, той нехай за мною побігає, пошукає мене. Якщо знайде в аптеці — то добре. Та тільки здається мені, що аби бути здоровим, однієї аптеки замало. Таблетки, мікстури, мазі, сиропи допо</w:t>
      </w:r>
      <w:r w:rsidR="00550D17" w:rsidRPr="00550D17">
        <w:rPr>
          <w:rFonts w:ascii="Times New Roman" w:hAnsi="Times New Roman" w:cs="Times New Roman"/>
          <w:sz w:val="28"/>
          <w:szCs w:val="28"/>
        </w:rPr>
        <w:softHyphen/>
        <w:t xml:space="preserve">можуть лише на час. А міцне здоров’я добувається довго». Так воно і є. Хто в житті 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550D17">
        <w:rPr>
          <w:rFonts w:ascii="Times New Roman" w:hAnsi="Times New Roman" w:cs="Times New Roman"/>
          <w:sz w:val="28"/>
          <w:szCs w:val="28"/>
        </w:rPr>
        <w:t xml:space="preserve">береже своє здоров’я, постійно дбає про нього, тому все здорово. Не потрібно йому бігати, шукати здоров’я. А хто здоров’я свого не цінує, </w:t>
      </w:r>
      <w:r w:rsidR="00901D96">
        <w:rPr>
          <w:rFonts w:ascii="Times New Roman" w:hAnsi="Times New Roman" w:cs="Times New Roman"/>
          <w:sz w:val="28"/>
          <w:szCs w:val="28"/>
        </w:rPr>
        <w:t>тому побігати за ним доведеть</w:t>
      </w:r>
      <w:r w:rsidR="00550D17" w:rsidRPr="00550D17">
        <w:rPr>
          <w:rFonts w:ascii="Times New Roman" w:hAnsi="Times New Roman" w:cs="Times New Roman"/>
          <w:sz w:val="28"/>
          <w:szCs w:val="28"/>
        </w:rPr>
        <w:t>ся. Втратити здоров’я легко, а відновити дуже важко.</w:t>
      </w:r>
    </w:p>
    <w:p w:rsidR="00550D17" w:rsidRPr="00550D17" w:rsidRDefault="00550D17" w:rsidP="00901D96">
      <w:pPr>
        <w:pStyle w:val="50"/>
        <w:spacing w:after="12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t>ХІД УРОКУ</w:t>
      </w:r>
    </w:p>
    <w:p w:rsidR="00550D17" w:rsidRDefault="00550D17" w:rsidP="00901D96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8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8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12—15 хв</w:t>
      </w:r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01D96" w:rsidRPr="00411D39" w:rsidRDefault="00901D96" w:rsidP="00901D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1D96" w:rsidRPr="0037231E" w:rsidRDefault="00486A43" w:rsidP="00901D96">
      <w:pPr>
        <w:spacing w:after="0" w:line="240" w:lineRule="auto"/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550D17" w:rsidRPr="00901D96" w:rsidRDefault="00901D96" w:rsidP="00901D96">
      <w:pPr>
        <w:pStyle w:val="30"/>
        <w:spacing w:after="120" w:line="240" w:lineRule="auto"/>
        <w:rPr>
          <w:b/>
          <w:sz w:val="28"/>
          <w:szCs w:val="28"/>
        </w:rPr>
      </w:pPr>
      <w:r w:rsidRPr="00901D96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901D96">
        <w:rPr>
          <w:b/>
          <w:sz w:val="28"/>
          <w:szCs w:val="28"/>
        </w:rPr>
        <w:t>Ш</w:t>
      </w:r>
      <w:r w:rsidRPr="00901D96">
        <w:rPr>
          <w:b/>
          <w:sz w:val="28"/>
          <w:szCs w:val="28"/>
        </w:rPr>
        <w:t xml:space="preserve">икування у шеренгу. </w:t>
      </w:r>
      <w:r w:rsidR="00550D17" w:rsidRPr="00901D96">
        <w:rPr>
          <w:b/>
          <w:sz w:val="28"/>
          <w:szCs w:val="28"/>
        </w:rPr>
        <w:t>Організаційні вправи.</w:t>
      </w:r>
    </w:p>
    <w:p w:rsidR="00550D17" w:rsidRPr="00901D96" w:rsidRDefault="00901D96" w:rsidP="00901D96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Різновиди ходьби та бігу:</w:t>
      </w:r>
      <w:r w:rsidRPr="00901D96">
        <w:t xml:space="preserve"> </w:t>
      </w:r>
      <w:hyperlink r:id="rId8" w:history="1">
        <w:r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bookmark418"/>
      <w:bookmarkEnd w:id="9"/>
      <w:r w:rsidRPr="00550D17">
        <w:rPr>
          <w:rFonts w:ascii="Times New Roman" w:hAnsi="Times New Roman" w:cs="Times New Roman"/>
          <w:sz w:val="28"/>
          <w:szCs w:val="28"/>
        </w:rPr>
        <w:t>ходьба (10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bookmark419"/>
      <w:bookmarkEnd w:id="10"/>
      <w:r w:rsidRPr="00550D17">
        <w:rPr>
          <w:rFonts w:ascii="Times New Roman" w:hAnsi="Times New Roman" w:cs="Times New Roman"/>
          <w:sz w:val="28"/>
          <w:szCs w:val="28"/>
        </w:rPr>
        <w:t>ходьба на носках, руки вгору (15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bookmark420"/>
      <w:bookmarkEnd w:id="11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bookmark421"/>
      <w:bookmarkEnd w:id="12"/>
      <w:r w:rsidRPr="00550D17">
        <w:rPr>
          <w:rFonts w:ascii="Times New Roman" w:hAnsi="Times New Roman" w:cs="Times New Roman"/>
          <w:sz w:val="28"/>
          <w:szCs w:val="28"/>
        </w:rPr>
        <w:t>ходьба на п’ятах, руки за голову (15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3" w:name="bookmark422"/>
      <w:bookmarkEnd w:id="13"/>
      <w:r w:rsidRPr="00550D17">
        <w:rPr>
          <w:rFonts w:ascii="Times New Roman" w:hAnsi="Times New Roman" w:cs="Times New Roman"/>
          <w:sz w:val="28"/>
          <w:szCs w:val="28"/>
        </w:rPr>
        <w:lastRenderedPageBreak/>
        <w:t>ходьба звичайна (10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bookmark423"/>
      <w:bookmarkEnd w:id="14"/>
      <w:r w:rsidRPr="00550D17">
        <w:rPr>
          <w:rFonts w:ascii="Times New Roman" w:hAnsi="Times New Roman" w:cs="Times New Roman"/>
          <w:sz w:val="28"/>
          <w:szCs w:val="28"/>
        </w:rPr>
        <w:t>випадами вперед з поворотом тулуба праворуч, ліворуч, руки на пояс (20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bookmark424"/>
      <w:bookmarkEnd w:id="15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6" w:name="bookmark425"/>
      <w:bookmarkEnd w:id="16"/>
      <w:r w:rsidRPr="00550D17">
        <w:rPr>
          <w:rFonts w:ascii="Times New Roman" w:hAnsi="Times New Roman" w:cs="Times New Roman"/>
          <w:sz w:val="28"/>
          <w:szCs w:val="28"/>
        </w:rPr>
        <w:t>ходьба перекатним кроком (15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bookmark426"/>
      <w:bookmarkEnd w:id="17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8" w:name="bookmark427"/>
      <w:bookmarkEnd w:id="18"/>
      <w:r w:rsidRPr="00550D17">
        <w:rPr>
          <w:rFonts w:ascii="Times New Roman" w:hAnsi="Times New Roman" w:cs="Times New Roman"/>
          <w:sz w:val="28"/>
          <w:szCs w:val="28"/>
        </w:rPr>
        <w:t>біг «змійкою» або по діагоналі (1 хв);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9" w:name="bookmark428"/>
      <w:bookmarkEnd w:id="19"/>
      <w:r w:rsidRPr="00550D17">
        <w:rPr>
          <w:rFonts w:ascii="Times New Roman" w:hAnsi="Times New Roman" w:cs="Times New Roman"/>
          <w:sz w:val="28"/>
          <w:szCs w:val="28"/>
        </w:rPr>
        <w:t>ходьба звичайна (15 с).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901D96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Стежити за диханням та за правильністю виконання.</w:t>
      </w:r>
    </w:p>
    <w:p w:rsidR="00550D17" w:rsidRPr="00550D17" w:rsidRDefault="00901D96" w:rsidP="00901D96">
      <w:pPr>
        <w:pStyle w:val="30"/>
        <w:spacing w:after="120" w:line="240" w:lineRule="auto"/>
        <w:rPr>
          <w:sz w:val="28"/>
          <w:szCs w:val="28"/>
        </w:rPr>
      </w:pPr>
      <w:r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550D17">
        <w:rPr>
          <w:rFonts w:eastAsia="Georgia"/>
          <w:b/>
          <w:bCs/>
          <w:sz w:val="28"/>
          <w:szCs w:val="28"/>
        </w:rPr>
        <w:t xml:space="preserve">Перешикування на 1—2 (1—3) </w:t>
      </w:r>
      <w:r w:rsidR="00550D17" w:rsidRPr="00550D17">
        <w:rPr>
          <w:i/>
          <w:iCs/>
          <w:sz w:val="28"/>
          <w:szCs w:val="28"/>
        </w:rPr>
        <w:t>(для утворення двох (трьох) шеренг).</w:t>
      </w:r>
    </w:p>
    <w:p w:rsidR="00550D17" w:rsidRPr="00851A65" w:rsidRDefault="00901D96" w:rsidP="00901D96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Комплекс ЗРВ із гімнастичними палицями</w:t>
      </w:r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9" w:history="1">
        <w:r w:rsidR="00851A65" w:rsidRPr="001F5F9F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https://www.youtube.com/watch?v=92yf9hF6I8Y</w:t>
        </w:r>
      </w:hyperlink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50D17" w:rsidRPr="00550D17" w:rsidRDefault="00550D17" w:rsidP="00901D96">
      <w:pPr>
        <w:pStyle w:val="11"/>
        <w:numPr>
          <w:ilvl w:val="0"/>
          <w:numId w:val="9"/>
        </w:numPr>
        <w:tabs>
          <w:tab w:val="left" w:pos="339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0" w:name="bookmark429"/>
      <w:bookmarkEnd w:id="20"/>
      <w:r w:rsidRPr="00550D17">
        <w:rPr>
          <w:rFonts w:ascii="Times New Roman" w:hAnsi="Times New Roman" w:cs="Times New Roman"/>
          <w:sz w:val="28"/>
          <w:szCs w:val="28"/>
        </w:rPr>
        <w:t xml:space="preserve">В. п. — стійка ноги нарізно, палиця внизу. 1 — підняти палицю вгору, по- </w:t>
      </w:r>
    </w:p>
    <w:p w:rsidR="00550D17" w:rsidRPr="00550D17" w:rsidRDefault="00550D17" w:rsidP="00901D96">
      <w:pPr>
        <w:pStyle w:val="11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дивитися на неї; 2 — в. п.</w:t>
      </w:r>
    </w:p>
    <w:p w:rsidR="00550D17" w:rsidRPr="00550D17" w:rsidRDefault="00550D17" w:rsidP="00901D96">
      <w:pPr>
        <w:pStyle w:val="30"/>
        <w:tabs>
          <w:tab w:val="left" w:pos="7867"/>
          <w:tab w:val="left" w:leader="dot" w:pos="10991"/>
        </w:tabs>
        <w:spacing w:after="120" w:line="240" w:lineRule="auto"/>
        <w:rPr>
          <w:sz w:val="28"/>
          <w:szCs w:val="28"/>
          <w:lang w:val="uk-UA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Спина пряма, темп виконання помірний (8 р.).</w:t>
      </w:r>
      <w:r w:rsidRPr="00550D17">
        <w:rPr>
          <w:sz w:val="28"/>
          <w:szCs w:val="28"/>
        </w:rPr>
        <w:tab/>
      </w:r>
    </w:p>
    <w:p w:rsidR="00550D17" w:rsidRPr="00550D17" w:rsidRDefault="00550D17" w:rsidP="00901D96">
      <w:pPr>
        <w:pStyle w:val="11"/>
        <w:numPr>
          <w:ilvl w:val="0"/>
          <w:numId w:val="9"/>
        </w:numPr>
        <w:tabs>
          <w:tab w:val="left" w:pos="349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1" w:name="bookmark430"/>
      <w:bookmarkEnd w:id="21"/>
      <w:r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внизу, верхній хват за кінці. 1—2 —</w:t>
      </w:r>
    </w:p>
    <w:p w:rsidR="00550D17" w:rsidRPr="00901D96" w:rsidRDefault="00550D17" w:rsidP="00901D96">
      <w:pPr>
        <w:pStyle w:val="11"/>
        <w:tabs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 xml:space="preserve">піднімаючи палицю вгору, викрут </w:t>
      </w:r>
      <w:r w:rsidR="00901D96">
        <w:rPr>
          <w:rFonts w:ascii="Times New Roman" w:hAnsi="Times New Roman" w:cs="Times New Roman"/>
          <w:sz w:val="28"/>
          <w:szCs w:val="28"/>
        </w:rPr>
        <w:t>назад, руки прямі; 3—4 — в. п.</w:t>
      </w:r>
    </w:p>
    <w:p w:rsidR="00550D17" w:rsidRDefault="00550D17" w:rsidP="00901D96">
      <w:pPr>
        <w:pStyle w:val="30"/>
        <w:spacing w:after="120" w:line="240" w:lineRule="auto"/>
        <w:rPr>
          <w:sz w:val="28"/>
          <w:szCs w:val="28"/>
          <w:lang w:val="uk-UA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Сполучати рухи з диханням (8 р.)</w:t>
      </w:r>
    </w:p>
    <w:p w:rsidR="00550D17" w:rsidRPr="00550D17" w:rsidRDefault="00901D96" w:rsidP="00901D96">
      <w:pPr>
        <w:pStyle w:val="11"/>
        <w:tabs>
          <w:tab w:val="left" w:pos="385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2" w:name="bookmark431"/>
      <w:bookmarkEnd w:id="22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вертикально одним кінцем на підло</w:t>
      </w:r>
      <w:r w:rsidR="00550D17" w:rsidRPr="00550D17">
        <w:rPr>
          <w:rFonts w:ascii="Times New Roman" w:hAnsi="Times New Roman" w:cs="Times New Roman"/>
          <w:sz w:val="28"/>
          <w:szCs w:val="28"/>
        </w:rPr>
        <w:softHyphen/>
        <w:t>зі, руки на верхньому кінці палиці. 1 — швидко підняти руки вгору з опле- ском над головою; 2 — в. п.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 ОМВ. </w:t>
      </w:r>
      <w:r w:rsidRPr="00550D17">
        <w:rPr>
          <w:sz w:val="28"/>
          <w:szCs w:val="28"/>
        </w:rPr>
        <w:t>Виконуючи вправу, палицю тримати вертикально, не даючи</w:t>
      </w:r>
      <w:r w:rsidRPr="00550D17">
        <w:rPr>
          <w:sz w:val="28"/>
          <w:szCs w:val="28"/>
          <w:lang w:val="uk-UA"/>
        </w:rPr>
        <w:t xml:space="preserve"> </w:t>
      </w:r>
      <w:r w:rsidRPr="00550D17">
        <w:rPr>
          <w:sz w:val="28"/>
          <w:szCs w:val="28"/>
        </w:rPr>
        <w:t>палиці впасти (10 р.). Темп виконання швидкий.</w:t>
      </w:r>
    </w:p>
    <w:p w:rsidR="00550D17" w:rsidRPr="00550D17" w:rsidRDefault="00550D17" w:rsidP="00901D96">
      <w:pPr>
        <w:pStyle w:val="11"/>
        <w:tabs>
          <w:tab w:val="right" w:leader="dot" w:pos="3724"/>
          <w:tab w:val="left" w:pos="3877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внизу. 1—2 — нахил уперед, водночас підняти руки вперед, глянути на руки; 3—4 — в. п.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Виконуючи вправу, потягнутися вперед (8 р.)</w:t>
      </w:r>
    </w:p>
    <w:p w:rsidR="00550D17" w:rsidRPr="00550D17" w:rsidRDefault="00901D96" w:rsidP="00901D96">
      <w:pPr>
        <w:pStyle w:val="11"/>
        <w:tabs>
          <w:tab w:val="left" w:pos="3849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3" w:name="bookmark432"/>
      <w:bookmarkEnd w:id="23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стійка ноги нарізно, руки вгору, палиця горизонтально. 1 — підня-</w:t>
      </w:r>
    </w:p>
    <w:p w:rsidR="00550D17" w:rsidRPr="00550D17" w:rsidRDefault="00550D17" w:rsidP="00901D96">
      <w:pPr>
        <w:pStyle w:val="11"/>
        <w:tabs>
          <w:tab w:val="right" w:leader="dot" w:pos="4094"/>
          <w:tab w:val="left" w:pos="4162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ти</w:t>
      </w:r>
      <w:r w:rsidRPr="00550D17">
        <w:rPr>
          <w:rFonts w:ascii="Times New Roman" w:hAnsi="Times New Roman" w:cs="Times New Roman"/>
          <w:sz w:val="28"/>
          <w:szCs w:val="28"/>
        </w:rPr>
        <w:tab/>
        <w:t>зігнуту ногу, водночас палицю опустити на коліно; 2 — в. п.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Вправу тричі виконати однією ногою, потім</w:t>
      </w:r>
      <w:r w:rsidR="00901D96">
        <w:rPr>
          <w:sz w:val="28"/>
          <w:szCs w:val="28"/>
        </w:rPr>
        <w:t xml:space="preserve"> — другою. Носок піднятої ноги </w:t>
      </w:r>
      <w:r w:rsidRPr="00550D17">
        <w:rPr>
          <w:sz w:val="28"/>
          <w:szCs w:val="28"/>
        </w:rPr>
        <w:t xml:space="preserve"> відтягнути, опорна нога пряма.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4" w:name="bookmark433"/>
      <w:bookmarkEnd w:id="24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стоячи на колінах, палиця позаду в прямих руках. 1 — прогнутися назад, торкнутися п’ят — видих; 2 — в. п. — вдих.</w:t>
      </w:r>
    </w:p>
    <w:p w:rsidR="00550D17" w:rsidRPr="00550D17" w:rsidRDefault="00550D17" w:rsidP="00901D96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Голову не опускати (8 р.).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5" w:name="bookmark434"/>
      <w:bookmarkEnd w:id="25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сидячи, ноги зігнути перед палицею, що лежить на підлозі, руки</w:t>
      </w:r>
    </w:p>
    <w:p w:rsidR="00550D17" w:rsidRPr="00901D96" w:rsidRDefault="00550D17" w:rsidP="00901D96">
      <w:pPr>
        <w:pStyle w:val="11"/>
        <w:tabs>
          <w:tab w:val="right" w:leader="dot" w:pos="3724"/>
          <w:tab w:val="left" w:pos="4042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>в</w:t>
      </w:r>
      <w:r w:rsidRPr="00550D17">
        <w:rPr>
          <w:rFonts w:ascii="Times New Roman" w:hAnsi="Times New Roman" w:cs="Times New Roman"/>
          <w:sz w:val="28"/>
          <w:szCs w:val="28"/>
        </w:rPr>
        <w:tab/>
        <w:t>упорі позаду. 1— перенести ноги че</w:t>
      </w:r>
      <w:r w:rsidR="00901D96">
        <w:rPr>
          <w:rFonts w:ascii="Times New Roman" w:hAnsi="Times New Roman" w:cs="Times New Roman"/>
          <w:sz w:val="28"/>
          <w:szCs w:val="28"/>
        </w:rPr>
        <w:t>рез палицю, випрямити їх — вдих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0D17" w:rsidRPr="00550D17" w:rsidRDefault="00550D17" w:rsidP="00901D96">
      <w:pPr>
        <w:pStyle w:val="30"/>
        <w:spacing w:after="120" w:line="240" w:lineRule="auto"/>
        <w:rPr>
          <w:sz w:val="28"/>
          <w:szCs w:val="28"/>
        </w:rPr>
      </w:pPr>
      <w:bookmarkStart w:id="26" w:name="bookmark435"/>
      <w:bookmarkEnd w:id="26"/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Відновити дихання після виконання стрибків.</w:t>
      </w:r>
    </w:p>
    <w:p w:rsidR="00550D17" w:rsidRPr="00550D17" w:rsidRDefault="00550D17" w:rsidP="00901D96">
      <w:pPr>
        <w:pStyle w:val="ae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lastRenderedPageBreak/>
        <w:t xml:space="preserve">ІІ. ОСНОВНА ЧАСТИНА </w:t>
      </w:r>
      <w:r w:rsidRPr="00550D17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50D17">
        <w:rPr>
          <w:rFonts w:ascii="Times New Roman" w:eastAsia="Georgia" w:hAnsi="Times New Roman" w:cs="Times New Roman"/>
          <w:b w:val="0"/>
          <w:bCs w:val="0"/>
          <w:i/>
          <w:iCs/>
          <w:sz w:val="28"/>
          <w:szCs w:val="28"/>
        </w:rPr>
        <w:t>17—20 хв</w:t>
      </w:r>
      <w:r w:rsidRPr="00550D1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550D17" w:rsidRPr="00851A65" w:rsidRDefault="00550D17" w:rsidP="00851A65">
      <w:pPr>
        <w:pStyle w:val="ae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 xml:space="preserve">Акробатика: </w:t>
      </w:r>
      <w:r w:rsidRPr="00550D17">
        <w:rPr>
          <w:rFonts w:ascii="Times New Roman" w:hAnsi="Times New Roman" w:cs="Times New Roman"/>
          <w:b w:val="0"/>
          <w:bCs w:val="0"/>
          <w:sz w:val="28"/>
          <w:szCs w:val="28"/>
        </w:rPr>
        <w:t>два перекиди вперед злито</w:t>
      </w:r>
      <w:r w:rsidR="00851A65" w:rsidRPr="00851A65">
        <w:t xml:space="preserve"> </w:t>
      </w:r>
      <w:hyperlink r:id="rId10" w:history="1">
        <w:r w:rsidR="00851A65" w:rsidRPr="00851A65">
          <w:rPr>
            <w:rStyle w:val="a5"/>
            <w:rFonts w:ascii="Times New Roman" w:hAnsi="Times New Roman" w:cs="Times New Roman"/>
            <w:bCs w:val="0"/>
            <w:sz w:val="28"/>
            <w:szCs w:val="28"/>
          </w:rPr>
          <w:t>https://www.youtube.com/watch?v=59S5KymNUvM</w:t>
        </w:r>
      </w:hyperlink>
      <w:r w:rsidR="00851A65" w:rsidRPr="00851A65">
        <w:rPr>
          <w:rFonts w:ascii="Times New Roman" w:hAnsi="Times New Roman" w:cs="Times New Roman"/>
          <w:bCs w:val="0"/>
          <w:sz w:val="28"/>
          <w:szCs w:val="28"/>
          <w:lang w:val="uk-UA"/>
        </w:rPr>
        <w:t xml:space="preserve"> </w:t>
      </w:r>
    </w:p>
    <w:p w:rsidR="00550D17" w:rsidRPr="00550D17" w:rsidRDefault="00550D17" w:rsidP="00901D9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0560" cy="816610"/>
            <wp:effectExtent l="0" t="0" r="0" b="0"/>
            <wp:docPr id="148" name="Picut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48056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17" w:rsidRPr="00550D17" w:rsidRDefault="00550D17" w:rsidP="00901D9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50D17" w:rsidRPr="00550D17" w:rsidRDefault="00550D17" w:rsidP="00901D96">
      <w:pPr>
        <w:pStyle w:val="11"/>
        <w:tabs>
          <w:tab w:val="left" w:leader="dot" w:pos="3118"/>
          <w:tab w:val="right" w:leader="dot" w:pos="3787"/>
          <w:tab w:val="left" w:pos="399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01D9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Техніка виконання.</w:t>
      </w:r>
      <w:r w:rsidRPr="00901D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З упору присівши, випрямляючи ноги, перенести масу тіла на руки. Після першого перекиду, що виконується трохи</w:t>
      </w:r>
      <w:r w:rsidR="00901D96">
        <w:rPr>
          <w:rFonts w:ascii="Times New Roman" w:hAnsi="Times New Roman" w:cs="Times New Roman"/>
          <w:sz w:val="28"/>
          <w:szCs w:val="28"/>
        </w:rPr>
        <w:t xml:space="preserve"> енергійніше, ніж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1D96">
        <w:rPr>
          <w:rFonts w:ascii="Times New Roman" w:hAnsi="Times New Roman" w:cs="Times New Roman"/>
          <w:sz w:val="28"/>
          <w:szCs w:val="28"/>
        </w:rPr>
        <w:t>зазвичай,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 xml:space="preserve">поставити руки на підлогу й, не затримуючись, виконати другий перекид. </w:t>
      </w:r>
      <w:r w:rsidRPr="00901D96">
        <w:rPr>
          <w:rFonts w:ascii="Times New Roman" w:hAnsi="Times New Roman" w:cs="Times New Roman"/>
          <w:b/>
          <w:i/>
          <w:iCs/>
          <w:sz w:val="28"/>
          <w:szCs w:val="28"/>
        </w:rPr>
        <w:t>Послідовність навчання:</w:t>
      </w:r>
    </w:p>
    <w:p w:rsidR="00550D17" w:rsidRPr="00550D17" w:rsidRDefault="00550D17" w:rsidP="00901D96">
      <w:pPr>
        <w:pStyle w:val="11"/>
        <w:tabs>
          <w:tab w:val="right" w:leader="dot" w:pos="3724"/>
          <w:tab w:val="left" w:pos="388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1.</w:t>
      </w:r>
      <w:r w:rsidRPr="00550D17">
        <w:rPr>
          <w:rFonts w:ascii="Times New Roman" w:hAnsi="Times New Roman" w:cs="Times New Roman"/>
          <w:sz w:val="28"/>
          <w:szCs w:val="28"/>
        </w:rPr>
        <w:tab/>
        <w:t>З упору присівши перекид уперед в упор присівши.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7" w:name="bookmark437"/>
      <w:bookmarkEnd w:id="27"/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50D17" w:rsidRPr="00550D17">
        <w:rPr>
          <w:rFonts w:ascii="Times New Roman" w:hAnsi="Times New Roman" w:cs="Times New Roman"/>
          <w:sz w:val="28"/>
          <w:szCs w:val="28"/>
        </w:rPr>
        <w:t>З упору присівши перекид уперед в упор присівши й стрибок угору.</w:t>
      </w:r>
    </w:p>
    <w:p w:rsidR="00550D17" w:rsidRPr="00550D17" w:rsidRDefault="00901D96" w:rsidP="00901D96">
      <w:pPr>
        <w:pStyle w:val="11"/>
        <w:tabs>
          <w:tab w:val="right" w:leader="dot" w:pos="3724"/>
          <w:tab w:val="left" w:pos="388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50D17" w:rsidRPr="00550D17">
        <w:rPr>
          <w:rFonts w:ascii="Times New Roman" w:hAnsi="Times New Roman" w:cs="Times New Roman"/>
          <w:sz w:val="28"/>
          <w:szCs w:val="28"/>
        </w:rPr>
        <w:t>З упору присівши два перекиди вперед в упор присівши.</w:t>
      </w:r>
    </w:p>
    <w:p w:rsidR="00550D17" w:rsidRPr="00901D96" w:rsidRDefault="00550D17" w:rsidP="00901D96">
      <w:pPr>
        <w:pStyle w:val="11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i/>
          <w:iCs/>
          <w:sz w:val="28"/>
          <w:szCs w:val="28"/>
        </w:rPr>
        <w:t>Типові помилки:</w:t>
      </w:r>
    </w:p>
    <w:p w:rsidR="00550D17" w:rsidRPr="00550D17" w:rsidRDefault="00901D96" w:rsidP="00901D96">
      <w:pPr>
        <w:pStyle w:val="11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50D17" w:rsidRPr="00550D17">
        <w:rPr>
          <w:rFonts w:ascii="Times New Roman" w:hAnsi="Times New Roman" w:cs="Times New Roman"/>
          <w:sz w:val="28"/>
          <w:szCs w:val="28"/>
        </w:rPr>
        <w:t>Зупинка між перекидами.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8" w:name="bookmark438"/>
      <w:bookmarkEnd w:id="28"/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50D17" w:rsidRPr="00550D17">
        <w:rPr>
          <w:rFonts w:ascii="Times New Roman" w:hAnsi="Times New Roman" w:cs="Times New Roman"/>
          <w:sz w:val="28"/>
          <w:szCs w:val="28"/>
        </w:rPr>
        <w:t>Помилки, типові під час виконання перекиду вперед.</w:t>
      </w:r>
    </w:p>
    <w:p w:rsidR="00901D96" w:rsidRDefault="00550D17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Метання: </w:t>
      </w:r>
      <w:r w:rsidRPr="00550D17">
        <w:rPr>
          <w:rFonts w:ascii="Times New Roman" w:hAnsi="Times New Roman" w:cs="Times New Roman"/>
          <w:sz w:val="28"/>
          <w:szCs w:val="28"/>
        </w:rPr>
        <w:t>кидки м’яча у стіну із в. п. стоячи спиною до стіни, повертаючись праворуч (ліворуч), із наступним його ловінням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0D17" w:rsidRDefault="00851A65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sz w:val="28"/>
          <w:szCs w:val="28"/>
        </w:rPr>
        <w:t xml:space="preserve">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Розвиток сили: </w:t>
      </w:r>
      <w:r w:rsidR="00550D17" w:rsidRPr="00550D17">
        <w:rPr>
          <w:rFonts w:ascii="Times New Roman" w:hAnsi="Times New Roman" w:cs="Times New Roman"/>
          <w:sz w:val="28"/>
          <w:szCs w:val="28"/>
        </w:rPr>
        <w:t>піднімання прямих ніг до кута 90 град. у в. п. лежачи на спині</w:t>
      </w:r>
    </w:p>
    <w:p w:rsidR="00851A65" w:rsidRPr="00851A65" w:rsidRDefault="00486A43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851A65" w:rsidRPr="00851A65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https://www.youtube.com/watch?v=ulshVtgoS30</w:t>
        </w:r>
      </w:hyperlink>
      <w:r w:rsidR="00851A65" w:rsidRPr="00851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851A65">
        <w:rPr>
          <w:b/>
          <w:bCs/>
          <w:sz w:val="28"/>
          <w:szCs w:val="28"/>
          <w:lang w:val="uk-UA"/>
        </w:rPr>
        <w:t xml:space="preserve"> </w:t>
      </w: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Виконувати на матах. Руки вздовж тулуба. Дівчата — 10 р., хлопці — 15 р. Дихання не затримувати. Ноги напружені, носки натягнуті.</w:t>
      </w:r>
    </w:p>
    <w:p w:rsidR="00550D17" w:rsidRPr="00550D17" w:rsidRDefault="00550D17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 ІІІ. ЗАКЛЮЧНА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3—5 хв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550D17" w:rsidRPr="00550D17" w:rsidRDefault="00550D17" w:rsidP="00901D96">
      <w:pPr>
        <w:pStyle w:val="20"/>
        <w:numPr>
          <w:ilvl w:val="0"/>
          <w:numId w:val="13"/>
        </w:numPr>
        <w:tabs>
          <w:tab w:val="left" w:leader="dot" w:pos="3118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Рухлива гра «Боулінг»</w:t>
      </w:r>
    </w:p>
    <w:p w:rsidR="00550D17" w:rsidRDefault="00550D17" w:rsidP="00901D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>Учні класу об’єднуються у дві команди. Кожна ком</w:t>
      </w:r>
      <w:r w:rsidR="00901D96">
        <w:rPr>
          <w:rFonts w:ascii="Times New Roman" w:hAnsi="Times New Roman" w:cs="Times New Roman"/>
          <w:sz w:val="28"/>
          <w:szCs w:val="28"/>
        </w:rPr>
        <w:t xml:space="preserve">анда шикується у свою </w:t>
      </w:r>
      <w:r w:rsidR="00901D96">
        <w:rPr>
          <w:rFonts w:ascii="Times New Roman" w:hAnsi="Times New Roman" w:cs="Times New Roman"/>
          <w:sz w:val="28"/>
          <w:szCs w:val="28"/>
        </w:rPr>
        <w:tab/>
        <w:t xml:space="preserve"> шеренгу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і влучає снарядами (котять м’яч) у ціль (збивають кеглі). Перемагає команда, яка якнайшвидше зіб’є всі кеглі.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Руханка «Макарена»</w:t>
      </w:r>
      <w:r w:rsidR="00851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3" w:history="1">
        <w:r w:rsidR="00851A65" w:rsidRPr="001F5F9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https://www.youtube.com/watch?v=NtIuEWvOZDM</w:t>
        </w:r>
      </w:hyperlink>
      <w:r w:rsidR="00851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901D96" w:rsidRPr="00901D96" w:rsidRDefault="00851A65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lastRenderedPageBreak/>
        <w:drawing>
          <wp:inline distT="0" distB="0" distL="0" distR="0">
            <wp:extent cx="6521710" cy="2668877"/>
            <wp:effectExtent l="19050" t="0" r="0" b="0"/>
            <wp:docPr id="3" name="Рисунок 1" descr="C:\Users\I\Downloads\0200llra-ddcb-779x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200llra-ddcb-779x44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1392" r="-1354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710" cy="266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D96" w:rsidRPr="00901D96" w:rsidSect="00550D1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A43" w:rsidRDefault="00486A43" w:rsidP="00907C6E">
      <w:pPr>
        <w:spacing w:after="0" w:line="240" w:lineRule="auto"/>
      </w:pPr>
      <w:r>
        <w:separator/>
      </w:r>
    </w:p>
  </w:endnote>
  <w:endnote w:type="continuationSeparator" w:id="0">
    <w:p w:rsidR="00486A43" w:rsidRDefault="00486A43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A43" w:rsidRDefault="00486A43" w:rsidP="00907C6E">
      <w:pPr>
        <w:spacing w:after="0" w:line="240" w:lineRule="auto"/>
      </w:pPr>
      <w:r>
        <w:separator/>
      </w:r>
    </w:p>
  </w:footnote>
  <w:footnote w:type="continuationSeparator" w:id="0">
    <w:p w:rsidR="00486A43" w:rsidRDefault="00486A43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14"/>
  </w:num>
  <w:num w:numId="9">
    <w:abstractNumId w:val="12"/>
  </w:num>
  <w:num w:numId="10">
    <w:abstractNumId w:val="13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785E"/>
    <w:rsid w:val="0030445A"/>
    <w:rsid w:val="00314EAF"/>
    <w:rsid w:val="003314B5"/>
    <w:rsid w:val="00347D3C"/>
    <w:rsid w:val="00367B9D"/>
    <w:rsid w:val="0039529E"/>
    <w:rsid w:val="003A0D00"/>
    <w:rsid w:val="00486A43"/>
    <w:rsid w:val="00496A20"/>
    <w:rsid w:val="004D3742"/>
    <w:rsid w:val="004F43EB"/>
    <w:rsid w:val="005045BD"/>
    <w:rsid w:val="00505006"/>
    <w:rsid w:val="00540C82"/>
    <w:rsid w:val="00550D17"/>
    <w:rsid w:val="00561FD6"/>
    <w:rsid w:val="005872CF"/>
    <w:rsid w:val="005E1D26"/>
    <w:rsid w:val="005F69EC"/>
    <w:rsid w:val="00616AE3"/>
    <w:rsid w:val="006C523C"/>
    <w:rsid w:val="006D39F1"/>
    <w:rsid w:val="006E084D"/>
    <w:rsid w:val="00702648"/>
    <w:rsid w:val="0076657F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9B5"/>
    <w:rsid w:val="009F0F32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18E150-9D36-419B-9CE5-AF27050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hyperlink" Target="https://www.youtube.com/watch?v=NtIuEWvOZD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ulshVtgoS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59S5KymNU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2yf9hF6I8Y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5681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2024-01-19T23:39:00Z</dcterms:created>
  <dcterms:modified xsi:type="dcterms:W3CDTF">2025-02-14T11:54:00Z</dcterms:modified>
</cp:coreProperties>
</file>