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706DC" w14:textId="473E3DFD" w:rsidR="003C050E" w:rsidRPr="00C9390C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1A5194">
        <w:rPr>
          <w:rFonts w:ascii="Times New Roman" w:hAnsi="Times New Roman"/>
          <w:b/>
          <w:sz w:val="28"/>
          <w:szCs w:val="28"/>
          <w:lang w:val="uk-UA"/>
        </w:rPr>
        <w:t>29</w:t>
      </w:r>
      <w:r>
        <w:rPr>
          <w:rFonts w:ascii="Times New Roman" w:hAnsi="Times New Roman"/>
          <w:b/>
          <w:sz w:val="28"/>
          <w:szCs w:val="28"/>
          <w:lang w:val="uk-UA"/>
        </w:rPr>
        <w:t>.04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>.202</w:t>
      </w:r>
      <w:r w:rsidR="00D51CC7">
        <w:rPr>
          <w:rFonts w:ascii="Times New Roman" w:hAnsi="Times New Roman"/>
          <w:b/>
          <w:sz w:val="28"/>
          <w:szCs w:val="28"/>
          <w:lang w:val="uk-UA"/>
        </w:rPr>
        <w:t>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1A5194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C411E"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1A5194">
        <w:rPr>
          <w:rFonts w:ascii="Times New Roman" w:hAnsi="Times New Roman"/>
          <w:b/>
          <w:sz w:val="28"/>
          <w:szCs w:val="28"/>
          <w:lang w:val="uk-UA"/>
        </w:rPr>
        <w:t>Б</w:t>
      </w:r>
      <w:r w:rsidR="008C411E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1A5194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="008C411E">
        <w:rPr>
          <w:rFonts w:ascii="Times New Roman" w:hAnsi="Times New Roman"/>
          <w:b/>
          <w:sz w:val="28"/>
          <w:szCs w:val="28"/>
          <w:lang w:val="uk-UA"/>
        </w:rPr>
        <w:t xml:space="preserve">  Вчитель: </w:t>
      </w:r>
      <w:proofErr w:type="spellStart"/>
      <w:r w:rsidR="001A5194"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 w:rsidR="001A5194"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bookmarkStart w:id="3" w:name="_GoBack"/>
      <w:bookmarkEnd w:id="3"/>
      <w:r w:rsidR="008C411E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67E0E083" w14:textId="456595A5" w:rsidR="001A5194" w:rsidRDefault="001A5194" w:rsidP="00D51CC7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 w:rsidRPr="00C9390C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14:paraId="6E7EF1BF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E6A0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9390C">
        <w:rPr>
          <w:color w:val="C00000"/>
          <w:lang w:val="uk-UA"/>
        </w:rPr>
        <w:t xml:space="preserve"> </w:t>
      </w:r>
      <w:r w:rsidRPr="000D2F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End w:id="0"/>
      <w:bookmarkEnd w:id="1"/>
      <w:bookmarkEnd w:id="2"/>
      <w:r w:rsidRPr="00D51CC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</w:t>
      </w:r>
      <w:proofErr w:type="spellStart"/>
      <w:r w:rsidRPr="00D51CC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Бокінг</w:t>
      </w:r>
      <w:proofErr w:type="spellEnd"/>
      <w:r w:rsidRPr="00D51CC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». Організаційні вправи. Різновиди ходьби та бігу. ЗРВ на місці. Стрибки у довжину з місця. Розвиток витривалості. Розвиток гнучкості. Естафета «Хто швидше». </w:t>
      </w:r>
    </w:p>
    <w:p w14:paraId="170D25B3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14:paraId="6E6BFA7F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1. Закріпити техніку стрибка у довжину з місця. </w:t>
      </w:r>
    </w:p>
    <w:p w14:paraId="3F75DC5D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>2. Сприяти розвитку витривалості рівномірним бігом у чергуванні з ходьбою до 1200 м.</w:t>
      </w:r>
    </w:p>
    <w:p w14:paraId="2793A9F0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3. Сприяти розвитку гнучкості. </w:t>
      </w:r>
    </w:p>
    <w:p w14:paraId="66EB20F8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>4. Сприяти розвитку швидкості естафетою «Хто швидше?».</w:t>
      </w:r>
    </w:p>
    <w:p w14:paraId="655CC08E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музичний програвач, свисток.</w:t>
      </w:r>
    </w:p>
    <w:p w14:paraId="3253E818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7FBB8C2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Бокінг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 — вид екстремального спорту, в якому використовують спеціальні пружні ходулі —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джампери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. 1999-го року австрійський винахідник Олександр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Бок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вигадав пружні ходулі, принцип роботи яких заснований на будові колін кенгуру. Запатентувавши винахід і назвавши його «спеціальним тренажером для бігу та стрибків», Олександр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Бок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випустив його на ринок, тим самим започаткувавши масове захоплення бігом і стрибками на 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джампері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. На честь винахідника вид спорту назвали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бокінгом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bocking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), або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пауербокінгом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powerbocking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). Також цей тренажер називають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(від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jumper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jump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  — стрибати), або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джоллі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jollyjumper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зі  спеціальної рами, що закріплюється на  нозі людини. Нижня частина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джоллі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джампера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  — це гумова підошва. Такі пружини-ходулі дають змогу розвивати швидкість до 40 км/год і підстрибувати до 2 м у висоту. Найактивніше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бокінг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почав розвиватися у Великій Британії. Його любителі організували власні клуб, інтернет-портал, а також постійні колективні виходу на 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джампери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. На закритті Олімпіади у Китаї акробати за допомогою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джамперів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демонстрували карколомні трюки. Біг і стрибки на 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джампері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сприяють зміцненню серцево-судинної системи. Ба більше, завдяки спеціальній пружині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джампери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не пошкоджують колінний суглоб, не перевантажують хребет. Заняття на 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джампері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також розвивають вестибулярний апарат і поліпшують поставу.</w:t>
      </w:r>
    </w:p>
    <w:p w14:paraId="6EEBD4B9" w14:textId="77777777" w:rsidR="003C050E" w:rsidRPr="00744FD7" w:rsidRDefault="003C050E" w:rsidP="003C050E">
      <w:pPr>
        <w:tabs>
          <w:tab w:val="left" w:pos="1039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684CACC6" w14:textId="77777777"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14:paraId="608D139A" w14:textId="77777777"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14:paraId="1F35D576" w14:textId="77777777" w:rsidR="003C050E" w:rsidRPr="00BF4AE3" w:rsidRDefault="001A5194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14:paraId="6F4AD386" w14:textId="77777777"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14:paraId="24A1BCB5" w14:textId="77777777"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6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14:paraId="6BD13D80" w14:textId="77777777"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ходьба (10 с); </w:t>
      </w:r>
    </w:p>
    <w:p w14:paraId="553137DB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ходьба на носках, руки вгору (15 с); </w:t>
      </w:r>
    </w:p>
    <w:p w14:paraId="5C38BD2D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07BE416A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ходьба на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п’ятах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, руки за спиною (15 с); </w:t>
      </w:r>
    </w:p>
    <w:p w14:paraId="28E03FB9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3DF9693C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ходьба зі зміною темпу (25 с); </w:t>
      </w:r>
    </w:p>
    <w:p w14:paraId="2446F226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ходьба перекатом з п’яти на носок (15 с); </w:t>
      </w:r>
    </w:p>
    <w:p w14:paraId="50C45CFE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1830572A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>ходьба дрібними та широкими кроками (45 с);</w:t>
      </w:r>
    </w:p>
    <w:p w14:paraId="118CA666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5BD85D1C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біг у середньому темпі (1 хв); </w:t>
      </w:r>
    </w:p>
    <w:p w14:paraId="1678F502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біг на прямих ногах, ноги вперед (15 с); </w:t>
      </w:r>
    </w:p>
    <w:p w14:paraId="395C0E8A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с). </w:t>
      </w:r>
    </w:p>
    <w:p w14:paraId="1BA6A28C" w14:textId="77777777" w:rsidR="003C050E" w:rsidRPr="00D51CC7" w:rsidRDefault="003C050E" w:rsidP="00D51CC7">
      <w:pPr>
        <w:pStyle w:val="a4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>Перешикування на 1—2 (1—3) (для утворення двох (трьох) шеренг).</w:t>
      </w:r>
    </w:p>
    <w:p w14:paraId="62B6833D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 Комплекс ЗРВ на місці  </w:t>
      </w:r>
      <w:hyperlink r:id="rId7" w:history="1">
        <w:r w:rsidRPr="00D51CC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https://youtu.be/fGNyhN3ZTvM?si=OBT9MWJ65mMrH6mO</w:t>
        </w:r>
      </w:hyperlink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ED5A5B6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1. В. п. — о. с. 1 —руки вгору; 2 — руки вперед; 3 — руки в сторони; 4 — в. п. </w:t>
      </w:r>
    </w:p>
    <w:p w14:paraId="3542F5D5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Акцентувати увагу на положенні рук (8 р.). </w:t>
      </w:r>
    </w:p>
    <w:p w14:paraId="64DDC77D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2. В. п. — о. с. 1—2 — колові обертання руками вперед; 3—4 — назад. </w:t>
      </w:r>
    </w:p>
    <w:p w14:paraId="2B3B01D2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Намагатися виконувати з великою амплітудою (по 8 р.). </w:t>
      </w:r>
    </w:p>
    <w:p w14:paraId="11C18EFD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3. В. п. — стійка ноги нарізно, руки зігнуті перед грудьми. 1—2 — відведення зігнутих рук ривком назад; 3—4— поворот ліворуч, відведення прямих рук у сторони. ОМВ. Звернути увагу на напрямок відведення зігнутих рук і поворот тулуба (по 8 р.). 87 </w:t>
      </w:r>
    </w:p>
    <w:p w14:paraId="49972E24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4. В. п. — стійка ноги нарізно, руки на пояс. 1—2 — нахил ліворуч, права рука вгору; 3—4 — те саме праворуч. </w:t>
      </w: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Спина пряма (8 р.).</w:t>
      </w:r>
    </w:p>
    <w:p w14:paraId="47D1F7B0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5. В. п. — стійка ноги нарізно, руки вгору. «Деревця хитаються». 1 — нахил праворуч; 2 — в. п.; 3 — нахил ліворуч; 4 — в. п. </w:t>
      </w:r>
    </w:p>
    <w:p w14:paraId="5D180842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Плавні нахили тулуба (8 р.). </w:t>
      </w:r>
    </w:p>
    <w:p w14:paraId="7E01A656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6. В. п. — о. с. 1 — присідання, руки в сторони; 2—4 — встати. </w:t>
      </w:r>
    </w:p>
    <w:p w14:paraId="205733B2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Присідання швидкі, а підняття повільне (8 р.). </w:t>
      </w:r>
    </w:p>
    <w:p w14:paraId="4C66F048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7. В. п. — права нога спереду. Випади. 1—4 — пружинисті присідання; 5 — стрибком зміна ноги. </w:t>
      </w:r>
    </w:p>
    <w:p w14:paraId="241CD1F9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Руки можна ставити на стегно опорної ноги. Присідати якнайглибше (по 4 р.). </w:t>
      </w:r>
    </w:p>
    <w:p w14:paraId="00B012CE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8. В. п. — о. с. 1 — стрибком ноги нарізно, руки вгору — оплеск; 2 — в. п. </w:t>
      </w:r>
    </w:p>
    <w:p w14:paraId="7DCE180A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Відновити дихання після вправи (16 р.).</w:t>
      </w:r>
    </w:p>
    <w:p w14:paraId="667D221B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ОСНОВНА ЧАСТИНА (17—20 хв) </w:t>
      </w:r>
    </w:p>
    <w:p w14:paraId="69924F88" w14:textId="77777777" w:rsidR="003C050E" w:rsidRPr="00D51CC7" w:rsidRDefault="003C050E" w:rsidP="00D51CC7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Стрибок у довжину з місця </w:t>
      </w:r>
      <w:hyperlink r:id="rId8" w:history="1">
        <w:r w:rsidRPr="00D51CC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https://www.youtube.com/watch?v=LGW3ey0oI9k</w:t>
        </w:r>
      </w:hyperlink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D01F990" w14:textId="77777777" w:rsidR="003C050E" w:rsidRPr="00D51CC7" w:rsidRDefault="003C050E" w:rsidP="00D51CC7">
      <w:pPr>
        <w:pStyle w:val="a4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Вивчення техніки слід починати поштовхом однієї ноги, а згодом поштовхом двох ніг. Стрибок виконують з в. п. вузька стійка ноги нарізно (ступні ніг паралельно, на ширині однієї ступні) руки вперед — угору. Вправу починають з відведення рук назад, потім активний рух руками вниз — уперед — угору сполучається зі швидким підсіданням, що переходить у розгинання. Початок польоту характеризується випрямленням тіла вперед — угору. Згинаючи ноги у колінних суглобах, підтягують їх до грудей (у групування). Приземлення має бути на зігнуті ноги (руки виносять уперед), забезпечуючи амортизацію і збереження рівноваги. Під час стрибків на твердій поверхні обов’язковими є м’яке приземлення і збереження рівноваги. </w:t>
      </w:r>
    </w:p>
    <w:p w14:paraId="3FCFC508" w14:textId="77777777" w:rsidR="003C050E" w:rsidRPr="00D51CC7" w:rsidRDefault="003C050E" w:rsidP="00D51CC7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Розвиток витривалості: 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>рівномірний біг у чергуванні з ходьбою до 1200 м</w:t>
      </w:r>
    </w:p>
    <w:p w14:paraId="20C694D5" w14:textId="77777777" w:rsidR="003C050E" w:rsidRPr="00D51CC7" w:rsidRDefault="003C050E" w:rsidP="00D51CC7">
      <w:pPr>
        <w:pStyle w:val="a4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По колу, одне за одним. Стежити за зовнішніми проявами втоми. До 6 хв. </w:t>
      </w:r>
    </w:p>
    <w:p w14:paraId="7D486972" w14:textId="77777777" w:rsidR="003C050E" w:rsidRPr="00D51CC7" w:rsidRDefault="003C050E" w:rsidP="00D51CC7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Естафета  «Хто швидше»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E0231D9" w14:textId="77777777" w:rsidR="003C050E" w:rsidRPr="00D51CC7" w:rsidRDefault="003C050E" w:rsidP="00D51CC7">
      <w:pPr>
        <w:pStyle w:val="a4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>Дві команди. Кожен учасник повинен добігти до певного предмета, доторкнутися до нього, повернутися назад і передати естафету наступному.</w:t>
      </w:r>
    </w:p>
    <w:p w14:paraId="153F405B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ЗАКЛЮЧНА ЧАСТИНА (3—5 хв) </w:t>
      </w:r>
    </w:p>
    <w:p w14:paraId="36949377" w14:textId="77777777" w:rsidR="003C050E" w:rsidRPr="00D51CC7" w:rsidRDefault="003C050E" w:rsidP="00D51CC7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Розвиток гнучкості: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махи ногами (правою — лівою) в різних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площинах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Шикування в шеренгу. Організаційні вправи.</w:t>
      </w:r>
    </w:p>
    <w:p w14:paraId="7CE9FCBE" w14:textId="77777777"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850508" wp14:editId="3B1EEF94">
            <wp:extent cx="3924935" cy="1518285"/>
            <wp:effectExtent l="19050" t="0" r="0" b="0"/>
            <wp:docPr id="3" name="Рисунок 1" descr="Розвиток гнучкості та вправи для ії розвитк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виток гнучкості та вправи для ії розвитку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1EDED" w14:textId="77777777" w:rsidR="003C050E" w:rsidRPr="00A97027" w:rsidRDefault="003C050E" w:rsidP="003C050E">
      <w:pPr>
        <w:pStyle w:val="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proofErr w:type="spellStart"/>
      <w:r w:rsidRPr="00A97027">
        <w:rPr>
          <w:sz w:val="28"/>
          <w:szCs w:val="28"/>
          <w:lang w:val="uk-UA"/>
        </w:rPr>
        <w:t>Руханка</w:t>
      </w:r>
      <w:proofErr w:type="spellEnd"/>
      <w:r w:rsidRPr="00A97027">
        <w:rPr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>«</w:t>
      </w:r>
      <w:r w:rsidRPr="00A97027">
        <w:rPr>
          <w:color w:val="0F0F0F"/>
          <w:sz w:val="28"/>
          <w:szCs w:val="28"/>
          <w:lang w:val="uk-UA"/>
        </w:rPr>
        <w:t xml:space="preserve">Чіпі </w:t>
      </w:r>
      <w:r>
        <w:rPr>
          <w:color w:val="0F0F0F"/>
          <w:sz w:val="28"/>
          <w:szCs w:val="28"/>
          <w:lang w:val="uk-UA"/>
        </w:rPr>
        <w:t xml:space="preserve">– </w:t>
      </w:r>
      <w:r w:rsidRPr="00A97027">
        <w:rPr>
          <w:color w:val="0F0F0F"/>
          <w:sz w:val="28"/>
          <w:szCs w:val="28"/>
          <w:lang w:val="uk-UA"/>
        </w:rPr>
        <w:t>Чіпі</w:t>
      </w:r>
      <w:r>
        <w:rPr>
          <w:color w:val="0F0F0F"/>
          <w:sz w:val="28"/>
          <w:szCs w:val="28"/>
          <w:lang w:val="uk-UA"/>
        </w:rPr>
        <w:t>!</w:t>
      </w:r>
      <w:r w:rsidRPr="00A97027">
        <w:rPr>
          <w:color w:val="0F0F0F"/>
          <w:sz w:val="28"/>
          <w:szCs w:val="28"/>
          <w:lang w:val="uk-UA"/>
        </w:rPr>
        <w:t xml:space="preserve"> </w:t>
      </w:r>
      <w:proofErr w:type="spellStart"/>
      <w:r w:rsidRPr="00A97027">
        <w:rPr>
          <w:color w:val="0F0F0F"/>
          <w:sz w:val="28"/>
          <w:szCs w:val="28"/>
          <w:lang w:val="uk-UA"/>
        </w:rPr>
        <w:t>Чапа</w:t>
      </w:r>
      <w:proofErr w:type="spellEnd"/>
      <w:r>
        <w:rPr>
          <w:color w:val="0F0F0F"/>
          <w:sz w:val="28"/>
          <w:szCs w:val="28"/>
          <w:lang w:val="uk-UA"/>
        </w:rPr>
        <w:t xml:space="preserve"> -</w:t>
      </w:r>
      <w:r w:rsidRPr="00A97027">
        <w:rPr>
          <w:color w:val="0F0F0F"/>
          <w:sz w:val="28"/>
          <w:szCs w:val="28"/>
          <w:lang w:val="uk-UA"/>
        </w:rPr>
        <w:t xml:space="preserve"> </w:t>
      </w:r>
      <w:proofErr w:type="spellStart"/>
      <w:r w:rsidRPr="00A97027">
        <w:rPr>
          <w:color w:val="0F0F0F"/>
          <w:sz w:val="28"/>
          <w:szCs w:val="28"/>
          <w:lang w:val="uk-UA"/>
        </w:rPr>
        <w:t>Чапа</w:t>
      </w:r>
      <w:proofErr w:type="spellEnd"/>
      <w:r w:rsidRPr="00A97027">
        <w:rPr>
          <w:color w:val="0F0F0F"/>
          <w:sz w:val="28"/>
          <w:szCs w:val="28"/>
          <w:lang w:val="uk-UA"/>
        </w:rPr>
        <w:t>!</w:t>
      </w:r>
      <w:r w:rsidRPr="00A97027">
        <w:rPr>
          <w:sz w:val="28"/>
          <w:szCs w:val="28"/>
          <w:lang w:val="uk-UA"/>
        </w:rPr>
        <w:t>»</w:t>
      </w:r>
      <w:r w:rsidRPr="00A97027">
        <w:rPr>
          <w:lang w:val="uk-UA"/>
        </w:rPr>
        <w:t xml:space="preserve">  </w:t>
      </w:r>
      <w:r w:rsidRPr="00A97027">
        <w:rPr>
          <w:sz w:val="28"/>
          <w:szCs w:val="28"/>
          <w:lang w:val="uk-UA"/>
        </w:rPr>
        <w:t xml:space="preserve"> </w:t>
      </w:r>
      <w:hyperlink r:id="rId10" w:history="1">
        <w:r w:rsidRPr="0052792F">
          <w:rPr>
            <w:rStyle w:val="a3"/>
            <w:sz w:val="28"/>
            <w:szCs w:val="28"/>
            <w:lang w:val="uk-UA"/>
          </w:rPr>
          <w:t>https://youtu.be/tQ3pP0kSXA8?si=lAzcutxTo-IsqFOO</w:t>
        </w:r>
      </w:hyperlink>
      <w:r>
        <w:rPr>
          <w:sz w:val="28"/>
          <w:szCs w:val="28"/>
          <w:lang w:val="uk-UA"/>
        </w:rPr>
        <w:t xml:space="preserve"> </w:t>
      </w:r>
    </w:p>
    <w:p w14:paraId="74615BF6" w14:textId="77777777"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Шикування в шеренгу. Організаційні вправи. </w:t>
      </w:r>
    </w:p>
    <w:p w14:paraId="5611D56A" w14:textId="77777777"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14:paraId="053536D4" w14:textId="77777777" w:rsidR="00434403" w:rsidRDefault="003C050E" w:rsidP="003C050E"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lastRenderedPageBreak/>
        <w:t xml:space="preserve">                    </w:t>
      </w:r>
      <w:r w:rsidRPr="003C050E">
        <w:rPr>
          <w:rFonts w:ascii="Times New Roman" w:hAnsi="Times New Roman" w:cs="Times New Roman"/>
          <w:b/>
          <w:i/>
          <w:noProof/>
          <w:color w:val="0000FF"/>
          <w:sz w:val="28"/>
          <w:szCs w:val="28"/>
        </w:rPr>
        <w:drawing>
          <wp:inline distT="0" distB="0" distL="0" distR="0" wp14:anchorId="2CD9DB48" wp14:editId="3CBE1CD1">
            <wp:extent cx="5493229" cy="3838753"/>
            <wp:effectExtent l="19050" t="0" r="0" b="0"/>
            <wp:docPr id="2" name="Рисунок 10" descr="Конкурс рекламних плакатів до Дня фізичної культури та спорту - Кам'янський  фаховий медичний колед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нкурс рекламних плакатів до Дня фізичної культури та спорту - Кам'янський  фаховий медичний коледж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409" t="5221" r="3031" b="7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229" cy="383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403" w:rsidSect="000E5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E6AC5"/>
    <w:multiLevelType w:val="hybridMultilevel"/>
    <w:tmpl w:val="BB08B62A"/>
    <w:lvl w:ilvl="0" w:tplc="B4388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C050E"/>
    <w:rsid w:val="000E5742"/>
    <w:rsid w:val="001A5194"/>
    <w:rsid w:val="003C050E"/>
    <w:rsid w:val="00434403"/>
    <w:rsid w:val="008C411E"/>
    <w:rsid w:val="00D5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6A73"/>
  <w15:docId w15:val="{C81B7A91-1D21-4AF6-9556-F495F012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742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W3ey0oI9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fGNyhN3ZTvM?si=OBT9MWJ65mMrH6m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youtube.com/watch?v=wmsgMg-Mw" TargetMode="External"/><Relationship Id="rId10" Type="http://schemas.openxmlformats.org/officeDocument/2006/relationships/hyperlink" Target="https://youtu.be/tQ3pP0kSXA8?si=lAzcutxTo-IsqFO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861</Words>
  <Characters>4910</Characters>
  <Application>Microsoft Office Word</Application>
  <DocSecurity>0</DocSecurity>
  <Lines>40</Lines>
  <Paragraphs>11</Paragraphs>
  <ScaleCrop>false</ScaleCrop>
  <Company>Grizli777</Company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2024-04-18T16:18:00Z</dcterms:created>
  <dcterms:modified xsi:type="dcterms:W3CDTF">2025-04-23T19:41:00Z</dcterms:modified>
</cp:coreProperties>
</file>