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sz w:val="24"/>
          <w:szCs w:val="24"/>
          <w:rtl w:val="0"/>
        </w:rPr>
        <w:t xml:space="preserve"> 18.03.2025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rPr>
          <w:color w:val="c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color w:val="c00000"/>
          <w:sz w:val="24"/>
          <w:szCs w:val="24"/>
          <w:rtl w:val="0"/>
        </w:rPr>
        <w:t xml:space="preserve">Літературне читання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jc w:val="both"/>
        <w:rPr>
          <w:b w:val="1"/>
          <w:i w:val="1"/>
          <w:color w:val="c00000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b w:val="1"/>
          <w:i w:val="1"/>
          <w:color w:val="c00000"/>
          <w:sz w:val="24"/>
          <w:szCs w:val="24"/>
          <w:rtl w:val="0"/>
        </w:rPr>
        <w:t xml:space="preserve">Діагностувальна робота: робота з літературним твором. Італійська народна казка «Вода, Вогонь і Честь». Моніка Фет «Шоколадки і фіалкові пастилки»   </w:t>
      </w:r>
    </w:p>
    <w:p w:rsidR="00000000" w:rsidDel="00000000" w:rsidP="00000000" w:rsidRDefault="00000000" w:rsidRPr="00000000" w14:paraId="00000006">
      <w:pPr>
        <w:jc w:val="both"/>
        <w:rPr>
          <w:sz w:val="22"/>
          <w:szCs w:val="2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sz w:val="24"/>
          <w:szCs w:val="24"/>
          <w:rtl w:val="0"/>
        </w:rPr>
        <w:t xml:space="preserve">вдосконалювати навички читання творів, вчити працювати з книжкою, знаходити в ній відповіді на запитання; перевірити аудіативні навички школярів, вміння виконують завдання на розуміння фактичного змісту сприйнятого на слух тексту (хто?, що?, які?, де?, коли?, як?), відтворення послідовності подій; встановлення смислових, причино- наслідкових зв’язків, визначення теми твору.удосконалювати навички правильного виразного читання; розвивати зв’язне мовлення; збагачувати словниковий запас; навчати помічати незвичайне у звичайному; уяву, фантазію учнів, розширювати світогляд учнів; виховувати доброзичливість, шанобливе ставлення до оточуючих, до природи; виховувати любов до рідного слова.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9">
      <w:pPr>
        <w:rPr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b w:val="1"/>
          <w:i w:val="1"/>
          <w:color w:val="7030a0"/>
          <w:sz w:val="28"/>
          <w:szCs w:val="28"/>
          <w:rtl w:val="0"/>
        </w:rPr>
        <w:t xml:space="preserve">Користуйтеся  презентацією під час опрацювання даної теми уроку .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B">
      <w:pPr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олівці.</w:t>
      </w:r>
    </w:p>
    <w:p w:rsidR="00000000" w:rsidDel="00000000" w:rsidP="00000000" w:rsidRDefault="00000000" w:rsidRPr="00000000" w14:paraId="0000000C">
      <w:pPr>
        <w:rPr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 під час уроку.</w:t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2. Актуалізація опорних знань.</w:t>
      </w:r>
    </w:p>
    <w:p w:rsidR="00000000" w:rsidDel="00000000" w:rsidP="00000000" w:rsidRDefault="00000000" w:rsidRPr="00000000" w14:paraId="0000000E">
      <w:pPr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1) Емоційне налаштування.</w:t>
      </w:r>
    </w:p>
    <w:p w:rsidR="00000000" w:rsidDel="00000000" w:rsidP="00000000" w:rsidRDefault="00000000" w:rsidRPr="00000000" w14:paraId="0000000F">
      <w:pPr>
        <w:rPr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2) Рухлива вправа для очей.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Повідомлення теми уроку.</w:t>
      </w:r>
    </w:p>
    <w:p w:rsidR="00000000" w:rsidDel="00000000" w:rsidP="00000000" w:rsidRDefault="00000000" w:rsidRPr="00000000" w14:paraId="00000011">
      <w:pPr>
        <w:rPr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b w:val="1"/>
          <w:i w:val="1"/>
          <w:color w:val="7030a0"/>
          <w:sz w:val="28"/>
          <w:szCs w:val="28"/>
          <w:rtl w:val="0"/>
        </w:rPr>
        <w:t xml:space="preserve">- Сьогодні на уроці Ви перевірите свої навички читання тексту мовчки.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 Виконання діагностувальної роботи.</w:t>
      </w:r>
    </w:p>
    <w:p w:rsidR="00000000" w:rsidDel="00000000" w:rsidP="00000000" w:rsidRDefault="00000000" w:rsidRPr="00000000" w14:paraId="00000014">
      <w:pPr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1) Підготуйте подвійний листочок та підпишіть його </w:t>
      </w: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(прізвище, ім’я в родовому відмінку). </w:t>
      </w:r>
    </w:p>
    <w:p w:rsidR="00000000" w:rsidDel="00000000" w:rsidP="00000000" w:rsidRDefault="00000000" w:rsidRPr="00000000" w14:paraId="00000015">
      <w:pPr>
        <w:rPr>
          <w:b w:val="1"/>
          <w:i w:val="1"/>
          <w:color w:val="c4591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i w:val="1"/>
          <w:color w:val="c45911"/>
          <w:sz w:val="28"/>
          <w:szCs w:val="28"/>
        </w:rPr>
      </w:pPr>
      <w:r w:rsidDel="00000000" w:rsidR="00000000" w:rsidRPr="00000000">
        <w:rPr>
          <w:b w:val="1"/>
          <w:i w:val="1"/>
          <w:color w:val="c45911"/>
          <w:sz w:val="28"/>
          <w:szCs w:val="28"/>
          <w:rtl w:val="0"/>
        </w:rPr>
        <w:t xml:space="preserve">Почніть роботу: </w:t>
      </w:r>
    </w:p>
    <w:p w:rsidR="00000000" w:rsidDel="00000000" w:rsidP="00000000" w:rsidRDefault="00000000" w:rsidRPr="00000000" w14:paraId="00000017">
      <w:pPr>
        <w:jc w:val="center"/>
        <w:rPr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b w:val="1"/>
          <w:i w:val="1"/>
          <w:color w:val="7030a0"/>
          <w:sz w:val="28"/>
          <w:szCs w:val="28"/>
          <w:rtl w:val="0"/>
        </w:rPr>
        <w:t xml:space="preserve"> Вісімнадцяте березня</w:t>
      </w:r>
    </w:p>
    <w:p w:rsidR="00000000" w:rsidDel="00000000" w:rsidP="00000000" w:rsidRDefault="00000000" w:rsidRPr="00000000" w14:paraId="00000018">
      <w:pPr>
        <w:jc w:val="center"/>
        <w:rPr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b w:val="1"/>
          <w:i w:val="1"/>
          <w:color w:val="7030a0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9">
      <w:pPr>
        <w:jc w:val="center"/>
        <w:rPr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b w:val="1"/>
          <w:i w:val="1"/>
          <w:color w:val="7030a0"/>
          <w:sz w:val="28"/>
          <w:szCs w:val="28"/>
          <w:rtl w:val="0"/>
        </w:rPr>
        <w:t xml:space="preserve">Читання мовчки</w:t>
      </w:r>
    </w:p>
    <w:p w:rsidR="00000000" w:rsidDel="00000000" w:rsidP="00000000" w:rsidRDefault="00000000" w:rsidRPr="00000000" w14:paraId="0000001A">
      <w:pPr>
        <w:rPr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Прочитайте уважно текст мовчки.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7030a0"/>
          <w:sz w:val="28"/>
          <w:szCs w:val="28"/>
          <w:u w:val="single"/>
        </w:rPr>
      </w:pPr>
      <w:r w:rsidDel="00000000" w:rsidR="00000000" w:rsidRPr="00000000">
        <w:rPr>
          <w:b w:val="1"/>
          <w:color w:val="7030a0"/>
          <w:sz w:val="28"/>
          <w:szCs w:val="28"/>
          <w:u w:val="single"/>
          <w:rtl w:val="0"/>
        </w:rPr>
        <w:t xml:space="preserve">Порахуйте та запишіть кількість слів, що прочитали за 1 хв.</w:t>
      </w:r>
    </w:p>
    <w:p w:rsidR="00000000" w:rsidDel="00000000" w:rsidP="00000000" w:rsidRDefault="00000000" w:rsidRPr="00000000" w14:paraId="0000001D">
      <w:pPr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Далі виконуйте завдання. </w:t>
      </w:r>
    </w:p>
    <w:p w:rsidR="00000000" w:rsidDel="00000000" w:rsidP="00000000" w:rsidRDefault="00000000" w:rsidRPr="00000000" w14:paraId="0000001E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Зразок:</w:t>
      </w:r>
    </w:p>
    <w:p w:rsidR="00000000" w:rsidDel="00000000" w:rsidP="00000000" w:rsidRDefault="00000000" w:rsidRPr="00000000" w14:paraId="00000020">
      <w:pPr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1. Прочитав (ла) - …. слів за 1 хв.</w:t>
      </w:r>
    </w:p>
    <w:p w:rsidR="00000000" w:rsidDel="00000000" w:rsidP="00000000" w:rsidRDefault="00000000" w:rsidRPr="00000000" w14:paraId="00000021">
      <w:pPr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2. б) ялинка.</w:t>
      </w:r>
    </w:p>
    <w:p w:rsidR="00000000" w:rsidDel="00000000" w:rsidP="00000000" w:rsidRDefault="00000000" w:rsidRPr="00000000" w14:paraId="00000022">
      <w:pPr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3. г) явір </w:t>
      </w:r>
    </w:p>
    <w:p w:rsidR="00000000" w:rsidDel="00000000" w:rsidP="00000000" w:rsidRDefault="00000000" w:rsidRPr="00000000" w14:paraId="00000023">
      <w:pPr>
        <w:rPr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2) Прочитай текст.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ind w:right="19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                            Вода, Вогонь і Честь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before="48" w:line="336" w:lineRule="auto"/>
        <w:ind w:right="19" w:firstLine="33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Зустрілися якось на дорозі Вогонь і Вода. Вогонь не любить сидіти на місці. Навіть коли його запирають у грубці або печі, він тільки й дивиться, щоб вирватися. Вода теж на місці ніколи не всидить, завжди кудись біжить. Отож і вибігли вони кожне на прогулянку. Тільки встигли здибатись і поздоровкатись, аж тут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їм Честь назустріч.</w:t>
      </w:r>
    </w:p>
    <w:p w:rsidR="00000000" w:rsidDel="00000000" w:rsidP="00000000" w:rsidRDefault="00000000" w:rsidRPr="00000000" w14:paraId="00000027">
      <w:pPr>
        <w:shd w:fill="ffffff" w:val="clear"/>
        <w:spacing w:line="336" w:lineRule="auto"/>
        <w:ind w:left="10" w:right="19" w:firstLine="33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Здивувалися Вогонь і Вода: адже досі вони ніколи не зустрічалися на одному шляху. Честь — не з тих легковажних синьйор, що буде переходити з одного шляху на другий чи взагалі вештатися по дорозі. Вони й гадки не мали, що сьогодні Честі довелося назавжди покинути одного знатного синьйора, що зробив безчесний вчинок.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tabs>
          <w:tab w:val="left" w:leader="none" w:pos="730"/>
        </w:tabs>
        <w:spacing w:line="336" w:lineRule="auto"/>
        <w:ind w:left="10" w:firstLine="3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Синьйоро Честь, — звернулися до неї Вогонь і Вода, — чи не зробите нам честі й не прогуляєтеся з нами?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tabs>
          <w:tab w:val="left" w:leader="none" w:pos="730"/>
        </w:tabs>
        <w:spacing w:before="10" w:line="336" w:lineRule="auto"/>
        <w:ind w:left="10" w:right="19" w:firstLine="3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Щиро дякую, — відповіла Честь, — я певна, що це буде приємна прогулянка. Тільки якщо вже йти з вами, то чи не скажете, хто ви?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tabs>
          <w:tab w:val="left" w:leader="none" w:pos="730"/>
        </w:tabs>
        <w:spacing w:before="10" w:line="336" w:lineRule="auto"/>
        <w:ind w:left="10" w:right="10" w:firstLine="3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турбуйтеся, синьйоро Честь, — зажебоніла Вода, — вам не сором буде йти поруч зі мною. Я гамую спрагу, мию, перу, зрошую поля, кручу колеса млинів.</w:t>
      </w:r>
    </w:p>
    <w:p w:rsidR="00000000" w:rsidDel="00000000" w:rsidP="00000000" w:rsidRDefault="00000000" w:rsidRPr="00000000" w14:paraId="0000002B">
      <w:pPr>
        <w:shd w:fill="ffffff" w:val="clear"/>
        <w:spacing w:before="10" w:line="336" w:lineRule="auto"/>
        <w:ind w:right="19" w:firstLine="34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Вода казала щиру правду. Вона тільки те приховала від Честі, що інколи її жебоніння переходить у страшенне ревисько, тоді вона прориває греблі, затоплює села і навіть міста, розтрощує на друзки найбільші кораблі. Але кому захочеться розповідати про себе таке, та ще й при першому знайомстві?</w:t>
      </w:r>
    </w:p>
    <w:p w:rsidR="00000000" w:rsidDel="00000000" w:rsidP="00000000" w:rsidRDefault="00000000" w:rsidRPr="00000000" w14:paraId="0000002C">
      <w:pPr>
        <w:shd w:fill="ffffff" w:val="clear"/>
        <w:tabs>
          <w:tab w:val="left" w:leader="none" w:pos="691"/>
        </w:tabs>
        <w:spacing w:before="10" w:line="336" w:lineRule="auto"/>
        <w:ind w:right="19" w:firstLine="33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—</w:t>
        <w:tab/>
        <w:t xml:space="preserve">А я, — промовив Вогонь, — освітлюю та грію оселі, варю їсти, допомагаю ковалям кувати залізо.</w:t>
      </w:r>
    </w:p>
    <w:p w:rsidR="00000000" w:rsidDel="00000000" w:rsidP="00000000" w:rsidRDefault="00000000" w:rsidRPr="00000000" w14:paraId="0000002D">
      <w:pPr>
        <w:shd w:fill="ffffff" w:val="clear"/>
        <w:spacing w:before="10" w:line="336" w:lineRule="auto"/>
        <w:ind w:right="19" w:firstLine="3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Вогонь не хотів здаватися менше добродійним, ніж Вода. Тому він теж дечого про себе не сказав. Змовчав, наприклад, про те, що може спалити хату, а коли вітер, то й село чи місто; що, граючись, може розчахнути дуба-велетня, який ще зеленів би триста років.</w:t>
      </w:r>
    </w:p>
    <w:p w:rsidR="00000000" w:rsidDel="00000000" w:rsidP="00000000" w:rsidRDefault="00000000" w:rsidRPr="00000000" w14:paraId="0000002E">
      <w:pPr>
        <w:shd w:fill="ffffff" w:val="clear"/>
        <w:spacing w:before="10" w:line="336" w:lineRule="auto"/>
        <w:ind w:right="19" w:firstLine="34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Честь, будучи аж надто вибагливою, проте завжди недовірливою, була в захваті від тих супутників.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hd w:fill="ffffff" w:val="clear"/>
        <w:tabs>
          <w:tab w:val="left" w:leader="none" w:pos="691"/>
        </w:tabs>
        <w:spacing w:before="10" w:line="336" w:lineRule="auto"/>
        <w:ind w:left="33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Згода! Ходімо прогуляємося! — щиро вигукнула вона.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hd w:fill="ffffff" w:val="clear"/>
        <w:tabs>
          <w:tab w:val="left" w:leader="none" w:pos="691"/>
        </w:tabs>
        <w:spacing w:before="10" w:line="336" w:lineRule="auto"/>
        <w:ind w:firstLine="33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Стривайте, — сказав раптом Вогонь. — А коли хтось із нас зайде не в той бік чи відстане? Як нам тоді знаходити одне одного? Треба домовитися, кого за якими прикметами можна знайти. Мене, наприклад, треба шукати по димові — адже, як відомо, не буває диму без вогню.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hd w:fill="ffffff" w:val="clear"/>
        <w:tabs>
          <w:tab w:val="left" w:leader="none" w:pos="691"/>
        </w:tabs>
        <w:spacing w:before="10" w:line="336" w:lineRule="auto"/>
        <w:ind w:right="10" w:firstLine="33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 шукайте мене там, — сказала Вода, — де пожовкли й зів'яли рослини, або де земля потріскалася від спеки. Я тільки там, де гнуться гіллясті верби, де росте вільха, очерет і висока зелена трава.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hd w:fill="ffffff" w:val="clear"/>
        <w:tabs>
          <w:tab w:val="left" w:leader="none" w:pos="691"/>
        </w:tabs>
        <w:spacing w:before="10" w:line="336" w:lineRule="auto"/>
        <w:ind w:firstLine="33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в мене, — сказала Честь, — якихось особливих прикмет немає. Коли хочете зі мною приятелювати, завжди - бережіть мене, щоб не згубити. Затямте собі, синьйори, мою головну прикмету: хто мене раз загубить, той більш ніколи не знайде,</w:t>
      </w:r>
    </w:p>
    <w:p w:rsidR="00000000" w:rsidDel="00000000" w:rsidP="00000000" w:rsidRDefault="00000000" w:rsidRPr="00000000" w14:paraId="00000033">
      <w:pPr>
        <w:shd w:fill="ffffff" w:val="clear"/>
        <w:spacing w:before="10" w:line="336" w:lineRule="auto"/>
        <w:ind w:left="19" w:right="10" w:firstLine="326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 усіх трьох супутників тільки Честь не приховала нічого і сказала щиру правду.</w:t>
      </w:r>
    </w:p>
    <w:p w:rsidR="00000000" w:rsidDel="00000000" w:rsidP="00000000" w:rsidRDefault="00000000" w:rsidRPr="00000000" w14:paraId="00000034">
      <w:pPr>
        <w:shd w:fill="ffffff" w:val="clear"/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                                                                                           Італійська народна казка, 415 слів</w:t>
      </w: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         </w:t>
      </w:r>
      <w:r w:rsidDel="00000000" w:rsidR="00000000" w:rsidRPr="00000000">
        <w:rPr>
          <w:color w:val="002060"/>
          <w:sz w:val="28"/>
          <w:szCs w:val="28"/>
          <w:rtl w:val="0"/>
        </w:rPr>
        <w:t xml:space="preserve">2</w:t>
      </w:r>
      <w:r w:rsidDel="00000000" w:rsidR="00000000" w:rsidRPr="00000000">
        <w:rPr>
          <w:sz w:val="28"/>
          <w:szCs w:val="28"/>
          <w:rtl w:val="0"/>
        </w:rPr>
        <w:t xml:space="preserve">.  </w:t>
      </w:r>
      <w:r w:rsidDel="00000000" w:rsidR="00000000" w:rsidRPr="00000000">
        <w:rPr>
          <w:b w:val="1"/>
          <w:color w:val="002060"/>
          <w:sz w:val="28"/>
          <w:szCs w:val="28"/>
          <w:rtl w:val="0"/>
        </w:rPr>
        <w:t xml:space="preserve">Виконай завдання.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7"/>
          <w:tab w:val="left" w:leader="none" w:pos="4262"/>
        </w:tabs>
        <w:ind w:left="57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283"/>
        </w:tabs>
        <w:spacing w:before="53" w:lineRule="auto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1.</w:t>
        <w:tab/>
        <w:t xml:space="preserve">Хто зустрівся на дорозі?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917"/>
          <w:tab w:val="left" w:leader="none" w:pos="4262"/>
        </w:tabs>
        <w:spacing w:before="82" w:lineRule="auto"/>
        <w:ind w:left="57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Вогонь і Честь</w:t>
        <w:tab/>
        <w:t xml:space="preserve"> В Вогонь і Вода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917"/>
          <w:tab w:val="left" w:leader="none" w:pos="4262"/>
        </w:tabs>
        <w:ind w:left="57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 Вода і Честь</w:t>
        <w:tab/>
        <w:t xml:space="preserve"> 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283"/>
        </w:tabs>
        <w:spacing w:before="53" w:lineRule="auto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2.</w:t>
        <w:tab/>
        <w:t xml:space="preserve">За якими прикметами можна знайти вогонь?</w:t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917"/>
          <w:tab w:val="left" w:leader="none" w:pos="4262"/>
        </w:tabs>
        <w:spacing w:before="82" w:lineRule="auto"/>
        <w:ind w:left="57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за димом</w:t>
        <w:tab/>
        <w:t xml:space="preserve"> В за звуками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917"/>
          <w:tab w:val="left" w:leader="none" w:pos="4262"/>
        </w:tabs>
        <w:ind w:left="57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 за спалахами</w:t>
        <w:tab/>
        <w:t xml:space="preserve">  </w:t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283"/>
        </w:tabs>
        <w:spacing w:before="53" w:lineRule="auto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3.</w:t>
        <w:tab/>
        <w:t xml:space="preserve">Де можна знайти воду?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917"/>
          <w:tab w:val="left" w:leader="none" w:pos="4262"/>
        </w:tabs>
        <w:spacing w:before="82" w:lineRule="auto"/>
        <w:ind w:left="57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там, де дим</w:t>
        <w:tab/>
        <w:t xml:space="preserve">В де зів'ялі рослини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917"/>
          <w:tab w:val="left" w:leader="none" w:pos="4262"/>
        </w:tabs>
        <w:ind w:left="57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  біля гіллястих верб</w:t>
        <w:tab/>
        <w:t xml:space="preserve">  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283"/>
        </w:tabs>
        <w:spacing w:before="58" w:lineRule="auto"/>
        <w:rPr>
          <w:b w:val="1"/>
          <w:color w:val="7030a0"/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4.</w:t>
        <w:tab/>
        <w:t xml:space="preserve">Хто не мав особливих прикмет?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917"/>
          <w:tab w:val="left" w:leader="none" w:pos="4267"/>
        </w:tabs>
        <w:spacing w:before="82" w:lineRule="auto"/>
        <w:ind w:left="57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 Вода</w:t>
        <w:tab/>
        <w:t xml:space="preserve"> В Честь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917"/>
          <w:tab w:val="left" w:leader="none" w:pos="4267"/>
        </w:tabs>
        <w:ind w:left="576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 Вогонь</w:t>
        <w:tab/>
        <w:t xml:space="preserve">  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283"/>
        </w:tabs>
        <w:spacing w:before="53" w:lineRule="auto"/>
        <w:rPr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5.</w:t>
        <w:tab/>
        <w:t xml:space="preserve">Хто з подорожніх казав щиру правду?</w:t>
      </w:r>
      <w:r w:rsidDel="00000000" w:rsidR="00000000" w:rsidRPr="00000000">
        <w:rPr>
          <w:sz w:val="28"/>
          <w:szCs w:val="28"/>
          <w:rtl w:val="0"/>
        </w:rPr>
        <w:t xml:space="preserve"> 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917"/>
          <w:tab w:val="left" w:leader="none" w:pos="4267"/>
        </w:tabs>
        <w:ind w:left="576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283"/>
        </w:tabs>
        <w:rPr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6.</w:t>
        <w:tab/>
        <w:t xml:space="preserve">Запиши, чому Вогонь вирвався на дорогу</w:t>
      </w:r>
      <w:r w:rsidDel="00000000" w:rsidR="00000000" w:rsidRPr="00000000">
        <w:rPr>
          <w:sz w:val="28"/>
          <w:szCs w:val="28"/>
          <w:rtl w:val="0"/>
        </w:rPr>
        <w:t xml:space="preserve">. 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hd w:fill="ffffff" w:val="clear"/>
        <w:tabs>
          <w:tab w:val="left" w:leader="none" w:pos="437"/>
        </w:tabs>
        <w:ind w:left="10" w:firstLine="0"/>
        <w:rPr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 xml:space="preserve">Чому Честь покинула знатного синьйора</w:t>
      </w:r>
      <w:r w:rsidDel="00000000" w:rsidR="00000000" w:rsidRPr="00000000">
        <w:rPr>
          <w:sz w:val="28"/>
          <w:szCs w:val="28"/>
          <w:rtl w:val="0"/>
        </w:rPr>
        <w:t xml:space="preserve">? </w:t>
      </w:r>
      <w:r w:rsidDel="00000000" w:rsidR="00000000" w:rsidRPr="00000000">
        <w:rPr>
          <w:b w:val="1"/>
          <w:sz w:val="28"/>
          <w:szCs w:val="28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hd w:fill="ffffff" w:val="clear"/>
        <w:tabs>
          <w:tab w:val="left" w:leader="none" w:pos="437"/>
        </w:tabs>
        <w:ind w:left="10" w:firstLine="0"/>
        <w:rPr>
          <w:sz w:val="28"/>
          <w:szCs w:val="28"/>
        </w:rPr>
      </w:pPr>
      <w:r w:rsidDel="00000000" w:rsidR="00000000" w:rsidRPr="00000000">
        <w:rPr>
          <w:b w:val="1"/>
          <w:color w:val="7030a0"/>
          <w:sz w:val="28"/>
          <w:szCs w:val="28"/>
          <w:rtl w:val="0"/>
        </w:rPr>
        <w:tab/>
        <w:t xml:space="preserve">Познач цифрами послідовність подій.</w:t>
      </w:r>
    </w:p>
    <w:p w:rsidR="00000000" w:rsidDel="00000000" w:rsidP="00000000" w:rsidRDefault="00000000" w:rsidRPr="00000000" w14:paraId="00000047">
      <w:pPr>
        <w:shd w:fill="ffffff" w:val="clear"/>
        <w:spacing w:before="34" w:line="326" w:lineRule="auto"/>
        <w:ind w:left="55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 Честь захоплюється своїми супутниками.</w:t>
      </w:r>
    </w:p>
    <w:p w:rsidR="00000000" w:rsidDel="00000000" w:rsidP="00000000" w:rsidRDefault="00000000" w:rsidRPr="00000000" w14:paraId="00000048">
      <w:pPr>
        <w:shd w:fill="ffffff" w:val="clear"/>
        <w:spacing w:line="326" w:lineRule="auto"/>
        <w:ind w:left="56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 Вогонь і Вода вибігли на прогулянку.</w:t>
      </w:r>
    </w:p>
    <w:p w:rsidR="00000000" w:rsidDel="00000000" w:rsidP="00000000" w:rsidRDefault="00000000" w:rsidRPr="00000000" w14:paraId="00000049">
      <w:pPr>
        <w:shd w:fill="ffffff" w:val="clear"/>
        <w:spacing w:line="326" w:lineRule="auto"/>
        <w:ind w:left="56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 Честь дає поради новим знайомим.</w:t>
      </w:r>
    </w:p>
    <w:p w:rsidR="00000000" w:rsidDel="00000000" w:rsidP="00000000" w:rsidRDefault="00000000" w:rsidRPr="00000000" w14:paraId="0000004A">
      <w:pPr>
        <w:shd w:fill="ffffff" w:val="clear"/>
        <w:spacing w:line="326" w:lineRule="auto"/>
        <w:ind w:left="557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_____ Вогонь і Вода розповідають Честі про свої чесноти.</w:t>
      </w:r>
    </w:p>
    <w:p w:rsidR="00000000" w:rsidDel="00000000" w:rsidP="00000000" w:rsidRDefault="00000000" w:rsidRPr="00000000" w14:paraId="0000004B">
      <w:pPr>
        <w:shd w:fill="ffffff" w:val="clear"/>
        <w:spacing w:line="326" w:lineRule="auto"/>
        <w:ind w:left="557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before="9" w:lineRule="auto"/>
        <w:ind w:left="423" w:firstLine="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Самооцінка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before="4" w:lineRule="auto"/>
        <w:ind w:right="2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1. Завдання, які для мене були легкими і доступними №_____________________________ </w:t>
      </w:r>
    </w:p>
    <w:p w:rsidR="00000000" w:rsidDel="00000000" w:rsidP="00000000" w:rsidRDefault="00000000" w:rsidRPr="00000000" w14:paraId="0000004E">
      <w:pPr>
        <w:spacing w:before="4" w:lineRule="auto"/>
        <w:ind w:right="2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2. Завданнями із якими було складно впоратися, проте мені вдалося! №________________</w:t>
      </w:r>
    </w:p>
    <w:p w:rsidR="00000000" w:rsidDel="00000000" w:rsidP="00000000" w:rsidRDefault="00000000" w:rsidRPr="00000000" w14:paraId="0000004F">
      <w:pPr>
        <w:spacing w:before="4" w:lineRule="auto"/>
        <w:ind w:right="-143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3. Думаю, мені ще треба попрацювати над завданнями: №________________</w:t>
      </w:r>
    </w:p>
    <w:p w:rsidR="00000000" w:rsidDel="00000000" w:rsidP="00000000" w:rsidRDefault="00000000" w:rsidRPr="00000000" w14:paraId="00000050">
      <w:pPr>
        <w:spacing w:before="4" w:lineRule="auto"/>
        <w:ind w:right="2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4. Мені потрібна була допомога батьків. №______________________________ </w:t>
      </w:r>
    </w:p>
    <w:p w:rsidR="00000000" w:rsidDel="00000000" w:rsidP="00000000" w:rsidRDefault="00000000" w:rsidRPr="00000000" w14:paraId="00000051">
      <w:pPr>
        <w:spacing w:before="4" w:lineRule="auto"/>
        <w:ind w:right="22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5. Мені було дуже важко. № _________________________ </w:t>
      </w:r>
    </w:p>
    <w:p w:rsidR="00000000" w:rsidDel="00000000" w:rsidP="00000000" w:rsidRDefault="00000000" w:rsidRPr="00000000" w14:paraId="00000052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Цікавими для мене виявилися завдання № _______________________________</w:t>
      </w:r>
    </w:p>
    <w:p w:rsidR="00000000" w:rsidDel="00000000" w:rsidP="00000000" w:rsidRDefault="00000000" w:rsidRPr="00000000" w14:paraId="00000053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883285</wp:posOffset>
            </wp:positionH>
            <wp:positionV relativeFrom="paragraph">
              <wp:posOffset>166370</wp:posOffset>
            </wp:positionV>
            <wp:extent cx="2571750" cy="504825"/>
            <wp:effectExtent b="0" l="0" r="0" t="0"/>
            <wp:wrapNone/>
            <wp:docPr descr="https://lh5.googleusercontent.com/1xpa48QR22CctC5P_eEM8RRAVn3mipvoaLVKT64qkuobh-Q957Dmqp9gWiJWQW09yM8co46E1XHY_3shJisnIBRvQfSrUVXKM2xwmxI_Ka41b-EHxxpXX-3DeT46DC1YbqKxDdAGkPgPxtooxANPiUg" id="1" name="image1.png"/>
            <a:graphic>
              <a:graphicData uri="http://schemas.openxmlformats.org/drawingml/2006/picture">
                <pic:pic>
                  <pic:nvPicPr>
                    <pic:cNvPr descr="https://lh5.googleusercontent.com/1xpa48QR22CctC5P_eEM8RRAVn3mipvoaLVKT64qkuobh-Q957Dmqp9gWiJWQW09yM8co46E1XHY_3shJisnIBRvQfSrUVXKM2xwmxI_Ka41b-EHxxpXX-3DeT46DC1YbqKxDdAGkPgPxtooxANPiU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04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 Підсумок.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5A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До 20.03.2025 здати перевірну роботу на перевірку. Не затримувати.</w:t>
      </w:r>
    </w:p>
    <w:p w:rsidR="00000000" w:rsidDel="00000000" w:rsidP="00000000" w:rsidRDefault="00000000" w:rsidRPr="00000000" w14:paraId="0000005B">
      <w:pPr>
        <w:rPr>
          <w:b w:val="1"/>
          <w:color w:val="0070c0"/>
          <w:sz w:val="28"/>
          <w:szCs w:val="28"/>
        </w:rPr>
      </w:pP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Сонячні вітрила с. 117-120  Моніка Фет «Шоколадки і фіалкові пастилки»  читати, відповідати на питання.</w:t>
      </w:r>
    </w:p>
    <w:p w:rsidR="00000000" w:rsidDel="00000000" w:rsidP="00000000" w:rsidRDefault="00000000" w:rsidRPr="00000000" w14:paraId="0000005C">
      <w:pPr>
        <w:jc w:val="center"/>
        <w:rPr>
          <w:color w:val="ff0000"/>
          <w:sz w:val="28"/>
          <w:szCs w:val="28"/>
        </w:rPr>
      </w:pPr>
      <w:r w:rsidDel="00000000" w:rsidR="00000000" w:rsidRPr="00000000">
        <w:rPr>
          <w:b w:val="1"/>
          <w:i w:val="1"/>
          <w:color w:val="ff0000"/>
          <w:sz w:val="28"/>
          <w:szCs w:val="28"/>
          <w:u w:val="single"/>
          <w:rtl w:val="0"/>
        </w:rPr>
        <w:t xml:space="preserve">Роботи надсилайте на Human 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shd w:fill="ffffff" w:val="clear"/>
        <w:spacing w:line="326" w:lineRule="auto"/>
        <w:ind w:left="557" w:firstLine="0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65535"/>
      <w:numFmt w:val="bullet"/>
      <w:lvlText w:val="—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65535"/>
      <w:numFmt w:val="bullet"/>
      <w:lvlText w:val="—"/>
      <w:lvlJc w:val="left"/>
      <w:pPr>
        <w:ind w:left="0" w:firstLine="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7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1"/>
        <w:color w:val="7030a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