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01.03.23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Б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Лисенко О. Б.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  <w:rtl w:val="0"/>
        </w:rPr>
        <w:t xml:space="preserve">Організаційні вправи , загальнорозвивальні вправи. Різновиди ходьби та бігу. Вправи з малим м’ячем: метання малого м’яча «із – за спини через плече», у вертикальну ціль. Рухлива гра «Передав – сідай!».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https://www.youtube.com/watch?v=4OGlsSWUdOU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https://www.youtube.com/watch?v=octHiYIsbOM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1050815</wp:posOffset>
            </wp:positionH>
            <wp:positionV relativeFrom="paragraph">
              <wp:posOffset>86553</wp:posOffset>
            </wp:positionV>
            <wp:extent cx="2687715" cy="1235324"/>
            <wp:effectExtent b="0" l="0" r="0" t="0"/>
            <wp:wrapNone/>
            <wp:docPr descr="Патріотичні фізкультхвилинки-руханки для школярів і дошкільнят" id="1" name="image5.jpg"/>
            <a:graphic>
              <a:graphicData uri="http://schemas.openxmlformats.org/drawingml/2006/picture">
                <pic:pic>
                  <pic:nvPicPr>
                    <pic:cNvPr descr="Патріотичні фізкультхвилинки-руханки для школярів і дошкільнят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7715" cy="1235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https://www.youtube.com/watch?v=G0RyzVZEXak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438564</wp:posOffset>
            </wp:positionH>
            <wp:positionV relativeFrom="paragraph">
              <wp:posOffset>146685</wp:posOffset>
            </wp:positionV>
            <wp:extent cx="3120778" cy="1345434"/>
            <wp:effectExtent b="0" l="0" r="0" t="0"/>
            <wp:wrapNone/>
            <wp:docPr descr="Фізкультхвилинки - Вивчення природознавства" id="2" name="image1.jpg"/>
            <a:graphic>
              <a:graphicData uri="http://schemas.openxmlformats.org/drawingml/2006/picture">
                <pic:pic>
                  <pic:nvPicPr>
                    <pic:cNvPr descr="Фізкультхвилинки - Вивчення природознавства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0778" cy="13454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Вправи з малим м’ячем: метання малого м’яча «із – за спини через плече», у вертикальну ціль: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https://www.youtube.com/watch?v=HrTJ17rBzDA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661201</wp:posOffset>
            </wp:positionH>
            <wp:positionV relativeFrom="paragraph">
              <wp:posOffset>155684</wp:posOffset>
            </wp:positionV>
            <wp:extent cx="2637479" cy="1350767"/>
            <wp:effectExtent b="0" l="0" r="0" t="0"/>
            <wp:wrapNone/>
            <wp:docPr descr="Урок №11. Метання малого м'яча на дальність з розбігу" id="5" name="image4.jpg"/>
            <a:graphic>
              <a:graphicData uri="http://schemas.openxmlformats.org/drawingml/2006/picture">
                <pic:pic>
                  <pic:nvPicPr>
                    <pic:cNvPr descr="Урок №11. Метання малого м'яча на дальність з розбігу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479" cy="1350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Рухлива гра « Передав – сідай!»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9194</wp:posOffset>
            </wp:positionH>
            <wp:positionV relativeFrom="paragraph">
              <wp:posOffset>99998</wp:posOffset>
            </wp:positionV>
            <wp:extent cx="5530454" cy="1614132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54302" l="27845" r="32807" t="29270"/>
                    <a:stretch>
                      <a:fillRect/>
                    </a:stretch>
                  </pic:blipFill>
                  <pic:spPr>
                    <a:xfrm>
                      <a:off x="0" y="0"/>
                      <a:ext cx="5530454" cy="1614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Продовжимо гру веселою руханкою: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https://www.youtube.com/watch?v=7jE56v4-QU0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565784</wp:posOffset>
            </wp:positionH>
            <wp:positionV relativeFrom="paragraph">
              <wp:posOffset>106211</wp:posOffset>
            </wp:positionV>
            <wp:extent cx="3480344" cy="1724401"/>
            <wp:effectExtent b="0" l="0" r="0" t="0"/>
            <wp:wrapNone/>
            <wp:docPr descr="Раз! Два! Три! - Зоряна Лісевич - AudioMama" id="4" name="image3.jpg"/>
            <a:graphic>
              <a:graphicData uri="http://schemas.openxmlformats.org/drawingml/2006/picture">
                <pic:pic>
                  <pic:nvPicPr>
                    <pic:cNvPr descr="Раз! Два! Три! - Зоряна Лісевич - AudioMama"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0344" cy="17244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HrTJ17rBzDA" TargetMode="External"/><Relationship Id="rId10" Type="http://schemas.openxmlformats.org/officeDocument/2006/relationships/image" Target="media/image1.jpg"/><Relationship Id="rId13" Type="http://schemas.openxmlformats.org/officeDocument/2006/relationships/image" Target="media/image2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0RyzVZEXak" TargetMode="External"/><Relationship Id="rId15" Type="http://schemas.openxmlformats.org/officeDocument/2006/relationships/image" Target="media/image3.jpg"/><Relationship Id="rId14" Type="http://schemas.openxmlformats.org/officeDocument/2006/relationships/hyperlink" Target="https://www.youtube.com/watch?v=7jE56v4-QU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OGlsSWUdOU" TargetMode="External"/><Relationship Id="rId7" Type="http://schemas.openxmlformats.org/officeDocument/2006/relationships/hyperlink" Target="https://www.youtube.com/watch?v=octHiYIsbOM" TargetMode="External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