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f88nt3hkm76m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Дата: 21.04.2025      Фізична культура    Клас: 4-А    Вчитель: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gnksu7u13pf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вправи , загальнорозвивальні вправи. Різновиди ходьби та бігу. Стрибки у довжину з розбігу 5 – 7 кроків, способом «зігнувши ноги» . Рухлива гра «Слухай сигнал».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1.Бесіда «Правила безпеки під час занять стрибковими вправами»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Організаційні вправи, ЗРВ.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https://www.youtube.com/watch?v=zFc_K9EPvws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Підготовчі стрибкові вправи.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Перед виконанням стрибків у довжину способом «Зігнувши ноги» необхідно виконати спеціальні стрибкові вправи: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на лівій та на правій нозі (по 4 рази) руки опущено довільно;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на місці на двох ногах, руки на поясі;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на двох ногах з невеликим рухом уперед, руки  на поясі;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на двох ногах з поворотом ліворуч та праворуч;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на двох ногах  через  скакалкою;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  стрибки – багатоскоки (3-6-8 стрибків).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Стрибки у довжину з розбігу 5—7 кроків способом «зігнувши ноги».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Техніка виконання стрибка у довжину розбігу способом «Зігнувши ноги»: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Повернись обличчям до стрибкової ями та виконуй розбіг, поступово збільшуючи швидкість. Вона має бути найшвидшою на момент відштовхування. Поштовх  роби однією ногою, енергійно, миттєво перейшовши з п’ятки на носок.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поштовху махову ногу зігни в коліні, руки енергійно рухай вперед - вгору. У польоті ноги зігни в колінах, підтягни до грудей, а перед приземленням винеси вперед.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приземленням тулуб нахили вперед, руки під час польотурухай униз-назад, а під час приземлення різко винеси вперед.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тільки п’ятки торкнуться опори, зігни ноги так, щоб не впасти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-298449</wp:posOffset>
            </wp:positionV>
            <wp:extent cx="5555615" cy="40233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795" l="32531" r="31457" t="33732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4023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https://www.youtube.com/watch?v=Cpw6qZ2wlPc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Рухлива гра «Слухай сигнал».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Правила  гри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-62229</wp:posOffset>
            </wp:positionH>
            <wp:positionV relativeFrom="paragraph">
              <wp:posOffset>61594</wp:posOffset>
            </wp:positionV>
            <wp:extent cx="5430520" cy="221805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5048" l="28247" r="33407" t="38284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218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Танцювальна руханка.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Спробуй виконати танцювальну руханку за посиланням: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4053840</wp:posOffset>
            </wp:positionH>
            <wp:positionV relativeFrom="paragraph">
              <wp:posOffset>191770</wp:posOffset>
            </wp:positionV>
            <wp:extent cx="1821815" cy="889635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88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https://www.youtube.com/watch?v=2p46HH4mOfo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Бажаю гарного настрою та міцного здоров’я!!!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2" Type="http://schemas.openxmlformats.org/officeDocument/2006/relationships/hyperlink" Target="https://www.youtube.com/watch?v=2p46HH4mOfo" TargetMode="External"/><Relationship Id="rId9" Type="http://schemas.openxmlformats.org/officeDocument/2006/relationships/hyperlink" Target="https://www.youtube.com/watch?v=Cpw6qZ2wlP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zFc_K9EPvw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