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вправи, загальнорозвивальні вправи. Різновиди ходьби та бігу. Вправи з малим м’ячем: метання малого м’яча «із – за спини через плече», на дальність із місця. Рухлива гра «Боротьба за м’яч».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https://www.youtube.com/watch?v=fGNyhN3ZTvM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359051</wp:posOffset>
            </wp:positionH>
            <wp:positionV relativeFrom="paragraph">
              <wp:posOffset>70651</wp:posOffset>
            </wp:positionV>
            <wp:extent cx="3131332" cy="1532220"/>
            <wp:effectExtent b="0" l="0" r="0" t="0"/>
            <wp:wrapNone/>
            <wp:docPr descr="Сучасний урок фізичної культури у молодшій школі: практичні методи за  засоби для реалізації наскрізних умінь та навичок молодших школярів" id="3" name="image4.jpg"/>
            <a:graphic>
              <a:graphicData uri="http://schemas.openxmlformats.org/drawingml/2006/picture">
                <pic:pic>
                  <pic:nvPicPr>
                    <pic:cNvPr descr="Сучасний урок фізичної культури у молодшій школі: практичні методи за  засоби для реалізації наскрізних умінь та навичок молодших школярів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32" cy="153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https://www.youtube.com/watch?v=ycFyrgOMxps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422662</wp:posOffset>
            </wp:positionH>
            <wp:positionV relativeFrom="paragraph">
              <wp:posOffset>138733</wp:posOffset>
            </wp:positionV>
            <wp:extent cx="3084916" cy="1175319"/>
            <wp:effectExtent b="0" l="0" r="0" t="0"/>
            <wp:wrapNone/>
            <wp:docPr descr="НВК Дистанційна освіта - Фізична культура" id="5" name="image5.jpg"/>
            <a:graphic>
              <a:graphicData uri="http://schemas.openxmlformats.org/drawingml/2006/picture">
                <pic:pic>
                  <pic:nvPicPr>
                    <pic:cNvPr descr="НВК Дистанційна освіта - Фізична культура" id="0" name="image5.jpg"/>
                    <pic:cNvPicPr preferRelativeResize="0"/>
                  </pic:nvPicPr>
                  <pic:blipFill>
                    <a:blip r:embed="rId10"/>
                    <a:srcRect b="12198" l="1033" r="1544" t="21843"/>
                    <a:stretch>
                      <a:fillRect/>
                    </a:stretch>
                  </pic:blipFill>
                  <pic:spPr>
                    <a:xfrm>
                      <a:off x="0" y="0"/>
                      <a:ext cx="3084916" cy="1175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https://www.youtube.com/shorts/caRxqcW1Ka8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1224721</wp:posOffset>
            </wp:positionH>
            <wp:positionV relativeFrom="paragraph">
              <wp:posOffset>283652</wp:posOffset>
            </wp:positionV>
            <wp:extent cx="3060953" cy="1746885"/>
            <wp:effectExtent b="0" l="0" r="0" t="0"/>
            <wp:wrapNone/>
            <wp:docPr descr="Онлайн-майстер-клас для керівників ТМО вчителів фізичної культури" id="4" name="image2.jpg"/>
            <a:graphic>
              <a:graphicData uri="http://schemas.openxmlformats.org/drawingml/2006/picture">
                <pic:pic>
                  <pic:nvPicPr>
                    <pic:cNvPr descr="Онлайн-майстер-клас для керівників ТМО вчителів фізичної культури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953" cy="174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з малим м’ячем: метання малого м’яча «із – за спини через плече», на дальність із місця: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https://www.youtube.com/watch?v=dhRlpmoTq74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-47072</wp:posOffset>
            </wp:positionH>
            <wp:positionV relativeFrom="paragraph">
              <wp:posOffset>49585</wp:posOffset>
            </wp:positionV>
            <wp:extent cx="3514477" cy="1361292"/>
            <wp:effectExtent b="0" l="0" r="0" t="0"/>
            <wp:wrapNone/>
            <wp:docPr descr="Техніка метання малого м'яча на дальність з розбігу" id="2" name="image1.jpg"/>
            <a:graphic>
              <a:graphicData uri="http://schemas.openxmlformats.org/drawingml/2006/picture">
                <pic:pic>
                  <pic:nvPicPr>
                    <pic:cNvPr descr="Техніка метання малого м'яча на дальність з розбігу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477" cy="1361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Боротьба за м’яч»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120346</wp:posOffset>
            </wp:positionH>
            <wp:positionV relativeFrom="paragraph">
              <wp:posOffset>121285</wp:posOffset>
            </wp:positionV>
            <wp:extent cx="5378729" cy="121655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49780" l="27710" r="32405" t="3879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9" cy="121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1305255</wp:posOffset>
            </wp:positionH>
            <wp:positionV relativeFrom="paragraph">
              <wp:posOffset>112063</wp:posOffset>
            </wp:positionV>
            <wp:extent cx="2559028" cy="1219895"/>
            <wp:effectExtent b="0" l="0" r="0" t="0"/>
            <wp:wrapNone/>
            <wp:docPr descr="Загальні поняття | Тест з фізичної культури – «На Урок»" id="1" name="image6.jpg"/>
            <a:graphic>
              <a:graphicData uri="http://schemas.openxmlformats.org/drawingml/2006/picture">
                <pic:pic>
                  <pic:nvPicPr>
                    <pic:cNvPr descr="Загальні поняття | Тест з фізичної культури – «На Урок»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28" cy="121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https://www.youtube.com/watch?v=wifbvGJ9sWI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caRxqcW1Ka8" TargetMode="External"/><Relationship Id="rId10" Type="http://schemas.openxmlformats.org/officeDocument/2006/relationships/image" Target="media/image5.jpg"/><Relationship Id="rId13" Type="http://schemas.openxmlformats.org/officeDocument/2006/relationships/hyperlink" Target="https://www.youtube.com/watch?v=dhRlpmoTq74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cFyrgOMxp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jpg"/><Relationship Id="rId17" Type="http://schemas.openxmlformats.org/officeDocument/2006/relationships/hyperlink" Target="https://www.youtube.com/watch?v=wifbvGJ9sWI" TargetMode="External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Q2KUUupuFU" TargetMode="External"/><Relationship Id="rId7" Type="http://schemas.openxmlformats.org/officeDocument/2006/relationships/hyperlink" Target="https://www.youtube.com/watch?v=fGNyhN3ZTvM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