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8618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Тема. Літературна казка та її ознаки. Подібності й відмінності від народної казки.</w:t>
      </w:r>
    </w:p>
    <w:p w14:paraId="707E3071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Мета : пояснити учням значення терміну літературна казка, навчити розрізняти літературну казку та народну , ознайомити з національними особливостями казок зарубіжних письменників; виразно читати, переказувати та аналізувати літературну казку, відповідати на питання за змістом казки ; виховувати інтерес до художньої літератури , кращі людські якості.</w:t>
      </w:r>
    </w:p>
    <w:p w14:paraId="34154434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Хід уроку</w:t>
      </w:r>
    </w:p>
    <w:p w14:paraId="2EE6611F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1. Актуалізація опорних знань, умінь, навичок.</w:t>
      </w:r>
    </w:p>
    <w:p w14:paraId="5728C11F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Прийом «Незакінчене речення».</w:t>
      </w:r>
    </w:p>
    <w:p w14:paraId="51859A74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1. Народна казка — це...</w:t>
      </w:r>
    </w:p>
    <w:p w14:paraId="0D8325F7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2. Будова казки така:</w:t>
      </w:r>
    </w:p>
    <w:p w14:paraId="7B5435B1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3. Групи казок є такі:</w:t>
      </w:r>
    </w:p>
    <w:p w14:paraId="689CB3A5" w14:textId="77777777" w:rsidR="005A0B62" w:rsidRPr="005A0B62" w:rsidRDefault="005A0B62" w:rsidP="005A0B62">
      <w:pPr>
        <w:pStyle w:val="a6"/>
        <w:rPr>
          <w:sz w:val="28"/>
          <w:szCs w:val="28"/>
        </w:rPr>
      </w:pPr>
    </w:p>
    <w:p w14:paraId="5EA4B3F4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 xml:space="preserve">Отже, народна казка узагальнює досвід поколінь, у ній не відчувається індивідуальність </w:t>
      </w:r>
      <w:proofErr w:type="spellStart"/>
      <w:r w:rsidRPr="005A0B62">
        <w:rPr>
          <w:sz w:val="28"/>
          <w:szCs w:val="28"/>
        </w:rPr>
        <w:t>першотворця</w:t>
      </w:r>
      <w:proofErr w:type="spellEnd"/>
      <w:r w:rsidRPr="005A0B62">
        <w:rPr>
          <w:sz w:val="28"/>
          <w:szCs w:val="28"/>
        </w:rPr>
        <w:t>, бо кожне покоління, щось додавало до основи, яка губиться у глибині століть. Літературна казка несе на собі видиму печать особистості автора. У неї помітна індивідуальна манера митця і типові для певної літературної доби особливості.</w:t>
      </w:r>
    </w:p>
    <w:p w14:paraId="6F9890DF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2. Засвоєння нових знань у процесі виконання практичних завдань</w:t>
      </w:r>
    </w:p>
    <w:p w14:paraId="4AFAB72B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Коментар від учителя</w:t>
      </w:r>
    </w:p>
    <w:p w14:paraId="0F51C5B7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 xml:space="preserve">- На сьогоднішньому </w:t>
      </w:r>
      <w:proofErr w:type="spellStart"/>
      <w:r w:rsidRPr="005A0B62">
        <w:rPr>
          <w:sz w:val="28"/>
          <w:szCs w:val="28"/>
        </w:rPr>
        <w:t>уроці</w:t>
      </w:r>
      <w:proofErr w:type="spellEnd"/>
      <w:r w:rsidRPr="005A0B62">
        <w:rPr>
          <w:sz w:val="28"/>
          <w:szCs w:val="28"/>
        </w:rPr>
        <w:t xml:space="preserve"> продовжимо знайомство з казкою, але не народною, а літературною. Багато казок мають свого автора, тобто їх складав не народ, а конкретна людина. Такі казки називають авторськими, або літературними. В українській літературі казки писали такі знані майстри слова, як І. Франко, Леся Українка, В. Симоненко, В. Нестайко та інші. Із зарубіжної літератури вам відомі казки Г. К. Андерсена, Ш. </w:t>
      </w:r>
      <w:proofErr w:type="spellStart"/>
      <w:r w:rsidRPr="005A0B62">
        <w:rPr>
          <w:sz w:val="28"/>
          <w:szCs w:val="28"/>
        </w:rPr>
        <w:t>Перро</w:t>
      </w:r>
      <w:proofErr w:type="spellEnd"/>
      <w:r w:rsidRPr="005A0B62">
        <w:rPr>
          <w:sz w:val="28"/>
          <w:szCs w:val="28"/>
        </w:rPr>
        <w:t>, братів Грімм. Джерелом натхнення для письменників зазвичай була народна творчість, тому літературні казки здебільшого мають ті самі ознаки, що й народні. Однак літературна казка має і свої особливості. Якщо народна казка побутує в усній формі, то літературна має писемну. А ще літературні казки, на відміну від народних, не такі давні, їм усього приблизно два століття, адже вони виникли з появою письма та книгодрукування. Народна казка може мати кілька варіантів. Текст літературної постійний, незмінний. На відміну від народної казки, у літературній мова може бути як прозовою, так і віршованою. У початковій школі ви вже читали написані віршами казки Н. Забіли про вовка і козенят, «Безконечні казочки» Марійки Підгірянки та інші.</w:t>
      </w:r>
    </w:p>
    <w:p w14:paraId="4F1AAFD5" w14:textId="77777777" w:rsidR="005A0B62" w:rsidRPr="005A0B62" w:rsidRDefault="005A0B62" w:rsidP="005A0B62">
      <w:pPr>
        <w:pStyle w:val="a6"/>
        <w:rPr>
          <w:sz w:val="28"/>
          <w:szCs w:val="28"/>
        </w:rPr>
      </w:pPr>
    </w:p>
    <w:p w14:paraId="60686558" w14:textId="52AB812C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Народна і літературна казка — це школа народної моралі. Мудрість і сила починаються з найпростішого: уміння шанувати старших, допомагати ближньому і захищати слабшого.</w:t>
      </w:r>
    </w:p>
    <w:p w14:paraId="2004BB30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lastRenderedPageBreak/>
        <w:t>3. Робота з відео</w:t>
      </w:r>
    </w:p>
    <w:p w14:paraId="0C91AA1E" w14:textId="2A2A6934" w:rsidR="00F56371" w:rsidRPr="005A0B62" w:rsidRDefault="005A0B62" w:rsidP="005A0B62">
      <w:pPr>
        <w:pStyle w:val="a6"/>
        <w:rPr>
          <w:sz w:val="28"/>
          <w:szCs w:val="28"/>
        </w:rPr>
      </w:pPr>
      <w:hyperlink r:id="rId4" w:history="1">
        <w:r w:rsidRPr="005A0B62">
          <w:rPr>
            <w:rStyle w:val="a4"/>
            <w:sz w:val="28"/>
            <w:szCs w:val="28"/>
          </w:rPr>
          <w:t>https://www.youtube.com/watch?v=0XwhtjLN4ok</w:t>
        </w:r>
      </w:hyperlink>
    </w:p>
    <w:p w14:paraId="48A90AF1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4. Бюро казкових знахідок має на меті визначити те, як добре ви пам’ятаєте прочитані казки, чи звертали увагу на деталі, на художнє слово.</w:t>
      </w:r>
    </w:p>
    <w:p w14:paraId="18159619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Відгадайте. З якої казки герой загубив цю річ?</w:t>
      </w:r>
    </w:p>
    <w:p w14:paraId="0F2BE8B2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1) Горошинка 2) Гілочка з дерева 3) Зернинки 4) Корабель 5) Синя фарба</w:t>
      </w:r>
    </w:p>
    <w:p w14:paraId="228A9D34" w14:textId="77777777" w:rsidR="005A0B62" w:rsidRPr="005A0B62" w:rsidRDefault="005A0B62" w:rsidP="005A0B62">
      <w:pPr>
        <w:pStyle w:val="a6"/>
        <w:rPr>
          <w:sz w:val="28"/>
          <w:szCs w:val="28"/>
        </w:rPr>
      </w:pPr>
    </w:p>
    <w:p w14:paraId="3ABD91A2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5. Слово від вчителя</w:t>
      </w:r>
    </w:p>
    <w:p w14:paraId="1588C11B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 xml:space="preserve">Для казок різних народів світу властива подібність ідей, тем, сюжетів, образів. Більшість казкових мотивів, героїв та сюжетів були популярними у світовому, слов’янському й українському фольклорі, бо висміювали подібні для різних народів вади людського суспільства, славили моральні чесноти, передавали досвід людства, або були запозичені письменниками, переосмислювались, наповнювались національним колоритом. Іван Франко говорив з </w:t>
      </w:r>
      <w:proofErr w:type="spellStart"/>
      <w:r w:rsidRPr="005A0B62">
        <w:rPr>
          <w:sz w:val="28"/>
          <w:szCs w:val="28"/>
        </w:rPr>
        <w:t>цого</w:t>
      </w:r>
      <w:proofErr w:type="spellEnd"/>
      <w:r w:rsidRPr="005A0B62">
        <w:rPr>
          <w:sz w:val="28"/>
          <w:szCs w:val="28"/>
        </w:rPr>
        <w:t xml:space="preserve"> приводу: «Якщо фольклорні твори різних народів є мудрістю, то, очевидно, мудрістю міжнародною».</w:t>
      </w:r>
    </w:p>
    <w:p w14:paraId="3A64E6B3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6.Підсумок уроку </w:t>
      </w:r>
    </w:p>
    <w:p w14:paraId="4BF33C37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Відомий український педагог В. Сухомлинський вважав, що казки, прочитані в дитячому віці, назавжди відкладають у серці «зернятка людяності, з яких складається совість». Ви, напевно, теж помітили, що казки приносять не лише естетичне задоволення, а й змушують нас замислитися над проблемами реального життя: вибором друзів, поведінки, правильного рішення.</w:t>
      </w:r>
    </w:p>
    <w:p w14:paraId="4D59E5FE" w14:textId="77777777" w:rsidR="005A0B62" w:rsidRPr="005A0B62" w:rsidRDefault="005A0B62" w:rsidP="005A0B62">
      <w:pPr>
        <w:pStyle w:val="a6"/>
        <w:rPr>
          <w:sz w:val="28"/>
          <w:szCs w:val="28"/>
        </w:rPr>
      </w:pPr>
    </w:p>
    <w:p w14:paraId="0CD91D37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7.Домашнє завдання. 1. Робота з підручником с.41-77, відповіді на питання с.45-46 (1-4, усно; №8 - виконати творче завдання).</w:t>
      </w:r>
    </w:p>
    <w:p w14:paraId="00427597" w14:textId="77777777" w:rsidR="005A0B62" w:rsidRPr="005A0B62" w:rsidRDefault="005A0B62" w:rsidP="005A0B62">
      <w:pPr>
        <w:pStyle w:val="a6"/>
        <w:rPr>
          <w:sz w:val="28"/>
          <w:szCs w:val="28"/>
        </w:rPr>
      </w:pPr>
      <w:r w:rsidRPr="005A0B62">
        <w:rPr>
          <w:sz w:val="28"/>
          <w:szCs w:val="28"/>
        </w:rPr>
        <w:t>2. Читати казку Ганса Крістіана Андерсена "Снігова королева".</w:t>
      </w:r>
    </w:p>
    <w:p w14:paraId="340E50EB" w14:textId="77777777" w:rsidR="005A0B62" w:rsidRDefault="005A0B62"/>
    <w:sectPr w:rsidR="005A0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62"/>
    <w:rsid w:val="005A0B62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D469"/>
  <w15:chartTrackingRefBased/>
  <w15:docId w15:val="{7BF55938-658C-4CAF-AF8B-7F722331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B6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4">
    <w:name w:val="Hyperlink"/>
    <w:basedOn w:val="a0"/>
    <w:uiPriority w:val="99"/>
    <w:unhideWhenUsed/>
    <w:rsid w:val="005A0B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0B62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5A0B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XwhtjLN4o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2442</Words>
  <Characters>1392</Characters>
  <Application>Microsoft Office Word</Application>
  <DocSecurity>0</DocSecurity>
  <Lines>11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2024-10-07T12:30:00Z</dcterms:created>
  <dcterms:modified xsi:type="dcterms:W3CDTF">2024-10-07T12:32:00Z</dcterms:modified>
</cp:coreProperties>
</file>