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EDAC" w14:textId="77777777" w:rsidR="003F75A7" w:rsidRDefault="003F75A7" w:rsidP="00CB0F49">
      <w:pPr>
        <w:pStyle w:val="a5"/>
      </w:pPr>
      <w:r>
        <w:t>Тема. Брати Грімм — відомі збирачі німецьких народних казок, значення їх діяльності у збереженні фольклору. Збірка «Казки для дітей і родини». «Пані Метелиця». Персонажі казки як носії моральних цінностей.</w:t>
      </w:r>
    </w:p>
    <w:p w14:paraId="041D1999" w14:textId="32A96538" w:rsidR="003F75A7" w:rsidRDefault="00CB0F49" w:rsidP="00CB0F49">
      <w:pPr>
        <w:pStyle w:val="a5"/>
      </w:pPr>
      <w:r>
        <w:t xml:space="preserve">Мета. </w:t>
      </w:r>
    </w:p>
    <w:p w14:paraId="279CEB97" w14:textId="77777777" w:rsidR="00CB0F49" w:rsidRDefault="00CB0F49" w:rsidP="00CB0F49">
      <w:pPr>
        <w:pStyle w:val="a5"/>
      </w:pPr>
    </w:p>
    <w:p w14:paraId="1F8FFF7A" w14:textId="4A06B5F4" w:rsidR="003F75A7" w:rsidRDefault="003F75A7" w:rsidP="00CB0F49">
      <w:pPr>
        <w:pStyle w:val="a5"/>
      </w:pPr>
      <w:r>
        <w:t>Хід уроку</w:t>
      </w:r>
    </w:p>
    <w:p w14:paraId="66F54A4C" w14:textId="7E7F3105" w:rsidR="003F75A7" w:rsidRDefault="003F75A7" w:rsidP="00CB0F49">
      <w:pPr>
        <w:pStyle w:val="a5"/>
      </w:pPr>
      <w:r>
        <w:t>І. Актуалізація опорних знань.</w:t>
      </w:r>
    </w:p>
    <w:p w14:paraId="32A03484" w14:textId="708895C8" w:rsidR="003F75A7" w:rsidRDefault="003F75A7" w:rsidP="00CB0F49">
      <w:pPr>
        <w:pStyle w:val="a5"/>
      </w:pPr>
      <w:r>
        <w:t>- Ми знову вирушаємо у мандрівку до країни казок.</w:t>
      </w:r>
    </w:p>
    <w:p w14:paraId="1EE21C63" w14:textId="42E71B5B" w:rsidR="003F75A7" w:rsidRDefault="003F75A7" w:rsidP="00CB0F49">
      <w:pPr>
        <w:pStyle w:val="a5"/>
      </w:pPr>
      <w:r>
        <w:t>Давайте згадаємо:</w:t>
      </w:r>
    </w:p>
    <w:p w14:paraId="200C9AAB" w14:textId="37115C15" w:rsidR="003F75A7" w:rsidRDefault="003F75A7" w:rsidP="00CB0F49">
      <w:pPr>
        <w:pStyle w:val="a5"/>
      </w:pPr>
      <w:r>
        <w:t>Ø Що таке казка?</w:t>
      </w:r>
    </w:p>
    <w:p w14:paraId="091DAC0C" w14:textId="30066C4B" w:rsidR="003F75A7" w:rsidRDefault="003F75A7" w:rsidP="00CB0F49">
      <w:pPr>
        <w:pStyle w:val="a5"/>
      </w:pPr>
      <w:r>
        <w:t>Ø Чого навчають казки?</w:t>
      </w:r>
    </w:p>
    <w:p w14:paraId="7A0ED85C" w14:textId="01754AD9" w:rsidR="003F75A7" w:rsidRDefault="003F75A7" w:rsidP="00CB0F49">
      <w:pPr>
        <w:pStyle w:val="a5"/>
      </w:pPr>
      <w:r>
        <w:t>Ø На які групи поділяються народні казки?</w:t>
      </w:r>
    </w:p>
    <w:p w14:paraId="606DED87" w14:textId="0BC512E5" w:rsidR="003F75A7" w:rsidRDefault="003F75A7" w:rsidP="00CB0F49">
      <w:pPr>
        <w:pStyle w:val="a5"/>
      </w:pPr>
      <w:r>
        <w:t>Ø Які з цих казок найдавніші?</w:t>
      </w:r>
    </w:p>
    <w:p w14:paraId="10A9A652" w14:textId="2272872D" w:rsidR="003F75A7" w:rsidRDefault="003F75A7" w:rsidP="00CB0F49">
      <w:pPr>
        <w:pStyle w:val="a5"/>
      </w:pPr>
      <w:r>
        <w:t>Ø Які магічні числа часто повторюються в народній казці?</w:t>
      </w:r>
    </w:p>
    <w:p w14:paraId="572F84BD" w14:textId="1EB8A03B" w:rsidR="003F75A7" w:rsidRDefault="003F75A7" w:rsidP="00CB0F49">
      <w:pPr>
        <w:pStyle w:val="a5"/>
      </w:pPr>
      <w:r>
        <w:t>Ø Який художній прийом найчастіше використовують у народних казках ?</w:t>
      </w:r>
    </w:p>
    <w:p w14:paraId="191DAEA9" w14:textId="2BE7AF38" w:rsidR="003F75A7" w:rsidRDefault="003F75A7" w:rsidP="00CB0F49">
      <w:pPr>
        <w:pStyle w:val="a5"/>
      </w:pPr>
      <w:r>
        <w:t>Ø Яким словом можна замінити словосполучення «усна народна творчість»?</w:t>
      </w:r>
    </w:p>
    <w:p w14:paraId="1B681DDF" w14:textId="7239C6E1" w:rsidR="003F75A7" w:rsidRDefault="003F75A7" w:rsidP="00CB0F49">
      <w:pPr>
        <w:pStyle w:val="a5"/>
      </w:pPr>
      <w:r>
        <w:t>Ø Як називали людей, які збирали та записували фольклорні твори?</w:t>
      </w:r>
    </w:p>
    <w:p w14:paraId="044EC5FD" w14:textId="77777777" w:rsidR="003F75A7" w:rsidRDefault="003F75A7" w:rsidP="00CB0F49">
      <w:pPr>
        <w:pStyle w:val="a5"/>
      </w:pPr>
    </w:p>
    <w:p w14:paraId="0272B086" w14:textId="2D8F8B88" w:rsidR="003F75A7" w:rsidRDefault="003F75A7" w:rsidP="00CB0F49">
      <w:pPr>
        <w:pStyle w:val="a5"/>
      </w:pPr>
      <w:r>
        <w:t>ІІ. Мотивація навчальної діяльності</w:t>
      </w:r>
    </w:p>
    <w:p w14:paraId="39C4BDEF" w14:textId="76E89DEB" w:rsidR="003F75A7" w:rsidRDefault="003F75A7" w:rsidP="00CB0F49">
      <w:pPr>
        <w:pStyle w:val="a5"/>
      </w:pPr>
      <w:r>
        <w:t>- Сьогодні на уроці ми дізнаємося більше про життя і творчість братів Грімм, спробуємо розкрити значення діяльності братів Ґрімм у збиранні й збереженні німецького фольклору, познайомимося із історією створення казки «Пані Метелиця», поміркуємо над вчинками головних героїв казки, висловимо своє ставлення до них.</w:t>
      </w:r>
    </w:p>
    <w:p w14:paraId="4BB745A4" w14:textId="77777777" w:rsidR="003F75A7" w:rsidRDefault="003F75A7" w:rsidP="00CB0F49">
      <w:pPr>
        <w:pStyle w:val="a5"/>
      </w:pPr>
      <w:r>
        <w:t>Серед відомих фольклористів ми називаємо братів Якоба та Вільгельма Грімм. Це німецькі вчені, філологи, які збирали і досліджували фольклор та вивчали мову рідного народу.</w:t>
      </w:r>
    </w:p>
    <w:p w14:paraId="50F78E9A" w14:textId="77777777" w:rsidR="003F75A7" w:rsidRDefault="003F75A7" w:rsidP="00CB0F49">
      <w:pPr>
        <w:pStyle w:val="a5"/>
      </w:pPr>
    </w:p>
    <w:p w14:paraId="14BA2646" w14:textId="54FF4571" w:rsidR="003F75A7" w:rsidRDefault="003F75A7" w:rsidP="00CB0F49">
      <w:pPr>
        <w:pStyle w:val="a5"/>
      </w:pPr>
      <w:r>
        <w:t>ІІІ. Робота над темою уроку</w:t>
      </w:r>
    </w:p>
    <w:p w14:paraId="445AF77D" w14:textId="77777777" w:rsidR="003F75A7" w:rsidRDefault="003F75A7" w:rsidP="00CB0F49">
      <w:pPr>
        <w:pStyle w:val="a5"/>
      </w:pPr>
      <w:r>
        <w:t>1.Знайомство з життям і творчістю Братів Грімм, як одними з найбільш відомих казкарів Європи.</w:t>
      </w:r>
    </w:p>
    <w:p w14:paraId="06381A54" w14:textId="5B8BA268" w:rsidR="00F56371" w:rsidRDefault="003F75A7" w:rsidP="00CB0F49">
      <w:pPr>
        <w:pStyle w:val="a5"/>
      </w:pPr>
      <w:hyperlink r:id="rId4" w:history="1">
        <w:r w:rsidRPr="00C77091">
          <w:rPr>
            <w:rStyle w:val="a3"/>
          </w:rPr>
          <w:t>https://www.youtube.com/watch?v=ZX1WAcMWWH4</w:t>
        </w:r>
      </w:hyperlink>
    </w:p>
    <w:p w14:paraId="07070372" w14:textId="6017F0AB" w:rsidR="00CB0F49" w:rsidRDefault="00CB0F49" w:rsidP="00CB0F49">
      <w:pPr>
        <w:pStyle w:val="a5"/>
      </w:pPr>
      <w:r>
        <w:t>2.Бесіда</w:t>
      </w:r>
    </w:p>
    <w:p w14:paraId="511DEBD7" w14:textId="1178AA30" w:rsidR="00CB0F49" w:rsidRDefault="00CB0F49" w:rsidP="00CB0F49">
      <w:pPr>
        <w:pStyle w:val="a5"/>
      </w:pPr>
      <w:r>
        <w:t>Ø Що ви можете сказати про коло інтересів Якоба та Вільгельма?</w:t>
      </w:r>
    </w:p>
    <w:p w14:paraId="4ADE59E0" w14:textId="5D25B3A6" w:rsidR="00CB0F49" w:rsidRDefault="00CB0F49" w:rsidP="00CB0F49">
      <w:pPr>
        <w:pStyle w:val="a5"/>
      </w:pPr>
      <w:r>
        <w:t>Ø Яке місце в ньому посідала любов до усної народної творчості?</w:t>
      </w:r>
    </w:p>
    <w:p w14:paraId="344564DD" w14:textId="0A69DAB3" w:rsidR="00CB0F49" w:rsidRDefault="00CB0F49" w:rsidP="00CB0F49">
      <w:pPr>
        <w:pStyle w:val="a5"/>
      </w:pPr>
      <w:r>
        <w:t>Ø Що нового ви дізналися про братів Грімм? За що їх можна поважати?</w:t>
      </w:r>
    </w:p>
    <w:p w14:paraId="653B3CFD" w14:textId="77777777" w:rsidR="00CB0F49" w:rsidRDefault="00CB0F49" w:rsidP="00CB0F49">
      <w:pPr>
        <w:pStyle w:val="a5"/>
      </w:pPr>
      <w:r>
        <w:t>У 2012 році Німеччина відзначала 200 років казкам братів Грімм.</w:t>
      </w:r>
    </w:p>
    <w:p w14:paraId="47F76F44" w14:textId="77777777" w:rsidR="00CB0F49" w:rsidRDefault="00CB0F49" w:rsidP="00CB0F49">
      <w:pPr>
        <w:pStyle w:val="a5"/>
      </w:pPr>
    </w:p>
    <w:p w14:paraId="5E382EFE" w14:textId="19F7AE04" w:rsidR="00CB0F49" w:rsidRDefault="00CB0F49" w:rsidP="00CB0F49">
      <w:pPr>
        <w:pStyle w:val="a5"/>
      </w:pPr>
      <w:r>
        <w:t>3.Підсумок: Брати Грімм були дивовижними людьми. Вони багато працювали заради збереження німецького фольклору і німецької мови. Вони поставилися до цієї справи як справжні дослідники.</w:t>
      </w:r>
    </w:p>
    <w:p w14:paraId="520502B5" w14:textId="4DDB90A4" w:rsidR="00CB0F49" w:rsidRDefault="00CB0F49" w:rsidP="00CB0F49">
      <w:pPr>
        <w:pStyle w:val="a5"/>
      </w:pPr>
      <w:r>
        <w:t>Ø Свої казки брати Грімм не вигадали — вони їх записали під час фольклорних експедицій та зробили їх літературну обробку.</w:t>
      </w:r>
    </w:p>
    <w:p w14:paraId="7CA32FEC" w14:textId="7B48BE76" w:rsidR="00CB0F49" w:rsidRDefault="00CB0F49" w:rsidP="00CB0F49">
      <w:pPr>
        <w:pStyle w:val="a5"/>
      </w:pPr>
      <w:r>
        <w:t>Ø У 1812 році вийшло друком перше видання - “Казки для дітей і родини”. Усього брати Грімм зібрали понад 200 фольклорних творів.</w:t>
      </w:r>
    </w:p>
    <w:p w14:paraId="1229A481" w14:textId="30BFC1BC" w:rsidR="00CB0F49" w:rsidRDefault="00CB0F49" w:rsidP="00CB0F49">
      <w:pPr>
        <w:pStyle w:val="a5"/>
      </w:pPr>
      <w:r>
        <w:t>Ø Їхня справа згуртувала німців довкола своїх надбань, показала приклад іншим народам, як дбайливо треба ставитися до власних  витоків.</w:t>
      </w:r>
    </w:p>
    <w:p w14:paraId="6298A3E8" w14:textId="77777777" w:rsidR="00CB0F49" w:rsidRDefault="00CB0F49" w:rsidP="00CB0F49">
      <w:pPr>
        <w:pStyle w:val="a5"/>
      </w:pPr>
      <w:r>
        <w:t>Ø Казки, які вони зібрали, здобули величезну славу, їх читають тепер майже всіма мовами світу. Не раз виходили вони й українською мовою.</w:t>
      </w:r>
    </w:p>
    <w:p w14:paraId="44C44F24" w14:textId="77777777" w:rsidR="00CB0F49" w:rsidRDefault="00CB0F49" w:rsidP="00CB0F49">
      <w:pPr>
        <w:pStyle w:val="a5"/>
      </w:pPr>
      <w:r>
        <w:t>4.Робота над змістом казки «Пані Метелиця»</w:t>
      </w:r>
    </w:p>
    <w:p w14:paraId="3A1CE5C8" w14:textId="77777777" w:rsidR="00CB0F49" w:rsidRDefault="00CB0F49" w:rsidP="00CB0F49">
      <w:pPr>
        <w:pStyle w:val="a5"/>
      </w:pPr>
    </w:p>
    <w:p w14:paraId="5CB7311B" w14:textId="77777777" w:rsidR="00CB0F49" w:rsidRDefault="00CB0F49" w:rsidP="00CB0F49">
      <w:pPr>
        <w:pStyle w:val="a5"/>
      </w:pPr>
      <w:r>
        <w:lastRenderedPageBreak/>
        <w:t>- Казка була записана зі слів Дортхен Вільд, нареченої Вільгельма Грімма.</w:t>
      </w:r>
    </w:p>
    <w:p w14:paraId="6823CC57" w14:textId="29C77173" w:rsidR="00CB0F49" w:rsidRDefault="00CB0F49" w:rsidP="00CB0F49">
      <w:pPr>
        <w:pStyle w:val="a5"/>
      </w:pPr>
      <w:hyperlink r:id="rId5" w:history="1">
        <w:r w:rsidRPr="00C77091">
          <w:rPr>
            <w:rStyle w:val="a3"/>
          </w:rPr>
          <w:t>https://www.youtube.com/watch?v=VsJ9txQB5oA</w:t>
        </w:r>
      </w:hyperlink>
    </w:p>
    <w:p w14:paraId="05022EF3" w14:textId="2E7E06F8" w:rsidR="00CB0F49" w:rsidRDefault="00CB0F49" w:rsidP="00CB0F49">
      <w:pPr>
        <w:pStyle w:val="a5"/>
      </w:pPr>
      <w:r>
        <w:t>5.З’ясування читацьких вражень від прочитаного.</w:t>
      </w:r>
    </w:p>
    <w:p w14:paraId="23D802DD" w14:textId="33DE1815" w:rsidR="00CB0F49" w:rsidRDefault="00CB0F49" w:rsidP="00CB0F49">
      <w:pPr>
        <w:pStyle w:val="a5"/>
      </w:pPr>
      <w:r>
        <w:t>-       Чи сподобалася вам казка?</w:t>
      </w:r>
    </w:p>
    <w:p w14:paraId="201D024F" w14:textId="6A4EBC1C" w:rsidR="00CB0F49" w:rsidRDefault="00CB0F49" w:rsidP="00CB0F49">
      <w:pPr>
        <w:pStyle w:val="a5"/>
      </w:pPr>
      <w:r>
        <w:t>-       Хто з персонажів запам’ятався найбільше і чому?</w:t>
      </w:r>
    </w:p>
    <w:p w14:paraId="13EE5DCE" w14:textId="77777777" w:rsidR="00CB0F49" w:rsidRDefault="00CB0F49" w:rsidP="00CB0F49">
      <w:pPr>
        <w:pStyle w:val="a5"/>
      </w:pPr>
    </w:p>
    <w:p w14:paraId="74E1C3CF" w14:textId="6993803F" w:rsidR="00CB0F49" w:rsidRDefault="00CB0F49" w:rsidP="00CB0F49">
      <w:pPr>
        <w:pStyle w:val="a5"/>
      </w:pPr>
      <w:r>
        <w:t>6.Словникова робота</w:t>
      </w:r>
    </w:p>
    <w:p w14:paraId="7247CAC8" w14:textId="5AABD750" w:rsidR="00CB0F49" w:rsidRDefault="00CB0F49" w:rsidP="00CB0F49">
      <w:pPr>
        <w:pStyle w:val="a5"/>
      </w:pPr>
      <w:r>
        <w:t xml:space="preserve">Падчірка — нерідна дочка. </w:t>
      </w:r>
    </w:p>
    <w:p w14:paraId="4722C965" w14:textId="0D6FFD85" w:rsidR="00CB0F49" w:rsidRDefault="00CB0F49" w:rsidP="00CB0F49">
      <w:pPr>
        <w:pStyle w:val="a5"/>
      </w:pPr>
      <w:r>
        <w:t xml:space="preserve">Гидка — погана. </w:t>
      </w:r>
    </w:p>
    <w:p w14:paraId="1CF81E1B" w14:textId="1C5D888C" w:rsidR="00CB0F49" w:rsidRDefault="00CB0F49" w:rsidP="00CB0F49">
      <w:pPr>
        <w:pStyle w:val="a5"/>
      </w:pPr>
      <w:r>
        <w:t xml:space="preserve">Бути попелюшкою — бути покірною робітницею, не шанованою в домі. </w:t>
      </w:r>
    </w:p>
    <w:p w14:paraId="3BD00F71" w14:textId="4B4C234C" w:rsidR="00CB0F49" w:rsidRDefault="00CB0F49" w:rsidP="00CB0F49">
      <w:pPr>
        <w:pStyle w:val="a5"/>
      </w:pPr>
      <w:r>
        <w:t xml:space="preserve">Починок — намотані на паличку нитки. </w:t>
      </w:r>
    </w:p>
    <w:p w14:paraId="226773C7" w14:textId="42F2FC8A" w:rsidR="00CB0F49" w:rsidRDefault="00CB0F49" w:rsidP="00CB0F49">
      <w:pPr>
        <w:pStyle w:val="a5"/>
      </w:pPr>
      <w:r>
        <w:t xml:space="preserve">Лаяти на всі заставки — сильно лаяти. </w:t>
      </w:r>
    </w:p>
    <w:p w14:paraId="7E717A13" w14:textId="7ECF237A" w:rsidR="00CB0F49" w:rsidRDefault="00CB0F49" w:rsidP="00CB0F49">
      <w:pPr>
        <w:pStyle w:val="a5"/>
      </w:pPr>
      <w:r>
        <w:t xml:space="preserve">Знепритомніла, опритомніла — втратила свідомість, прийшла до пам'яті. </w:t>
      </w:r>
    </w:p>
    <w:p w14:paraId="5B5F1D25" w14:textId="6B910E5B" w:rsidR="00CB0F49" w:rsidRDefault="00CB0F49" w:rsidP="00CB0F49">
      <w:pPr>
        <w:pStyle w:val="a5"/>
      </w:pPr>
      <w:r>
        <w:t xml:space="preserve">Відлягло від серця — заспокої­лася. </w:t>
      </w:r>
    </w:p>
    <w:p w14:paraId="6AEDF77F" w14:textId="77777777" w:rsidR="00CB0F49" w:rsidRDefault="00CB0F49" w:rsidP="00CB0F49">
      <w:pPr>
        <w:pStyle w:val="a5"/>
      </w:pPr>
      <w:r>
        <w:t>Пряжене — тушковане, переважно в печі. Брама — ворота. Терен — колючий кущ з їстівними терпкими ягодами. Загадувати роботу — давати завдання. Цямрина – деревина з колодязного зрубу. Смола — клейка речовина чорного кольору.</w:t>
      </w:r>
    </w:p>
    <w:p w14:paraId="463CA1EC" w14:textId="77777777" w:rsidR="00CB0F49" w:rsidRDefault="00CB0F49" w:rsidP="00CB0F49">
      <w:pPr>
        <w:pStyle w:val="a5"/>
      </w:pPr>
    </w:p>
    <w:p w14:paraId="2A008BD2" w14:textId="36E0AFD2" w:rsidR="00CB0F49" w:rsidRDefault="00CB0F49" w:rsidP="00CB0F49">
      <w:pPr>
        <w:pStyle w:val="a5"/>
      </w:pPr>
      <w:r>
        <w:t>7.Бесіда</w:t>
      </w:r>
    </w:p>
    <w:p w14:paraId="1FFCE35C" w14:textId="64C5E161" w:rsidR="00CB0F49" w:rsidRDefault="00CB0F49" w:rsidP="00CB0F49">
      <w:pPr>
        <w:pStyle w:val="a5"/>
      </w:pPr>
      <w:r>
        <w:t xml:space="preserve">Ø До якого виду казок належить казка «Пані Метелиця»? Свою думку обґрунтуйте. </w:t>
      </w:r>
    </w:p>
    <w:p w14:paraId="10F10981" w14:textId="16643B21" w:rsidR="00CB0F49" w:rsidRDefault="00CB0F49" w:rsidP="00CB0F49">
      <w:pPr>
        <w:pStyle w:val="a5"/>
      </w:pPr>
      <w:r>
        <w:t>Ø А чи є у творі ознаки соціально – побутової казки? Знайдіть їх.</w:t>
      </w:r>
    </w:p>
    <w:p w14:paraId="3121F9A3" w14:textId="1E3D2241" w:rsidR="00CB0F49" w:rsidRDefault="00CB0F49" w:rsidP="00CB0F49">
      <w:pPr>
        <w:pStyle w:val="a5"/>
      </w:pPr>
      <w:r>
        <w:t>Ø Чому казка називається «Пані Метелиця»?</w:t>
      </w:r>
    </w:p>
    <w:p w14:paraId="2C64C1E4" w14:textId="064A9531" w:rsidR="00CB0F49" w:rsidRDefault="00CB0F49" w:rsidP="00CB0F49">
      <w:pPr>
        <w:pStyle w:val="a5"/>
      </w:pPr>
      <w:r>
        <w:t xml:space="preserve">Ø Опрацюйте у підручнику (с.32-33) розділ «Коментарі» (самостійно) Знайдіть відповідь на питання: за що відповідала пані Метелиця у німецькому фольклорі та як справді звучить її ім’я? </w:t>
      </w:r>
    </w:p>
    <w:p w14:paraId="306F0918" w14:textId="77777777" w:rsidR="00CB0F49" w:rsidRDefault="00CB0F49" w:rsidP="00CB0F49">
      <w:pPr>
        <w:pStyle w:val="a5"/>
      </w:pPr>
    </w:p>
    <w:p w14:paraId="144E8F00" w14:textId="764A3F3B" w:rsidR="00CB0F49" w:rsidRDefault="00CB0F49" w:rsidP="00CB0F49">
      <w:pPr>
        <w:pStyle w:val="a5"/>
      </w:pPr>
      <w:r>
        <w:t>8.Спостереження над текстом</w:t>
      </w:r>
    </w:p>
    <w:p w14:paraId="7666A745" w14:textId="1968B0C0" w:rsidR="00CB0F49" w:rsidRDefault="00CB0F49" w:rsidP="00CB0F49">
      <w:pPr>
        <w:pStyle w:val="a5"/>
      </w:pPr>
      <w:r>
        <w:t>Ø Які світи змальовані у казці?</w:t>
      </w:r>
    </w:p>
    <w:p w14:paraId="41490F6F" w14:textId="60516208" w:rsidR="00CB0F49" w:rsidRDefault="00CB0F49" w:rsidP="00CB0F49">
      <w:pPr>
        <w:pStyle w:val="a5"/>
      </w:pPr>
      <w:r>
        <w:t xml:space="preserve">Ø Як жилося падчерці в реальному світі з мачухою і сестрою? </w:t>
      </w:r>
    </w:p>
    <w:p w14:paraId="37509F10" w14:textId="2D2AB429" w:rsidR="00CB0F49" w:rsidRDefault="00CB0F49" w:rsidP="00CB0F49">
      <w:pPr>
        <w:pStyle w:val="a5"/>
      </w:pPr>
      <w:r>
        <w:t xml:space="preserve">Ø Чому дівчина пряла не вдома, а на «шляху біля криниці»? </w:t>
      </w:r>
    </w:p>
    <w:p w14:paraId="452D0FB2" w14:textId="5A4E47E8" w:rsidR="00CB0F49" w:rsidRDefault="00CB0F49" w:rsidP="00CB0F49">
      <w:pPr>
        <w:pStyle w:val="a5"/>
      </w:pPr>
      <w:r>
        <w:t xml:space="preserve">Ø На що сподівалася дівчина, коли побігла до мачухи і, плачучи, розказала про нещастя? </w:t>
      </w:r>
    </w:p>
    <w:p w14:paraId="1DF8A2D6" w14:textId="08298645" w:rsidR="00CB0F49" w:rsidRDefault="00CB0F49" w:rsidP="00CB0F49">
      <w:pPr>
        <w:pStyle w:val="a5"/>
      </w:pPr>
      <w:r>
        <w:t>Висновок: Світ реальний сприймається як світ зла</w:t>
      </w:r>
    </w:p>
    <w:p w14:paraId="181F99B9" w14:textId="3C10C9A0" w:rsidR="00CB0F49" w:rsidRDefault="00CB0F49" w:rsidP="00CB0F49">
      <w:pPr>
        <w:pStyle w:val="a5"/>
      </w:pPr>
      <w:r>
        <w:t>Ø Чим світ, у якому опинилася падчірка, відрізнявся від реального?</w:t>
      </w:r>
    </w:p>
    <w:p w14:paraId="6496E8C3" w14:textId="6B13E0AE" w:rsidR="00CB0F49" w:rsidRDefault="00CB0F49" w:rsidP="00CB0F49">
      <w:pPr>
        <w:pStyle w:val="a5"/>
      </w:pPr>
      <w:r>
        <w:t>Висновок: Світ чарівний сприймається як світ добра, справедливості.</w:t>
      </w:r>
    </w:p>
    <w:p w14:paraId="0C6C6AB8" w14:textId="77777777" w:rsidR="00CB0F49" w:rsidRDefault="00CB0F49" w:rsidP="00CB0F49">
      <w:pPr>
        <w:pStyle w:val="a5"/>
      </w:pPr>
      <w:r>
        <w:t xml:space="preserve">Ø Поміркуйте, що саме підкреслив народ тим фактом, що чарівний світ, світ добра, знаходиться під криницею? </w:t>
      </w:r>
    </w:p>
    <w:p w14:paraId="6257FC64" w14:textId="77777777" w:rsidR="00CB0F49" w:rsidRDefault="00CB0F49" w:rsidP="00CB0F49">
      <w:pPr>
        <w:pStyle w:val="a5"/>
      </w:pPr>
    </w:p>
    <w:p w14:paraId="46039E12" w14:textId="749F6014" w:rsidR="00CB0F49" w:rsidRDefault="00CB0F49" w:rsidP="00CB0F49">
      <w:pPr>
        <w:pStyle w:val="a5"/>
      </w:pPr>
      <w:r>
        <w:t>Отже, у казці світ реальний протиставлений світу чарівному.</w:t>
      </w:r>
    </w:p>
    <w:p w14:paraId="42E9DD39" w14:textId="2135DC9F" w:rsidR="00CB0F49" w:rsidRDefault="00CB0F49" w:rsidP="00CB0F49">
      <w:pPr>
        <w:pStyle w:val="a5"/>
      </w:pPr>
      <w:r>
        <w:t>Ø Пригадайте, як називається у літературі протиставлення протилежних персонажів, характерів, понять, явищ (антитеза)</w:t>
      </w:r>
    </w:p>
    <w:p w14:paraId="3494D960" w14:textId="2A5D9542" w:rsidR="00CB0F49" w:rsidRDefault="00CB0F49" w:rsidP="00CB0F49">
      <w:pPr>
        <w:pStyle w:val="a5"/>
      </w:pPr>
      <w:r>
        <w:t xml:space="preserve">Ø А за яких обставин потрапила до криниці бабина дочка? </w:t>
      </w:r>
    </w:p>
    <w:p w14:paraId="12677266" w14:textId="6333C21E" w:rsidR="00CB0F49" w:rsidRDefault="00CB0F49" w:rsidP="00CB0F49">
      <w:pPr>
        <w:pStyle w:val="a5"/>
      </w:pPr>
      <w:r>
        <w:t>Ø Розкажіть, через які випробування сестри пройшли у підземному світі?</w:t>
      </w:r>
    </w:p>
    <w:p w14:paraId="7C1C00D1" w14:textId="53AADB21" w:rsidR="00CB0F49" w:rsidRDefault="00CB0F49" w:rsidP="00CB0F49">
      <w:pPr>
        <w:pStyle w:val="a5"/>
      </w:pPr>
      <w:r>
        <w:t xml:space="preserve">Ø Чи було в їхній поведінці щось несподіване для вас? </w:t>
      </w:r>
    </w:p>
    <w:p w14:paraId="2B061CBD" w14:textId="5CA55FD9" w:rsidR="00CB0F49" w:rsidRDefault="00CB0F49" w:rsidP="00CB0F49">
      <w:pPr>
        <w:pStyle w:val="a5"/>
      </w:pPr>
      <w:r>
        <w:t>Ø Порівняйте становище падчірки та рідної доньки на початку і в кінці казки. У якої з героїнь це становище змінилося на краще, а у якої погіршилося? Чому так сталося?</w:t>
      </w:r>
    </w:p>
    <w:p w14:paraId="24894A57" w14:textId="77777777" w:rsidR="00CB0F49" w:rsidRDefault="00CB0F49" w:rsidP="00CB0F49">
      <w:pPr>
        <w:pStyle w:val="a5"/>
      </w:pPr>
      <w:r>
        <w:t>Ø Як ви гадаєте, пані Метелиця є уособленням добра чи зла? Чому таку ласкаву та привітну жінку народ зобразив страшною зовні?</w:t>
      </w:r>
    </w:p>
    <w:p w14:paraId="5C28BFC7" w14:textId="4F5AE006" w:rsidR="00CB0F49" w:rsidRDefault="00CB0F49" w:rsidP="00CB0F49">
      <w:pPr>
        <w:pStyle w:val="a5"/>
      </w:pPr>
      <w:r>
        <w:t>Ø Визначте головну думку, втілену німецьким народом в казці «Пані Метелиця» .У чому повчальний зміст казки?</w:t>
      </w:r>
    </w:p>
    <w:p w14:paraId="41017E30" w14:textId="6C511800" w:rsidR="00CB0F49" w:rsidRDefault="00CB0F49" w:rsidP="00CB0F49">
      <w:pPr>
        <w:pStyle w:val="a5"/>
      </w:pPr>
      <w:r>
        <w:lastRenderedPageBreak/>
        <w:t>ІV. Закріплення вивченого</w:t>
      </w:r>
    </w:p>
    <w:p w14:paraId="10F14571" w14:textId="7E129F53" w:rsidR="00CB0F49" w:rsidRDefault="00CB0F49" w:rsidP="00CB0F49">
      <w:pPr>
        <w:pStyle w:val="a5"/>
      </w:pPr>
      <w:r>
        <w:t>1.Робота над прислів'ями</w:t>
      </w:r>
    </w:p>
    <w:p w14:paraId="45F77532" w14:textId="2B771F93" w:rsidR="00CB0F49" w:rsidRDefault="00CB0F49" w:rsidP="00CB0F49">
      <w:pPr>
        <w:pStyle w:val="a5"/>
      </w:pPr>
      <w:r>
        <w:t>-Поміркуйте, кого з героїв казки характеризують прислів’я:</w:t>
      </w:r>
    </w:p>
    <w:p w14:paraId="60162517" w14:textId="14031DF3" w:rsidR="00CB0F49" w:rsidRDefault="00CB0F49" w:rsidP="00CB0F49">
      <w:pPr>
        <w:pStyle w:val="a5"/>
      </w:pPr>
      <w:r>
        <w:t>•       Удома завжди добре, на чужині – завжди немило.</w:t>
      </w:r>
    </w:p>
    <w:p w14:paraId="40CDFAE8" w14:textId="56A0BB0F" w:rsidR="00CB0F49" w:rsidRDefault="00CB0F49" w:rsidP="00CB0F49">
      <w:pPr>
        <w:pStyle w:val="a5"/>
      </w:pPr>
      <w:r>
        <w:t>•       Старанність приносить хліб, а лінь – біду.</w:t>
      </w:r>
    </w:p>
    <w:p w14:paraId="046DFA56" w14:textId="6F3508BC" w:rsidR="00CB0F49" w:rsidRDefault="00CB0F49" w:rsidP="00CB0F49">
      <w:pPr>
        <w:pStyle w:val="a5"/>
      </w:pPr>
      <w:r>
        <w:t>•       Рада б і пряла, та лінь напала.</w:t>
      </w:r>
    </w:p>
    <w:p w14:paraId="7238A5CA" w14:textId="609D0FC7" w:rsidR="00CB0F49" w:rsidRDefault="00CB0F49" w:rsidP="00CB0F49">
      <w:pPr>
        <w:pStyle w:val="a5"/>
      </w:pPr>
      <w:r>
        <w:t>•       Як ти до людей, так і вони до тебе.</w:t>
      </w:r>
    </w:p>
    <w:p w14:paraId="7DF451CF" w14:textId="04732C53" w:rsidR="00CB0F49" w:rsidRDefault="00CB0F49" w:rsidP="00CB0F49">
      <w:pPr>
        <w:pStyle w:val="a5"/>
      </w:pPr>
      <w:r>
        <w:t>•       Яка служба, така й плата.</w:t>
      </w:r>
    </w:p>
    <w:p w14:paraId="623C8AF3" w14:textId="77777777" w:rsidR="00CB0F49" w:rsidRDefault="00CB0F49" w:rsidP="00CB0F49">
      <w:pPr>
        <w:pStyle w:val="a5"/>
      </w:pPr>
      <w:r>
        <w:t>•       Хто більше має, той більше хоче.</w:t>
      </w:r>
    </w:p>
    <w:p w14:paraId="257E4EFE" w14:textId="33E586DD" w:rsidR="00CB0F49" w:rsidRDefault="00CB0F49" w:rsidP="00CB0F49">
      <w:pPr>
        <w:pStyle w:val="a5"/>
      </w:pPr>
      <w:r>
        <w:t xml:space="preserve">*      </w:t>
      </w:r>
      <w:r>
        <w:t>Хто рано підводиться, за тим діло водиться.</w:t>
      </w:r>
    </w:p>
    <w:p w14:paraId="67CC26BB" w14:textId="0773A11C" w:rsidR="00CB0F49" w:rsidRDefault="00CB0F49" w:rsidP="00CB0F49">
      <w:pPr>
        <w:pStyle w:val="a5"/>
      </w:pPr>
      <w:r>
        <w:t>2.Гра «Знайди протилежну пару»</w:t>
      </w:r>
    </w:p>
    <w:p w14:paraId="1CFC4504" w14:textId="79F853F5" w:rsidR="00CB0F49" w:rsidRDefault="00CB0F49" w:rsidP="00CB0F49">
      <w:pPr>
        <w:pStyle w:val="a5"/>
      </w:pPr>
      <w:r>
        <w:t>А. Золото, багатство, щедрість, ввічливість, співати, падчірка, допомагати, працьовитість.</w:t>
      </w:r>
    </w:p>
    <w:p w14:paraId="14F06C78" w14:textId="77777777" w:rsidR="00CB0F49" w:rsidRDefault="00CB0F49" w:rsidP="00CB0F49">
      <w:pPr>
        <w:pStyle w:val="a5"/>
      </w:pPr>
      <w:r>
        <w:t>Б. Бідність, жадібність, рідна донька, смола, байдикувати, горлати, ледарство, грубість.</w:t>
      </w:r>
    </w:p>
    <w:p w14:paraId="667DEC0B" w14:textId="77777777" w:rsidR="00CB0F49" w:rsidRDefault="00CB0F49" w:rsidP="00CB0F49">
      <w:pPr>
        <w:pStyle w:val="a5"/>
      </w:pPr>
    </w:p>
    <w:p w14:paraId="07D54189" w14:textId="77777777" w:rsidR="00CB0F49" w:rsidRDefault="00CB0F49" w:rsidP="00CB0F49">
      <w:pPr>
        <w:pStyle w:val="a5"/>
      </w:pPr>
      <w:r>
        <w:t>V. ДОМАШНЄ ЗАВДАННЯ Робота з підручником, с.34-37, відповіді на питання с.38-39 №1-8 (усно), №9-10 (письмово); підготувати переказ казки братів Я. і В. Ґрімм. «Пані Метелиця»</w:t>
      </w:r>
    </w:p>
    <w:p w14:paraId="2F2D0D8A" w14:textId="77777777" w:rsidR="00CB0F49" w:rsidRDefault="00CB0F49" w:rsidP="00CB0F49"/>
    <w:sectPr w:rsidR="00CB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A7"/>
    <w:rsid w:val="003F75A7"/>
    <w:rsid w:val="00CB0F49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7E01"/>
  <w15:chartTrackingRefBased/>
  <w15:docId w15:val="{5F21D48F-9420-429C-9477-2B6AD790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5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75A7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CB0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sJ9txQB5oA" TargetMode="External"/><Relationship Id="rId4" Type="http://schemas.openxmlformats.org/officeDocument/2006/relationships/hyperlink" Target="https://www.youtube.com/watch?v=ZX1WAcMWWH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3721</Words>
  <Characters>2121</Characters>
  <Application>Microsoft Office Word</Application>
  <DocSecurity>0</DocSecurity>
  <Lines>17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2024-09-23T15:12:00Z</dcterms:created>
  <dcterms:modified xsi:type="dcterms:W3CDTF">2024-09-23T15:17:00Z</dcterms:modified>
</cp:coreProperties>
</file>