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10.02.2024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розвитку фізичних якостей, елементи гри воротаря у футзалі – гра на виході з воріт; удари м’яча ногою по воротах з різних вихідних положень.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розвитку швидкості і спритності.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рук.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розвитку фізичних якостей, елементи гри воротаря у футзалі – гра на виході з воріт; удари м’яча ногою по воротах з різних вихідних положень. 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швидкості і спритності.  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рук.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https://www.youtube.com/watch?v=zCUyJLauBtU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Вправи розвитку фізичних якостей, елементи гри воротаря у футзалі – гра на виході з воріт; удари м’яча ногою по воротах з різних вихідних положень. 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https://www.youtube.com/watch?v=uoMfatgMemk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https://www.youtube.com/watch?v=yao_Og01O00&amp;t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https://www.youtube.com/watch?v=uk0PlBkAm-g&amp;t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для розвитку швидкості і спритності.  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https://www.youtube.com/watch?v=MunWpV_xxOw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рук на відео 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https://www.youtube.com/watch?v=zCUyJLauBtU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вправ на вибір), відправити на пошту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uoMfatgMemk" TargetMode="External"/><Relationship Id="rId10" Type="http://schemas.openxmlformats.org/officeDocument/2006/relationships/hyperlink" Target="https://www.youtube.com/watch?v=zCUyJLauBtU" TargetMode="External"/><Relationship Id="rId13" Type="http://schemas.openxmlformats.org/officeDocument/2006/relationships/hyperlink" Target="https://www.youtube.com/watch?v=uk0PlBkAm-g&amp;t" TargetMode="External"/><Relationship Id="rId12" Type="http://schemas.openxmlformats.org/officeDocument/2006/relationships/hyperlink" Target="https://www.youtube.com/watch?v=yao_Og01O00&amp;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zCUyJLauBtU" TargetMode="External"/><Relationship Id="rId14" Type="http://schemas.openxmlformats.org/officeDocument/2006/relationships/hyperlink" Target="https://www.youtube.com/watch?v=MunWpV_xxOw" TargetMode="External"/><Relationship Id="rId16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yQusfB/BlVN7zsHhO6Jhw1zf+A==">CgMxLjAyCWguMzBqMHpsbDIIaC5namRneHM4AHIhMXdIQlJzMGVLUDFFOUNWU3lvNjRMUXdtZGEyazV0TzQ1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