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27.02.2025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Присідання.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володіння м’ячем на місці та в русі, передачі, взаємодія двох-трьох гравців.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розвитку сили рук.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Шашки: Вправи для розвитку сили рук.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Футзал: Техніка володіння м’ячем на місці та в русі, передачі, взаємодія двох-трьох гравців.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Регбі-5: Присідання.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розвитку сили рук.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https://www.youtube.com/watch?v=iFbRNZBpG90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Футзал:.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https://www.youtube.com/watch?v=169csV1RhAg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https://www.youtube.com/shorts/uWZJpmTtMpI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https://www.youtube.com/shorts/OxMIOeLh9ck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Присідання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https://www.youtube.com/watch?v=IkydMY0HY04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розвитку сили рук.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https://www.youtube.com/watch?v=iFbRNZBpG90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 на вибір), відправити на пошту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169csV1RhAg" TargetMode="External"/><Relationship Id="rId10" Type="http://schemas.openxmlformats.org/officeDocument/2006/relationships/hyperlink" Target="https://www.youtube.com/watch?v=iFbRNZBpG90" TargetMode="External"/><Relationship Id="rId13" Type="http://schemas.openxmlformats.org/officeDocument/2006/relationships/hyperlink" Target="https://www.youtube.com/shorts/OxMIOeLh9ck" TargetMode="External"/><Relationship Id="rId12" Type="http://schemas.openxmlformats.org/officeDocument/2006/relationships/hyperlink" Target="https://www.youtube.com/shorts/uWZJpmTtMp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iFbRNZBpG90" TargetMode="External"/><Relationship Id="rId14" Type="http://schemas.openxmlformats.org/officeDocument/2006/relationships/hyperlink" Target="https://www.youtube.com/watch?v=IkydMY0HY04" TargetMode="External"/><Relationship Id="rId16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8+W+dqMkgw10AnG9Od1vB1qQfw==">CgMxLjAyCWguMzBqMHpsbDIIaC5namRneHM4AHIhMWV6dHREdFdmaTRHYnhMcVE4a2ZQaVU4ZTdSSi01Qjhv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