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9A" w:rsidRDefault="00127E0A">
      <w:pPr>
        <w:spacing w:after="169"/>
        <w:ind w:left="-5" w:right="211"/>
      </w:pPr>
      <w:r>
        <w:t>0</w:t>
      </w:r>
      <w:r>
        <w:rPr>
          <w:lang w:val="uk-UA"/>
        </w:rPr>
        <w:t>6</w:t>
      </w:r>
      <w:r w:rsidR="001A0252">
        <w:t>.02.2025</w:t>
      </w:r>
    </w:p>
    <w:p w:rsidR="00C41C9A" w:rsidRPr="001A0252" w:rsidRDefault="00127E0A" w:rsidP="001A0252">
      <w:pPr>
        <w:ind w:right="211"/>
        <w:rPr>
          <w:lang w:val="uk-UA"/>
        </w:rPr>
      </w:pPr>
      <w:r>
        <w:t>6-Б</w:t>
      </w:r>
      <w:bookmarkStart w:id="0" w:name="_GoBack"/>
      <w:bookmarkEnd w:id="0"/>
      <w:r w:rsidR="001A0252">
        <w:t xml:space="preserve"> </w:t>
      </w:r>
      <w:proofErr w:type="spellStart"/>
      <w:r w:rsidR="001A0252">
        <w:rPr>
          <w:lang w:val="uk-UA"/>
        </w:rPr>
        <w:t>кл</w:t>
      </w:r>
      <w:proofErr w:type="spellEnd"/>
      <w:r w:rsidR="001A0252">
        <w:rPr>
          <w:lang w:val="uk-UA"/>
        </w:rPr>
        <w:t>.</w:t>
      </w:r>
    </w:p>
    <w:p w:rsidR="001A0252" w:rsidRDefault="001A0252" w:rsidP="001A0252">
      <w:pPr>
        <w:spacing w:after="40" w:line="415" w:lineRule="auto"/>
        <w:ind w:right="8705"/>
      </w:pPr>
      <w:proofErr w:type="spellStart"/>
      <w:r>
        <w:t>Історія</w:t>
      </w:r>
      <w:proofErr w:type="spellEnd"/>
      <w:r>
        <w:t xml:space="preserve">  </w:t>
      </w:r>
    </w:p>
    <w:p w:rsidR="00C41C9A" w:rsidRDefault="001A0252" w:rsidP="001A0252">
      <w:pPr>
        <w:spacing w:after="40" w:line="415" w:lineRule="auto"/>
        <w:ind w:right="8705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1A0252" w:rsidRDefault="001A0252">
      <w:pPr>
        <w:spacing w:after="169" w:line="298" w:lineRule="auto"/>
        <w:ind w:left="144" w:right="531" w:firstLine="3565"/>
        <w:jc w:val="both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Стародавня</w:t>
      </w:r>
      <w:proofErr w:type="spellEnd"/>
      <w:r>
        <w:rPr>
          <w:b/>
        </w:rPr>
        <w:t xml:space="preserve"> Спарта.</w:t>
      </w:r>
      <w:r>
        <w:t xml:space="preserve"> </w:t>
      </w:r>
    </w:p>
    <w:p w:rsidR="00C41C9A" w:rsidRDefault="001A0252" w:rsidP="001A0252">
      <w:pPr>
        <w:spacing w:after="169" w:line="298" w:lineRule="auto"/>
        <w:ind w:left="144" w:right="531" w:firstLine="140"/>
        <w:jc w:val="both"/>
      </w:pPr>
      <w:r>
        <w:rPr>
          <w:b/>
        </w:rPr>
        <w:t>Мета уроку</w:t>
      </w:r>
      <w:r>
        <w:t xml:space="preserve">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природно-</w:t>
      </w:r>
      <w:proofErr w:type="spellStart"/>
      <w:r>
        <w:t>географічні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Лаконіки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про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та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</w:t>
      </w:r>
      <w:proofErr w:type="gramStart"/>
      <w:r>
        <w:t xml:space="preserve">причини  </w:t>
      </w:r>
      <w:proofErr w:type="spellStart"/>
      <w:r>
        <w:t>виникнення</w:t>
      </w:r>
      <w:proofErr w:type="spellEnd"/>
      <w:proofErr w:type="gramEnd"/>
      <w:r>
        <w:t xml:space="preserve">  </w:t>
      </w:r>
      <w:proofErr w:type="spellStart"/>
      <w:r>
        <w:t>Спартанської</w:t>
      </w:r>
      <w:proofErr w:type="spellEnd"/>
      <w:r>
        <w:t xml:space="preserve">  держави  та  державного  устрою; </w:t>
      </w:r>
      <w:proofErr w:type="spellStart"/>
      <w:r>
        <w:t>удосконалити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однотипних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, </w:t>
      </w:r>
      <w:proofErr w:type="spellStart"/>
      <w:r>
        <w:t>установлення</w:t>
      </w:r>
      <w:proofErr w:type="spellEnd"/>
      <w:r>
        <w:t xml:space="preserve"> причинно-</w:t>
      </w:r>
      <w:proofErr w:type="spellStart"/>
      <w:r>
        <w:t>наслідкових</w:t>
      </w:r>
      <w:proofErr w:type="spellEnd"/>
      <w:r>
        <w:t xml:space="preserve"> </w:t>
      </w:r>
      <w:proofErr w:type="spellStart"/>
      <w:r>
        <w:t>зв’язків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C41C9A" w:rsidRDefault="001A0252">
      <w:pPr>
        <w:pStyle w:val="1"/>
        <w:ind w:left="139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</w:p>
    <w:p w:rsidR="001A0252" w:rsidRDefault="001A0252">
      <w:pPr>
        <w:spacing w:after="124" w:line="321" w:lineRule="auto"/>
        <w:ind w:left="154" w:right="211"/>
        <w:rPr>
          <w:b/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3196717</wp:posOffset>
            </wp:positionH>
            <wp:positionV relativeFrom="paragraph">
              <wp:posOffset>17762</wp:posOffset>
            </wp:positionV>
            <wp:extent cx="3971925" cy="2543175"/>
            <wp:effectExtent l="0" t="0" r="0" b="0"/>
            <wp:wrapSquare wrapText="bothSides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30A0"/>
        </w:rPr>
        <w:t>«</w:t>
      </w: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понять» </w:t>
      </w:r>
    </w:p>
    <w:p w:rsidR="00C41C9A" w:rsidRDefault="001A0252">
      <w:pPr>
        <w:spacing w:after="124" w:line="321" w:lineRule="auto"/>
        <w:ind w:left="154" w:right="211"/>
      </w:pPr>
      <w:r>
        <w:t xml:space="preserve">*За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хмаринки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пригадайте</w:t>
      </w:r>
      <w:proofErr w:type="spellEnd"/>
      <w:r>
        <w:t xml:space="preserve">, коли і як в </w:t>
      </w:r>
      <w:proofErr w:type="spellStart"/>
      <w:r>
        <w:t>Афінах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демократичний</w:t>
      </w:r>
      <w:proofErr w:type="spellEnd"/>
      <w:r>
        <w:t xml:space="preserve"> лад. </w:t>
      </w:r>
      <w:r>
        <w:rPr>
          <w:b/>
        </w:rPr>
        <w:t xml:space="preserve"> </w:t>
      </w:r>
    </w:p>
    <w:p w:rsidR="00C41C9A" w:rsidRDefault="001A0252">
      <w:pPr>
        <w:ind w:left="154" w:right="211"/>
      </w:pPr>
      <w:r>
        <w:t>*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права?  </w:t>
      </w:r>
    </w:p>
    <w:p w:rsidR="00C41C9A" w:rsidRDefault="001A0252">
      <w:pPr>
        <w:ind w:left="154" w:right="211"/>
      </w:pPr>
      <w:r>
        <w:t>*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для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відкривала</w:t>
      </w:r>
      <w:proofErr w:type="spellEnd"/>
      <w:r>
        <w:t xml:space="preserve">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>?</w:t>
      </w:r>
      <w:r>
        <w:rPr>
          <w:b/>
        </w:rPr>
        <w:t xml:space="preserve"> </w:t>
      </w:r>
    </w:p>
    <w:p w:rsidR="001A0252" w:rsidRDefault="001A0252">
      <w:pPr>
        <w:pStyle w:val="2"/>
        <w:rPr>
          <w:color w:val="000000"/>
        </w:rPr>
      </w:pPr>
      <w:r>
        <w:rPr>
          <w:color w:val="000000"/>
        </w:rPr>
        <w:t xml:space="preserve"> </w:t>
      </w:r>
    </w:p>
    <w:p w:rsidR="00C41C9A" w:rsidRDefault="001A0252">
      <w:pPr>
        <w:pStyle w:val="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</w:t>
      </w:r>
      <w:proofErr w:type="gramStart"/>
      <w:r>
        <w:t>на посаду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стратега?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Витлумачте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: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, </w:t>
      </w:r>
      <w:proofErr w:type="spellStart"/>
      <w:r>
        <w:t>громадянські</w:t>
      </w:r>
      <w:proofErr w:type="spellEnd"/>
      <w:r>
        <w:t xml:space="preserve"> права.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Який</w:t>
      </w:r>
      <w:proofErr w:type="spellEnd"/>
      <w:r>
        <w:t xml:space="preserve"> орган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Афінській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найвищим</w:t>
      </w:r>
      <w:proofErr w:type="spellEnd"/>
      <w:r>
        <w:t xml:space="preserve">? 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там </w:t>
      </w:r>
      <w:proofErr w:type="spellStart"/>
      <w:r>
        <w:t>розглядали</w:t>
      </w:r>
      <w:proofErr w:type="spellEnd"/>
      <w:r>
        <w:t xml:space="preserve">?  </w:t>
      </w:r>
    </w:p>
    <w:p w:rsidR="00C41C9A" w:rsidRDefault="001A0252">
      <w:pPr>
        <w:numPr>
          <w:ilvl w:val="0"/>
          <w:numId w:val="1"/>
        </w:numPr>
        <w:ind w:right="211" w:hanging="281"/>
      </w:pPr>
      <w:r>
        <w:t xml:space="preserve">Як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робота? 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? 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Хто</w:t>
      </w:r>
      <w:proofErr w:type="spellEnd"/>
      <w:r>
        <w:t xml:space="preserve"> з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права на </w:t>
      </w:r>
      <w:proofErr w:type="spellStart"/>
      <w:r>
        <w:t>управління</w:t>
      </w:r>
      <w:proofErr w:type="spellEnd"/>
      <w:r>
        <w:t xml:space="preserve"> державою?   </w:t>
      </w:r>
    </w:p>
    <w:p w:rsidR="001A0252" w:rsidRDefault="001A0252">
      <w:pPr>
        <w:spacing w:line="354" w:lineRule="auto"/>
        <w:ind w:left="-5" w:right="211"/>
        <w:rPr>
          <w:b/>
        </w:rPr>
      </w:pPr>
    </w:p>
    <w:p w:rsidR="001A0252" w:rsidRDefault="001A0252">
      <w:pPr>
        <w:spacing w:line="354" w:lineRule="auto"/>
        <w:ind w:left="-5" w:right="211"/>
        <w:rPr>
          <w:b/>
        </w:rPr>
      </w:pPr>
      <w:proofErr w:type="spellStart"/>
      <w:r>
        <w:rPr>
          <w:b/>
        </w:rPr>
        <w:lastRenderedPageBreak/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</w:p>
    <w:p w:rsidR="00C41C9A" w:rsidRDefault="001A0252">
      <w:pPr>
        <w:spacing w:line="354" w:lineRule="auto"/>
        <w:ind w:left="-5" w:right="211"/>
      </w:pPr>
      <w:r>
        <w:rPr>
          <w:b/>
        </w:rPr>
        <w:t xml:space="preserve"> </w:t>
      </w:r>
      <w:proofErr w:type="spellStart"/>
      <w:r>
        <w:t>Давні</w:t>
      </w:r>
      <w:proofErr w:type="spellEnd"/>
      <w:r>
        <w:t xml:space="preserve"> греки казали, </w:t>
      </w:r>
      <w:proofErr w:type="spellStart"/>
      <w:r>
        <w:t>що</w:t>
      </w:r>
      <w:proofErr w:type="spellEnd"/>
      <w:r>
        <w:t xml:space="preserve"> «</w:t>
      </w:r>
      <w:proofErr w:type="spellStart"/>
      <w:r>
        <w:t>Афіни</w:t>
      </w:r>
      <w:proofErr w:type="spellEnd"/>
      <w:r>
        <w:t xml:space="preserve"> і Спарта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ноги, 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вся </w:t>
      </w:r>
      <w:proofErr w:type="spellStart"/>
      <w:r>
        <w:t>Греці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«два коня, </w:t>
      </w:r>
      <w:proofErr w:type="spellStart"/>
      <w:r>
        <w:t>запряжені</w:t>
      </w:r>
      <w:proofErr w:type="spellEnd"/>
      <w:r>
        <w:t xml:space="preserve"> в одну </w:t>
      </w:r>
      <w:proofErr w:type="spellStart"/>
      <w:r>
        <w:t>колісницю</w:t>
      </w:r>
      <w:proofErr w:type="spellEnd"/>
      <w:r>
        <w:t xml:space="preserve">». </w:t>
      </w:r>
    </w:p>
    <w:p w:rsidR="00C41C9A" w:rsidRDefault="001A0252">
      <w:pPr>
        <w:spacing w:after="142"/>
        <w:ind w:left="-5" w:right="211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впливовими</w:t>
      </w:r>
      <w:proofErr w:type="spellEnd"/>
      <w:r>
        <w:t xml:space="preserve"> та </w:t>
      </w:r>
      <w:proofErr w:type="spellStart"/>
      <w:r>
        <w:t>могутніми</w:t>
      </w:r>
      <w:proofErr w:type="spellEnd"/>
      <w:r>
        <w:t xml:space="preserve"> в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стали два </w:t>
      </w:r>
      <w:proofErr w:type="spellStart"/>
      <w:r>
        <w:t>поліси</w:t>
      </w:r>
      <w:proofErr w:type="spellEnd"/>
      <w:r>
        <w:t xml:space="preserve"> – </w:t>
      </w:r>
      <w:proofErr w:type="spellStart"/>
      <w:r>
        <w:t>Афіни</w:t>
      </w:r>
      <w:proofErr w:type="spellEnd"/>
      <w:r>
        <w:t xml:space="preserve"> (не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завойовані</w:t>
      </w:r>
      <w:proofErr w:type="spellEnd"/>
      <w:r>
        <w:t xml:space="preserve"> </w:t>
      </w:r>
      <w:proofErr w:type="spellStart"/>
      <w:r>
        <w:t>дорійцями</w:t>
      </w:r>
      <w:proofErr w:type="spellEnd"/>
      <w:r>
        <w:t xml:space="preserve"> і </w:t>
      </w:r>
      <w:proofErr w:type="spellStart"/>
      <w:r>
        <w:t>зберегли</w:t>
      </w:r>
      <w:proofErr w:type="spellEnd"/>
      <w:r>
        <w:t xml:space="preserve"> </w:t>
      </w:r>
      <w:proofErr w:type="spellStart"/>
      <w:r>
        <w:t>державність</w:t>
      </w:r>
      <w:proofErr w:type="spellEnd"/>
      <w:r>
        <w:t xml:space="preserve">) та Спарта (держава, створена самими </w:t>
      </w:r>
      <w:proofErr w:type="spellStart"/>
      <w:r>
        <w:t>дорійцями</w:t>
      </w:r>
      <w:proofErr w:type="spellEnd"/>
      <w:r>
        <w:t xml:space="preserve">). </w:t>
      </w:r>
      <w:proofErr w:type="spellStart"/>
      <w:r w:rsidRPr="001A0252">
        <w:rPr>
          <w:b/>
        </w:rPr>
        <w:t>Показати</w:t>
      </w:r>
      <w:proofErr w:type="spellEnd"/>
      <w:r w:rsidRPr="001A0252">
        <w:rPr>
          <w:b/>
        </w:rPr>
        <w:t xml:space="preserve"> </w:t>
      </w:r>
      <w:proofErr w:type="spellStart"/>
      <w:r w:rsidRPr="001A0252">
        <w:rPr>
          <w:b/>
        </w:rPr>
        <w:t>територію</w:t>
      </w:r>
      <w:proofErr w:type="spellEnd"/>
      <w:r w:rsidRPr="001A0252">
        <w:rPr>
          <w:b/>
        </w:rPr>
        <w:t xml:space="preserve"> держав на </w:t>
      </w:r>
      <w:proofErr w:type="spellStart"/>
      <w:r w:rsidRPr="001A0252">
        <w:rPr>
          <w:b/>
        </w:rPr>
        <w:t>карті</w:t>
      </w:r>
      <w:proofErr w:type="spellEnd"/>
      <w:r w:rsidRPr="001A0252">
        <w:rPr>
          <w:b/>
        </w:rPr>
        <w:t>.</w:t>
      </w:r>
      <w:r>
        <w:t xml:space="preserve"> </w:t>
      </w:r>
    </w:p>
    <w:p w:rsidR="00C41C9A" w:rsidRDefault="001A0252">
      <w:pPr>
        <w:ind w:left="-5" w:right="211"/>
      </w:pPr>
      <w:r>
        <w:t xml:space="preserve">У Х ст. до н. е.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Лаконіка</w:t>
      </w:r>
      <w:proofErr w:type="spellEnd"/>
      <w:r>
        <w:t xml:space="preserve"> на </w:t>
      </w:r>
      <w:proofErr w:type="spellStart"/>
      <w:r>
        <w:t>півострові</w:t>
      </w:r>
      <w:proofErr w:type="spellEnd"/>
      <w:r>
        <w:t xml:space="preserve"> Пелопоннес </w:t>
      </w:r>
      <w:proofErr w:type="spellStart"/>
      <w:r>
        <w:t>оселилися</w:t>
      </w:r>
      <w:proofErr w:type="spellEnd"/>
      <w:r>
        <w:t xml:space="preserve"> </w:t>
      </w:r>
      <w:proofErr w:type="spellStart"/>
      <w:r>
        <w:t>войовничі</w:t>
      </w:r>
      <w:proofErr w:type="spellEnd"/>
      <w:r>
        <w:t xml:space="preserve"> племена </w:t>
      </w:r>
      <w:proofErr w:type="spellStart"/>
      <w:r>
        <w:t>дорійців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створили державу Спарта.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</w:t>
      </w:r>
      <w:proofErr w:type="spellStart"/>
      <w:r>
        <w:t>підкорили</w:t>
      </w:r>
      <w:proofErr w:type="spellEnd"/>
      <w:r>
        <w:t xml:space="preserve"> всю </w:t>
      </w:r>
      <w:proofErr w:type="spellStart"/>
      <w:r>
        <w:t>Лаконіку</w:t>
      </w:r>
      <w:proofErr w:type="spellEnd"/>
      <w:r>
        <w:t xml:space="preserve">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страхом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змусили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на себе, </w:t>
      </w:r>
      <w:proofErr w:type="spellStart"/>
      <w:r>
        <w:t>називаючи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ілотами</w:t>
      </w:r>
      <w:proofErr w:type="spellEnd"/>
      <w:r>
        <w:t xml:space="preserve">.  </w:t>
      </w:r>
    </w:p>
    <w:p w:rsidR="00C41C9A" w:rsidRDefault="001A0252">
      <w:pPr>
        <w:pStyle w:val="1"/>
        <w:ind w:left="10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rPr>
          <w:b w:val="0"/>
        </w:rPr>
        <w:t xml:space="preserve"> </w:t>
      </w:r>
    </w:p>
    <w:p w:rsidR="00C41C9A" w:rsidRDefault="001A0252">
      <w:pPr>
        <w:pStyle w:val="2"/>
        <w:spacing w:after="205"/>
        <w:ind w:left="139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C41C9A" w:rsidRDefault="001A0252">
      <w:pPr>
        <w:ind w:left="154" w:right="211"/>
      </w:pPr>
      <w:proofErr w:type="spellStart"/>
      <w:r>
        <w:rPr>
          <w:color w:val="FF0000"/>
        </w:rPr>
        <w:t>Спартіати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повноправні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 </w:t>
      </w:r>
      <w:proofErr w:type="spellStart"/>
      <w:r>
        <w:t>Спарти</w:t>
      </w:r>
      <w:proofErr w:type="spellEnd"/>
      <w:r>
        <w:t xml:space="preserve">,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дорійців</w:t>
      </w:r>
      <w:proofErr w:type="spellEnd"/>
      <w:r>
        <w:t xml:space="preserve">. </w:t>
      </w:r>
    </w:p>
    <w:p w:rsidR="00C41C9A" w:rsidRDefault="001A0252">
      <w:pPr>
        <w:ind w:left="154" w:right="211"/>
      </w:pPr>
      <w:r>
        <w:t xml:space="preserve"> </w:t>
      </w:r>
      <w:proofErr w:type="spellStart"/>
      <w:r>
        <w:rPr>
          <w:color w:val="FF0000"/>
        </w:rPr>
        <w:t>Періеки</w:t>
      </w:r>
      <w:proofErr w:type="spellEnd"/>
      <w:r>
        <w:rPr>
          <w:color w:val="FF0000"/>
        </w:rPr>
        <w:t xml:space="preserve"> </w:t>
      </w:r>
      <w:r>
        <w:t>- "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",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Спарти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особисту</w:t>
      </w:r>
      <w:proofErr w:type="spellEnd"/>
      <w:r>
        <w:t xml:space="preserve"> свободу, але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позбавлені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прав і не </w:t>
      </w:r>
      <w:proofErr w:type="spellStart"/>
      <w:r>
        <w:t>володіли</w:t>
      </w:r>
      <w:proofErr w:type="spellEnd"/>
      <w:r>
        <w:t xml:space="preserve"> землею,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підкорилися</w:t>
      </w:r>
      <w:proofErr w:type="spellEnd"/>
      <w:r>
        <w:t xml:space="preserve"> </w:t>
      </w:r>
      <w:proofErr w:type="spellStart"/>
      <w:r>
        <w:t>дорійцям</w:t>
      </w:r>
      <w:proofErr w:type="spellEnd"/>
      <w:r>
        <w:t xml:space="preserve">.  </w:t>
      </w:r>
    </w:p>
    <w:p w:rsidR="00C41C9A" w:rsidRDefault="001A0252">
      <w:pPr>
        <w:ind w:left="154" w:right="211"/>
      </w:pPr>
      <w:proofErr w:type="spellStart"/>
      <w:r>
        <w:rPr>
          <w:color w:val="FF0000"/>
        </w:rPr>
        <w:t>Ілоти</w:t>
      </w:r>
      <w:proofErr w:type="spellEnd"/>
      <w:r>
        <w:t xml:space="preserve"> –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раби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прикріплені</w:t>
      </w:r>
      <w:proofErr w:type="spellEnd"/>
      <w:r>
        <w:t xml:space="preserve"> до </w:t>
      </w:r>
      <w:proofErr w:type="spellStart"/>
      <w:r>
        <w:t>земельних</w:t>
      </w:r>
      <w:proofErr w:type="spellEnd"/>
      <w:r>
        <w:t xml:space="preserve"> </w:t>
      </w:r>
      <w:proofErr w:type="spellStart"/>
      <w:r>
        <w:t>наділів</w:t>
      </w:r>
      <w:proofErr w:type="spellEnd"/>
      <w:r>
        <w:t xml:space="preserve"> і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спартіатів</w:t>
      </w:r>
      <w:proofErr w:type="spellEnd"/>
      <w:r>
        <w:t xml:space="preserve">.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побажали</w:t>
      </w:r>
      <w:proofErr w:type="spellEnd"/>
      <w:r>
        <w:t xml:space="preserve"> </w:t>
      </w:r>
      <w:proofErr w:type="spellStart"/>
      <w:r>
        <w:t>підкоритися</w:t>
      </w:r>
      <w:proofErr w:type="spellEnd"/>
      <w:r>
        <w:t xml:space="preserve"> </w:t>
      </w:r>
      <w:proofErr w:type="spellStart"/>
      <w:r>
        <w:t>дорійцям</w:t>
      </w:r>
      <w:proofErr w:type="spellEnd"/>
      <w:r>
        <w:t xml:space="preserve">.  </w:t>
      </w:r>
    </w:p>
    <w:p w:rsidR="001A0252" w:rsidRDefault="001A0252">
      <w:pPr>
        <w:spacing w:after="132"/>
        <w:ind w:left="154" w:right="211"/>
      </w:pPr>
      <w:r>
        <w:t xml:space="preserve">Основною причиною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спартанської</w:t>
      </w:r>
      <w:proofErr w:type="spellEnd"/>
      <w:r>
        <w:t xml:space="preserve"> держави в </w:t>
      </w:r>
      <w:proofErr w:type="spellStart"/>
      <w:r>
        <w:t>середині</w:t>
      </w:r>
      <w:proofErr w:type="spellEnd"/>
      <w:r>
        <w:t xml:space="preserve"> VI ст. до н. е. - </w:t>
      </w:r>
      <w:proofErr w:type="spellStart"/>
      <w:r>
        <w:t>непереможне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основу </w:t>
      </w:r>
      <w:proofErr w:type="spellStart"/>
      <w:r>
        <w:t>якого</w:t>
      </w:r>
      <w:proofErr w:type="spellEnd"/>
      <w:r>
        <w:t xml:space="preserve"> становила знаменита </w:t>
      </w:r>
      <w:proofErr w:type="spellStart"/>
      <w:r>
        <w:t>спартанська</w:t>
      </w:r>
      <w:proofErr w:type="spellEnd"/>
      <w:r>
        <w:t xml:space="preserve"> фаланга. </w:t>
      </w:r>
      <w:proofErr w:type="spellStart"/>
      <w:r>
        <w:t>Вже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VI ст. до н. е. Спарта </w:t>
      </w:r>
      <w:proofErr w:type="spellStart"/>
      <w:r>
        <w:t>підкорила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поліси</w:t>
      </w:r>
      <w:proofErr w:type="spellEnd"/>
      <w:r>
        <w:t xml:space="preserve">, як Коринф, </w:t>
      </w:r>
      <w:proofErr w:type="spellStart"/>
      <w:r>
        <w:t>Сикіон</w:t>
      </w:r>
      <w:proofErr w:type="spellEnd"/>
      <w:r>
        <w:t xml:space="preserve">, </w:t>
      </w:r>
      <w:proofErr w:type="spellStart"/>
      <w:r>
        <w:t>Мегари</w:t>
      </w:r>
      <w:proofErr w:type="spellEnd"/>
      <w:r>
        <w:t xml:space="preserve">,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склався</w:t>
      </w:r>
      <w:proofErr w:type="spellEnd"/>
      <w:r>
        <w:t xml:space="preserve"> так званий </w:t>
      </w:r>
      <w:proofErr w:type="spellStart"/>
      <w:r>
        <w:t>Пелопоннеський</w:t>
      </w:r>
      <w:proofErr w:type="spellEnd"/>
      <w:r>
        <w:t xml:space="preserve"> союз, </w:t>
      </w:r>
      <w:proofErr w:type="spellStart"/>
      <w:r>
        <w:t>який</w:t>
      </w:r>
      <w:proofErr w:type="spellEnd"/>
      <w:r>
        <w:t xml:space="preserve"> став </w:t>
      </w:r>
      <w:proofErr w:type="spellStart"/>
      <w:r>
        <w:t>найбільшим</w:t>
      </w:r>
      <w:proofErr w:type="spellEnd"/>
      <w:r>
        <w:t xml:space="preserve"> </w:t>
      </w:r>
      <w:proofErr w:type="spellStart"/>
      <w:r>
        <w:t>політичним</w:t>
      </w:r>
      <w:proofErr w:type="spellEnd"/>
      <w:r>
        <w:t xml:space="preserve"> </w:t>
      </w:r>
      <w:proofErr w:type="spellStart"/>
      <w:r>
        <w:t>об'єднанням</w:t>
      </w:r>
      <w:proofErr w:type="spellEnd"/>
      <w:r>
        <w:t xml:space="preserve"> </w:t>
      </w:r>
      <w:proofErr w:type="spellStart"/>
      <w:r>
        <w:t>тогочасної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поширити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держави, в тому </w:t>
      </w:r>
      <w:proofErr w:type="spellStart"/>
      <w:r>
        <w:t>числі</w:t>
      </w:r>
      <w:proofErr w:type="spellEnd"/>
      <w:r>
        <w:t xml:space="preserve"> на </w:t>
      </w:r>
      <w:proofErr w:type="spellStart"/>
      <w:r>
        <w:t>Афіни</w:t>
      </w:r>
      <w:proofErr w:type="spellEnd"/>
      <w:r>
        <w:t xml:space="preserve">. </w:t>
      </w:r>
    </w:p>
    <w:p w:rsidR="00C41C9A" w:rsidRDefault="001A0252">
      <w:pPr>
        <w:spacing w:after="132"/>
        <w:ind w:left="154" w:right="211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C41C9A" w:rsidRDefault="001A0252" w:rsidP="001A0252">
      <w:pPr>
        <w:spacing w:after="0" w:line="259" w:lineRule="auto"/>
        <w:ind w:left="0" w:right="877" w:firstLine="0"/>
        <w:jc w:val="right"/>
      </w:pPr>
      <w:r>
        <w:rPr>
          <w:noProof/>
        </w:rPr>
        <w:drawing>
          <wp:inline distT="0" distB="0" distL="0" distR="0">
            <wp:extent cx="5495925" cy="2505075"/>
            <wp:effectExtent l="0" t="0" r="9525" b="9525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9A" w:rsidRDefault="001A0252">
      <w:pPr>
        <w:spacing w:after="166" w:line="253" w:lineRule="auto"/>
        <w:ind w:left="283" w:firstLine="0"/>
      </w:pPr>
      <w:proofErr w:type="spellStart"/>
      <w:r>
        <w:rPr>
          <w:b/>
          <w:color w:val="7030A0"/>
        </w:rPr>
        <w:lastRenderedPageBreak/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</w:t>
      </w:r>
    </w:p>
    <w:p w:rsidR="00C41C9A" w:rsidRDefault="001A0252">
      <w:pPr>
        <w:ind w:left="154" w:right="211"/>
      </w:pPr>
      <w:proofErr w:type="spellStart"/>
      <w:r>
        <w:t>Спартіати</w:t>
      </w:r>
      <w:proofErr w:type="spellEnd"/>
      <w:r>
        <w:t xml:space="preserve"> </w:t>
      </w:r>
      <w:proofErr w:type="spellStart"/>
      <w:r>
        <w:t>докладали</w:t>
      </w:r>
      <w:proofErr w:type="spellEnd"/>
      <w:r>
        <w:t xml:space="preserve"> </w:t>
      </w:r>
      <w:proofErr w:type="spellStart"/>
      <w:r>
        <w:t>чималих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для </w:t>
      </w:r>
      <w:proofErr w:type="spellStart"/>
      <w:r>
        <w:t>утримання</w:t>
      </w:r>
      <w:proofErr w:type="spellEnd"/>
      <w:r>
        <w:t xml:space="preserve"> в </w:t>
      </w:r>
      <w:proofErr w:type="spellStart"/>
      <w:r>
        <w:t>покорі</w:t>
      </w:r>
      <w:proofErr w:type="spellEnd"/>
      <w:r>
        <w:t xml:space="preserve"> </w:t>
      </w:r>
      <w:proofErr w:type="spellStart"/>
      <w:r>
        <w:t>ілотів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. </w:t>
      </w:r>
      <w:proofErr w:type="spellStart"/>
      <w:r>
        <w:t>Спартанський</w:t>
      </w:r>
      <w:proofErr w:type="spellEnd"/>
      <w:r>
        <w:t xml:space="preserve"> </w:t>
      </w:r>
      <w:proofErr w:type="spellStart"/>
      <w:r>
        <w:t>законодавець</w:t>
      </w:r>
      <w:proofErr w:type="spellEnd"/>
      <w:r>
        <w:t xml:space="preserve"> </w:t>
      </w:r>
      <w:proofErr w:type="spellStart"/>
      <w:r>
        <w:t>Лікург</w:t>
      </w:r>
      <w:proofErr w:type="spellEnd"/>
      <w:r>
        <w:t xml:space="preserve"> (</w:t>
      </w:r>
      <w:proofErr w:type="spellStart"/>
      <w:r>
        <w:t>імовірно</w:t>
      </w:r>
      <w:proofErr w:type="spellEnd"/>
      <w:r>
        <w:t xml:space="preserve">, VIII ст. до н. е.)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згуртованими</w:t>
      </w:r>
      <w:proofErr w:type="spellEnd"/>
      <w:r>
        <w:t xml:space="preserve">, </w:t>
      </w:r>
      <w:proofErr w:type="spellStart"/>
      <w:r>
        <w:t>дисциплінованими</w:t>
      </w:r>
      <w:proofErr w:type="spellEnd"/>
      <w:r>
        <w:t xml:space="preserve"> та добре </w:t>
      </w:r>
      <w:proofErr w:type="spellStart"/>
      <w:r>
        <w:t>навченими</w:t>
      </w:r>
      <w:proofErr w:type="spellEnd"/>
      <w:r>
        <w:t xml:space="preserve"> у </w:t>
      </w:r>
      <w:proofErr w:type="spellStart"/>
      <w:r>
        <w:t>військовій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. </w:t>
      </w:r>
    </w:p>
    <w:p w:rsidR="00C41C9A" w:rsidRDefault="001A0252">
      <w:pPr>
        <w:spacing w:after="141"/>
        <w:ind w:left="154" w:right="211"/>
      </w:pPr>
      <w:proofErr w:type="spellStart"/>
      <w:r>
        <w:rPr>
          <w:b/>
          <w:color w:val="FF0000"/>
        </w:rPr>
        <w:t>Лікург</w:t>
      </w:r>
      <w:proofErr w:type="spellEnd"/>
      <w:r>
        <w:t xml:space="preserve"> </w:t>
      </w:r>
      <w:proofErr w:type="spellStart"/>
      <w:r>
        <w:t>провів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встановленню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спартіатами</w:t>
      </w:r>
      <w:proofErr w:type="spellEnd"/>
      <w:r>
        <w:t xml:space="preserve"> та </w:t>
      </w:r>
      <w:proofErr w:type="spellStart"/>
      <w:r>
        <w:t>вивільненню</w:t>
      </w:r>
      <w:proofErr w:type="spellEnd"/>
      <w:r>
        <w:t xml:space="preserve"> часу для занять </w:t>
      </w:r>
      <w:proofErr w:type="spellStart"/>
      <w:r>
        <w:t>військовою</w:t>
      </w:r>
      <w:proofErr w:type="spellEnd"/>
      <w:r>
        <w:t xml:space="preserve"> справою.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жили в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, носили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їли</w:t>
      </w:r>
      <w:proofErr w:type="spellEnd"/>
      <w:r>
        <w:t xml:space="preserve"> </w:t>
      </w:r>
      <w:proofErr w:type="spellStart"/>
      <w:r>
        <w:t>однакову</w:t>
      </w:r>
      <w:proofErr w:type="spellEnd"/>
      <w:r>
        <w:t xml:space="preserve"> </w:t>
      </w:r>
      <w:proofErr w:type="spellStart"/>
      <w:r>
        <w:t>їжу</w:t>
      </w:r>
      <w:proofErr w:type="spellEnd"/>
      <w:r>
        <w:t xml:space="preserve"> за </w:t>
      </w:r>
      <w:proofErr w:type="spellStart"/>
      <w:r>
        <w:t>загальним</w:t>
      </w:r>
      <w:proofErr w:type="spellEnd"/>
      <w:r>
        <w:t xml:space="preserve"> столом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спільних</w:t>
      </w:r>
      <w:proofErr w:type="spellEnd"/>
      <w:r>
        <w:t xml:space="preserve"> </w:t>
      </w:r>
      <w:proofErr w:type="spellStart"/>
      <w:r>
        <w:t>обідів</w:t>
      </w:r>
      <w:proofErr w:type="spellEnd"/>
      <w:r>
        <w:t xml:space="preserve">. </w:t>
      </w:r>
    </w:p>
    <w:p w:rsidR="00C41C9A" w:rsidRDefault="001A0252">
      <w:pPr>
        <w:spacing w:after="136" w:line="259" w:lineRule="auto"/>
        <w:ind w:left="0" w:right="305" w:firstLine="0"/>
        <w:jc w:val="right"/>
      </w:pPr>
      <w:r>
        <w:rPr>
          <w:noProof/>
        </w:rPr>
        <w:drawing>
          <wp:inline distT="0" distB="0" distL="0" distR="0">
            <wp:extent cx="6515100" cy="356235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1C9A" w:rsidRDefault="001A0252">
      <w:pPr>
        <w:spacing w:after="210" w:line="259" w:lineRule="auto"/>
        <w:ind w:left="144" w:firstLine="0"/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Законодавство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Лікурга</w:t>
      </w:r>
      <w:proofErr w:type="spellEnd"/>
      <w:r>
        <w:rPr>
          <w:color w:val="FF0000"/>
        </w:rP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встановлення</w:t>
      </w:r>
      <w:proofErr w:type="spellEnd"/>
      <w:r>
        <w:t xml:space="preserve"> нового державного устрою             </w:t>
      </w:r>
    </w:p>
    <w:p w:rsidR="00C41C9A" w:rsidRDefault="001A0252">
      <w:pPr>
        <w:numPr>
          <w:ilvl w:val="0"/>
          <w:numId w:val="2"/>
        </w:numPr>
        <w:ind w:right="211" w:hanging="233"/>
      </w:pPr>
      <w:r>
        <w:t xml:space="preserve">заборона продажу і </w:t>
      </w:r>
      <w:proofErr w:type="spellStart"/>
      <w:r>
        <w:t>купівлі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перехід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у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r>
        <w:t xml:space="preserve">заборона </w:t>
      </w:r>
      <w:proofErr w:type="spellStart"/>
      <w:r>
        <w:t>золотих</w:t>
      </w:r>
      <w:proofErr w:type="spellEnd"/>
      <w:r>
        <w:t xml:space="preserve"> і </w:t>
      </w:r>
      <w:proofErr w:type="spellStart"/>
      <w:r>
        <w:t>срібних</w:t>
      </w:r>
      <w:proofErr w:type="spellEnd"/>
      <w:r>
        <w:t xml:space="preserve"> грошей </w:t>
      </w:r>
    </w:p>
    <w:p w:rsidR="00C41C9A" w:rsidRDefault="001A0252">
      <w:pPr>
        <w:numPr>
          <w:ilvl w:val="0"/>
          <w:numId w:val="2"/>
        </w:numPr>
        <w:ind w:right="211" w:hanging="233"/>
      </w:pPr>
      <w:r>
        <w:t xml:space="preserve">заборона </w:t>
      </w:r>
      <w:proofErr w:type="spellStart"/>
      <w:r>
        <w:t>збагачення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однакові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єдина</w:t>
      </w:r>
      <w:proofErr w:type="spellEnd"/>
      <w:r>
        <w:t xml:space="preserve"> система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spacing w:after="145"/>
        <w:ind w:right="211" w:hanging="233"/>
      </w:pPr>
      <w:r>
        <w:t xml:space="preserve">заборона </w:t>
      </w:r>
      <w:proofErr w:type="spellStart"/>
      <w:r>
        <w:t>спартіатам</w:t>
      </w:r>
      <w:proofErr w:type="spellEnd"/>
      <w:r>
        <w:t xml:space="preserve"> </w:t>
      </w:r>
      <w:proofErr w:type="spellStart"/>
      <w:r>
        <w:t>займатися</w:t>
      </w:r>
      <w:proofErr w:type="spellEnd"/>
      <w:r>
        <w:t xml:space="preserve"> ремеслом і </w:t>
      </w:r>
      <w:proofErr w:type="spellStart"/>
      <w:r>
        <w:t>торгівлею</w:t>
      </w:r>
      <w:proofErr w:type="spellEnd"/>
      <w:r>
        <w:t xml:space="preserve"> </w:t>
      </w:r>
    </w:p>
    <w:p w:rsidR="00C41C9A" w:rsidRDefault="001A0252">
      <w:pPr>
        <w:spacing w:after="162" w:line="259" w:lineRule="auto"/>
        <w:ind w:left="283" w:firstLine="0"/>
      </w:pPr>
      <w:r>
        <w:t xml:space="preserve"> </w:t>
      </w:r>
    </w:p>
    <w:p w:rsidR="00C41C9A" w:rsidRDefault="001A0252">
      <w:pPr>
        <w:spacing w:after="0" w:line="259" w:lineRule="auto"/>
        <w:ind w:left="144" w:firstLine="0"/>
      </w:pPr>
      <w:r>
        <w:rPr>
          <w:b/>
          <w:color w:val="7030A0"/>
        </w:rPr>
        <w:lastRenderedPageBreak/>
        <w:t xml:space="preserve"> </w:t>
      </w:r>
    </w:p>
    <w:p w:rsidR="00C41C9A" w:rsidRDefault="001A0252">
      <w:pPr>
        <w:spacing w:after="222" w:line="259" w:lineRule="auto"/>
        <w:ind w:left="139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150-151. </w:t>
      </w:r>
    </w:p>
    <w:p w:rsidR="00C41C9A" w:rsidRDefault="001A0252">
      <w:pPr>
        <w:spacing w:after="0" w:line="259" w:lineRule="auto"/>
        <w:ind w:left="1124" w:firstLine="0"/>
        <w:jc w:val="center"/>
      </w:pPr>
      <w:proofErr w:type="spellStart"/>
      <w:r>
        <w:rPr>
          <w:b/>
          <w:color w:val="333333"/>
        </w:rPr>
        <w:t>Порівняльна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таблиця</w:t>
      </w:r>
      <w:proofErr w:type="spellEnd"/>
      <w:r>
        <w:rPr>
          <w:rFonts w:ascii="Arial" w:eastAsia="Arial" w:hAnsi="Arial" w:cs="Arial"/>
          <w:color w:val="333333"/>
        </w:rPr>
        <w:t xml:space="preserve"> </w:t>
      </w:r>
    </w:p>
    <w:tbl>
      <w:tblPr>
        <w:tblStyle w:val="TableGrid"/>
        <w:tblW w:w="11007" w:type="dxa"/>
        <w:tblInd w:w="-86" w:type="dxa"/>
        <w:tblCellMar>
          <w:top w:w="17" w:type="dxa"/>
          <w:left w:w="101" w:type="dxa"/>
          <w:right w:w="52" w:type="dxa"/>
        </w:tblCellMar>
        <w:tblLook w:val="04A0" w:firstRow="1" w:lastRow="0" w:firstColumn="1" w:lastColumn="0" w:noHBand="0" w:noVBand="1"/>
      </w:tblPr>
      <w:tblGrid>
        <w:gridCol w:w="2657"/>
        <w:gridCol w:w="4342"/>
        <w:gridCol w:w="4008"/>
      </w:tblGrid>
      <w:tr w:rsidR="00C41C9A" w:rsidTr="001A0252">
        <w:trPr>
          <w:trHeight w:val="297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29" w:firstLine="0"/>
              <w:jc w:val="center"/>
            </w:pPr>
            <w:r>
              <w:rPr>
                <w:b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b/>
                <w:color w:val="333333"/>
              </w:rPr>
              <w:t>Афіни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333333"/>
              </w:rPr>
              <w:t>Спарта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78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Розташування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color w:val="333333"/>
              </w:rPr>
              <w:t>Середня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Греція</w:t>
            </w:r>
            <w:proofErr w:type="spellEnd"/>
            <w:r>
              <w:rPr>
                <w:color w:val="333333"/>
              </w:rPr>
              <w:t xml:space="preserve"> (Аттика)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Південна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Греція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Пелепонес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Лаконіка</w:t>
            </w:r>
            <w:proofErr w:type="spellEnd"/>
            <w:r>
              <w:rPr>
                <w:color w:val="333333"/>
              </w:rPr>
              <w:t>)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79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Заняття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Землеробство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ремісництво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торгівля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26" w:firstLine="0"/>
            </w:pPr>
            <w:proofErr w:type="spellStart"/>
            <w:r>
              <w:rPr>
                <w:color w:val="333333"/>
              </w:rPr>
              <w:t>Військова</w:t>
            </w:r>
            <w:proofErr w:type="spellEnd"/>
            <w:r>
              <w:rPr>
                <w:color w:val="333333"/>
              </w:rPr>
              <w:t xml:space="preserve"> справа, </w:t>
            </w:r>
            <w:proofErr w:type="spellStart"/>
            <w:r>
              <w:rPr>
                <w:color w:val="333333"/>
              </w:rPr>
              <w:t>землеробство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25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Суспільний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устрій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color w:val="333333"/>
              </w:rPr>
              <w:t>Аристократи</w:t>
            </w:r>
            <w:proofErr w:type="spellEnd"/>
            <w:r>
              <w:rPr>
                <w:color w:val="333333"/>
              </w:rPr>
              <w:t xml:space="preserve">, демос, </w:t>
            </w:r>
            <w:proofErr w:type="spellStart"/>
            <w:r>
              <w:rPr>
                <w:color w:val="333333"/>
              </w:rPr>
              <w:t>раби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color w:val="333333"/>
              </w:rPr>
              <w:t>Спартіати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періеки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ілоти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27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Форма </w:t>
            </w:r>
            <w:proofErr w:type="spellStart"/>
            <w:r>
              <w:rPr>
                <w:color w:val="333333"/>
              </w:rPr>
              <w:t>правління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color w:val="333333"/>
              </w:rPr>
              <w:t>Демократія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color w:val="333333"/>
              </w:rPr>
              <w:t>Олігархія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295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Політичний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діяч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3" w:firstLine="0"/>
              <w:jc w:val="center"/>
            </w:pPr>
            <w:r>
              <w:rPr>
                <w:color w:val="333333"/>
              </w:rPr>
              <w:t xml:space="preserve">Солон, </w:t>
            </w:r>
            <w:proofErr w:type="spellStart"/>
            <w:r>
              <w:rPr>
                <w:color w:val="333333"/>
              </w:rPr>
              <w:t>Пісістрат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Клісфен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color w:val="333333"/>
              </w:rPr>
              <w:t>Лікург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80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Культура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Храми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стадіони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театри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ораторське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мистецтво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Спартанський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спосіб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життя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лаконічна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мова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297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Висновки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color w:val="333333"/>
              </w:rPr>
              <w:t>Повна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протилежність</w:t>
            </w:r>
            <w:proofErr w:type="spellEnd"/>
            <w:r>
              <w:rPr>
                <w:color w:val="333333"/>
              </w:rPr>
              <w:t xml:space="preserve"> у </w:t>
            </w:r>
            <w:proofErr w:type="spellStart"/>
            <w:r>
              <w:rPr>
                <w:color w:val="333333"/>
              </w:rPr>
              <w:t>всіх</w:t>
            </w:r>
            <w:proofErr w:type="spellEnd"/>
            <w:r>
              <w:rPr>
                <w:color w:val="333333"/>
              </w:rPr>
              <w:t xml:space="preserve"> сферах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C41C9A" w:rsidRDefault="001A0252">
      <w:pPr>
        <w:spacing w:after="0" w:line="259" w:lineRule="auto"/>
        <w:ind w:left="1205" w:firstLine="0"/>
        <w:jc w:val="center"/>
      </w:pPr>
      <w:r>
        <w:rPr>
          <w:b/>
          <w:color w:val="FF0000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C41C9A" w:rsidRDefault="001A0252">
      <w:pPr>
        <w:spacing w:after="0" w:line="284" w:lineRule="auto"/>
        <w:ind w:left="850" w:hanging="850"/>
      </w:pPr>
      <w:proofErr w:type="spellStart"/>
      <w:r>
        <w:rPr>
          <w:b/>
          <w:i/>
        </w:rPr>
        <w:t>Афіни</w:t>
      </w:r>
      <w:proofErr w:type="spellEnd"/>
      <w:r>
        <w:rPr>
          <w:b/>
          <w:i/>
        </w:rPr>
        <w:t xml:space="preserve"> і Спарта </w:t>
      </w:r>
      <w:proofErr w:type="spellStart"/>
      <w:r>
        <w:rPr>
          <w:b/>
          <w:i/>
        </w:rPr>
        <w:t>повністю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протилежні</w:t>
      </w:r>
      <w:proofErr w:type="spellEnd"/>
      <w:r>
        <w:rPr>
          <w:b/>
          <w:i/>
        </w:rPr>
        <w:t xml:space="preserve"> держави за </w:t>
      </w:r>
      <w:proofErr w:type="spellStart"/>
      <w:r>
        <w:rPr>
          <w:b/>
          <w:i/>
        </w:rPr>
        <w:t>головними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заняттями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мешканців</w:t>
      </w:r>
      <w:proofErr w:type="spellEnd"/>
      <w:r>
        <w:rPr>
          <w:b/>
          <w:i/>
        </w:rPr>
        <w:t xml:space="preserve">, способом </w:t>
      </w:r>
      <w:proofErr w:type="spellStart"/>
      <w:r>
        <w:rPr>
          <w:b/>
          <w:i/>
        </w:rPr>
        <w:t>життя</w:t>
      </w:r>
      <w:proofErr w:type="spellEnd"/>
      <w:r>
        <w:rPr>
          <w:b/>
          <w:i/>
        </w:rPr>
        <w:t xml:space="preserve"> та </w:t>
      </w:r>
      <w:proofErr w:type="spellStart"/>
      <w:r>
        <w:rPr>
          <w:b/>
          <w:i/>
        </w:rPr>
        <w:t>управлінні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культурним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розвитком</w:t>
      </w:r>
      <w:proofErr w:type="spellEnd"/>
      <w:r>
        <w:rPr>
          <w:b/>
          <w:i/>
        </w:rPr>
        <w:t>.</w:t>
      </w:r>
      <w:r>
        <w:rPr>
          <w:rFonts w:ascii="Arial" w:eastAsia="Arial" w:hAnsi="Arial" w:cs="Arial"/>
          <w:b/>
          <w:i/>
        </w:rPr>
        <w:t xml:space="preserve"> </w:t>
      </w:r>
    </w:p>
    <w:p w:rsidR="00C41C9A" w:rsidRDefault="001A0252">
      <w:pPr>
        <w:spacing w:after="1" w:line="259" w:lineRule="auto"/>
        <w:ind w:left="144" w:firstLine="0"/>
      </w:pPr>
      <w:r>
        <w:rPr>
          <w:rFonts w:ascii="Arial" w:eastAsia="Arial" w:hAnsi="Arial" w:cs="Arial"/>
          <w:b/>
          <w:i/>
        </w:rPr>
        <w:t xml:space="preserve"> </w:t>
      </w:r>
    </w:p>
    <w:p w:rsidR="00C41C9A" w:rsidRDefault="001A0252">
      <w:pPr>
        <w:spacing w:after="0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                                                                                   </w:t>
      </w:r>
    </w:p>
    <w:p w:rsidR="00C41C9A" w:rsidRDefault="001A0252">
      <w:pPr>
        <w:spacing w:after="166" w:line="259" w:lineRule="auto"/>
        <w:ind w:left="0" w:right="1017" w:firstLine="0"/>
        <w:jc w:val="right"/>
      </w:pPr>
      <w:r>
        <w:rPr>
          <w:noProof/>
        </w:rPr>
        <w:drawing>
          <wp:inline distT="0" distB="0" distL="0" distR="0">
            <wp:extent cx="5057775" cy="2590800"/>
            <wp:effectExtent l="0" t="0" r="9525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C41C9A" w:rsidRDefault="001A0252">
      <w:pPr>
        <w:spacing w:after="169" w:line="296" w:lineRule="auto"/>
        <w:ind w:left="425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1">
        <w:r>
          <w:rPr>
            <w:b/>
          </w:rPr>
          <w:t xml:space="preserve"> </w:t>
        </w:r>
      </w:hyperlink>
      <w:hyperlink r:id="rId12">
        <w:proofErr w:type="gramStart"/>
        <w:r>
          <w:rPr>
            <w:b/>
            <w:color w:val="0563C1"/>
            <w:u w:val="single" w:color="0563C1"/>
          </w:rPr>
          <w:t>https://youtu.be/lNqAmSsrTT8?si=dLhB9aRh97IkMAlD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</w:t>
      </w:r>
    </w:p>
    <w:p w:rsidR="00C41C9A" w:rsidRDefault="001A0252">
      <w:pPr>
        <w:numPr>
          <w:ilvl w:val="0"/>
          <w:numId w:val="3"/>
        </w:numPr>
        <w:spacing w:after="13"/>
        <w:ind w:right="211" w:hanging="360"/>
      </w:pPr>
      <w:proofErr w:type="spellStart"/>
      <w:r>
        <w:t>Прочитати</w:t>
      </w:r>
      <w:proofErr w:type="spellEnd"/>
      <w:r>
        <w:t xml:space="preserve"> §33</w:t>
      </w:r>
      <w:r>
        <w:rPr>
          <w:lang w:val="uk-UA"/>
        </w:rPr>
        <w:t>.</w:t>
      </w:r>
      <w:r>
        <w:t xml:space="preserve">       </w:t>
      </w:r>
    </w:p>
    <w:p w:rsidR="001A0252" w:rsidRDefault="001A0252">
      <w:pPr>
        <w:numPr>
          <w:ilvl w:val="0"/>
          <w:numId w:val="3"/>
        </w:numPr>
        <w:spacing w:after="0"/>
        <w:ind w:right="211" w:hanging="360"/>
      </w:pPr>
      <w:proofErr w:type="spellStart"/>
      <w:r>
        <w:t>Записати</w:t>
      </w:r>
      <w:proofErr w:type="spellEnd"/>
      <w:r>
        <w:t xml:space="preserve"> схему «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Спартою</w:t>
      </w:r>
      <w:proofErr w:type="spellEnd"/>
      <w:r>
        <w:t xml:space="preserve">». </w:t>
      </w:r>
    </w:p>
    <w:p w:rsidR="00C41C9A" w:rsidRDefault="001A0252" w:rsidP="001A0252">
      <w:pPr>
        <w:numPr>
          <w:ilvl w:val="0"/>
          <w:numId w:val="3"/>
        </w:numPr>
        <w:spacing w:after="0"/>
        <w:ind w:right="211" w:hanging="360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порівняльну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Афіни</w:t>
      </w:r>
      <w:proofErr w:type="spellEnd"/>
      <w:r>
        <w:t xml:space="preserve">-Спарта.                                                                    </w:t>
      </w:r>
      <w:r w:rsidRPr="001A0252">
        <w:rPr>
          <w:color w:val="00B0F0"/>
        </w:rPr>
        <w:t xml:space="preserve">  </w:t>
      </w:r>
      <w:r>
        <w:t xml:space="preserve">                                                         </w:t>
      </w:r>
      <w:r w:rsidRPr="001A0252">
        <w:rPr>
          <w:b/>
        </w:rPr>
        <w:t xml:space="preserve"> </w:t>
      </w:r>
    </w:p>
    <w:p w:rsidR="00C41C9A" w:rsidRDefault="001A0252">
      <w:pPr>
        <w:spacing w:after="47" w:line="259" w:lineRule="auto"/>
        <w:ind w:left="1997" w:firstLine="0"/>
      </w:pPr>
      <w:r>
        <w:t xml:space="preserve"> </w:t>
      </w:r>
    </w:p>
    <w:p w:rsidR="001A0252" w:rsidRDefault="001A0252" w:rsidP="001A0252">
      <w:pPr>
        <w:spacing w:after="54" w:line="257" w:lineRule="auto"/>
        <w:ind w:left="621" w:firstLine="0"/>
        <w:jc w:val="center"/>
        <w:rPr>
          <w:szCs w:val="28"/>
        </w:rPr>
      </w:pPr>
      <w:proofErr w:type="spellStart"/>
      <w:r w:rsidRPr="001A0252">
        <w:rPr>
          <w:color w:val="FF0000"/>
          <w:szCs w:val="28"/>
        </w:rPr>
        <w:t>Завдання</w:t>
      </w:r>
      <w:proofErr w:type="spellEnd"/>
      <w:r w:rsidRPr="001A0252">
        <w:rPr>
          <w:color w:val="FF0000"/>
          <w:szCs w:val="28"/>
        </w:rPr>
        <w:t xml:space="preserve"> </w:t>
      </w:r>
      <w:proofErr w:type="spellStart"/>
      <w:r w:rsidRPr="001A0252">
        <w:rPr>
          <w:color w:val="FF0000"/>
          <w:szCs w:val="28"/>
        </w:rPr>
        <w:t>надсилайте</w:t>
      </w:r>
      <w:proofErr w:type="spellEnd"/>
      <w:r w:rsidRPr="001A0252">
        <w:rPr>
          <w:color w:val="FF0000"/>
          <w:szCs w:val="28"/>
        </w:rPr>
        <w:t xml:space="preserve"> на </w:t>
      </w:r>
      <w:proofErr w:type="spellStart"/>
      <w:r w:rsidRPr="001A0252">
        <w:rPr>
          <w:color w:val="FF0000"/>
          <w:szCs w:val="28"/>
        </w:rPr>
        <w:t>освітню</w:t>
      </w:r>
      <w:proofErr w:type="spellEnd"/>
      <w:r w:rsidRPr="001A0252">
        <w:rPr>
          <w:color w:val="FF0000"/>
          <w:szCs w:val="28"/>
        </w:rPr>
        <w:t xml:space="preserve"> платформу </w:t>
      </w:r>
      <w:proofErr w:type="spellStart"/>
      <w:r w:rsidRPr="001A0252">
        <w:rPr>
          <w:color w:val="FF0000"/>
          <w:szCs w:val="28"/>
        </w:rPr>
        <w:t>Human</w:t>
      </w:r>
      <w:proofErr w:type="spellEnd"/>
      <w:r w:rsidRPr="001A0252">
        <w:rPr>
          <w:color w:val="FF0000"/>
          <w:szCs w:val="28"/>
        </w:rPr>
        <w:t xml:space="preserve">, </w:t>
      </w:r>
      <w:proofErr w:type="spellStart"/>
      <w:r w:rsidRPr="001A0252">
        <w:rPr>
          <w:color w:val="FF0000"/>
          <w:szCs w:val="28"/>
        </w:rPr>
        <w:t>або</w:t>
      </w:r>
      <w:proofErr w:type="spellEnd"/>
      <w:r w:rsidRPr="001A0252">
        <w:rPr>
          <w:color w:val="FF0000"/>
          <w:szCs w:val="28"/>
        </w:rPr>
        <w:t xml:space="preserve"> на ел. адресу </w:t>
      </w:r>
      <w:r w:rsidRPr="001A0252">
        <w:rPr>
          <w:color w:val="FF0000"/>
          <w:szCs w:val="28"/>
          <w:u w:val="single" w:color="FF0000"/>
        </w:rPr>
        <w:t>nataliarzaeva5@gmail.com</w:t>
      </w:r>
      <w:r w:rsidRPr="001A0252">
        <w:rPr>
          <w:szCs w:val="28"/>
        </w:rPr>
        <w:t xml:space="preserve"> </w:t>
      </w:r>
    </w:p>
    <w:p w:rsidR="00C41C9A" w:rsidRPr="001A0252" w:rsidRDefault="001A0252" w:rsidP="001A0252">
      <w:pPr>
        <w:spacing w:after="54" w:line="257" w:lineRule="auto"/>
        <w:ind w:left="621" w:firstLine="0"/>
        <w:jc w:val="center"/>
        <w:rPr>
          <w:szCs w:val="28"/>
        </w:rPr>
      </w:pPr>
      <w:proofErr w:type="spellStart"/>
      <w:r w:rsidRPr="001A0252">
        <w:rPr>
          <w:color w:val="7030A0"/>
          <w:szCs w:val="28"/>
        </w:rPr>
        <w:t>Бажаю</w:t>
      </w:r>
      <w:proofErr w:type="spellEnd"/>
      <w:r w:rsidRPr="001A0252">
        <w:rPr>
          <w:color w:val="7030A0"/>
          <w:szCs w:val="28"/>
        </w:rPr>
        <w:t xml:space="preserve"> </w:t>
      </w:r>
      <w:proofErr w:type="spellStart"/>
      <w:r w:rsidRPr="001A0252">
        <w:rPr>
          <w:color w:val="7030A0"/>
          <w:szCs w:val="28"/>
        </w:rPr>
        <w:t>успіхів</w:t>
      </w:r>
      <w:proofErr w:type="spellEnd"/>
      <w:r w:rsidRPr="001A0252">
        <w:rPr>
          <w:color w:val="7030A0"/>
          <w:szCs w:val="28"/>
        </w:rPr>
        <w:t xml:space="preserve"> у </w:t>
      </w:r>
      <w:proofErr w:type="spellStart"/>
      <w:r w:rsidRPr="001A0252">
        <w:rPr>
          <w:color w:val="7030A0"/>
          <w:szCs w:val="28"/>
        </w:rPr>
        <w:t>навчанні</w:t>
      </w:r>
      <w:proofErr w:type="spellEnd"/>
      <w:r w:rsidRPr="001A0252">
        <w:rPr>
          <w:color w:val="7030A0"/>
          <w:szCs w:val="28"/>
        </w:rPr>
        <w:t>!</w:t>
      </w:r>
      <w:r w:rsidRPr="001A0252">
        <w:rPr>
          <w:b/>
          <w:szCs w:val="28"/>
        </w:rPr>
        <w:t xml:space="preserve"> </w:t>
      </w:r>
    </w:p>
    <w:p w:rsidR="00C41C9A" w:rsidRPr="001A0252" w:rsidRDefault="001A0252">
      <w:pPr>
        <w:spacing w:after="0" w:line="259" w:lineRule="auto"/>
        <w:ind w:left="1277" w:firstLine="0"/>
        <w:rPr>
          <w:sz w:val="24"/>
          <w:szCs w:val="24"/>
        </w:rPr>
      </w:pPr>
      <w:r w:rsidRPr="001A0252">
        <w:rPr>
          <w:sz w:val="24"/>
          <w:szCs w:val="24"/>
        </w:rPr>
        <w:lastRenderedPageBreak/>
        <w:t xml:space="preserve"> </w:t>
      </w:r>
    </w:p>
    <w:sectPr w:rsidR="00C41C9A" w:rsidRPr="001A0252">
      <w:pgSz w:w="11906" w:h="16838"/>
      <w:pgMar w:top="285" w:right="700" w:bottom="116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542E7"/>
    <w:multiLevelType w:val="hybridMultilevel"/>
    <w:tmpl w:val="A42EFAE6"/>
    <w:lvl w:ilvl="0" w:tplc="07905C1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3462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F623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00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6D1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8BA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C9C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C452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BCEF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E8514D"/>
    <w:multiLevelType w:val="hybridMultilevel"/>
    <w:tmpl w:val="6296683A"/>
    <w:lvl w:ilvl="0" w:tplc="FA3EEA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E1106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8D2D6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619D4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FE9DF8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A0594A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12FC92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CCC820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E9E26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D630B"/>
    <w:multiLevelType w:val="hybridMultilevel"/>
    <w:tmpl w:val="EFCE4936"/>
    <w:lvl w:ilvl="0" w:tplc="08BEAC9C">
      <w:start w:val="1"/>
      <w:numFmt w:val="bullet"/>
      <w:lvlText w:val="-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32DD1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6DAE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647BDE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F41AE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7A21F0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650A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64A0F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16609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9A"/>
    <w:rsid w:val="00024F52"/>
    <w:rsid w:val="00127E0A"/>
    <w:rsid w:val="001A0252"/>
    <w:rsid w:val="00C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BE8D8-6CC4-4E1A-86A9-1EF56628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5"/>
      <w:ind w:left="15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0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lNqAmSsrTT8?si=dLhB9aRh97IkMA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lNqAmSsrTT8?si=dLhB9aRh97IkMA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lNqAmSsrTT8?si=dLhB9aRh97IkMAlD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5</cp:revision>
  <dcterms:created xsi:type="dcterms:W3CDTF">2025-02-04T11:04:00Z</dcterms:created>
  <dcterms:modified xsi:type="dcterms:W3CDTF">2025-02-05T07:48:00Z</dcterms:modified>
</cp:coreProperties>
</file>