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Анна Ґавальда (нар. 1970). «35 кіло надії». Теми школи, родини, життєвого покликання особистості.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формування компетентностей: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пізнавальні: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ознайомити учнів з життєвим та творчим шляхом французької дитячої письменниці Анни Ґавальди та змістом повісті «35 кіло надії»;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загальнокультурні: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розвивати навички читання та аудіювання, творчого мислення, самостійної роботи, пізнавальну активність;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комунікативні: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формувати навички спілкування в колективі, читацьку активність, уміння виховувати кращі людські якості та розуміння того, що кожна людина – особлива і неповторна.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Епіграф: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«Кажуть, що людині потрібно лише три речі,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бути по-справжньому щасливою в цьому світі: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когось любити, щось робити і на щось сподіватися»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Том Бодетт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I. Організаційний момент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II. Актуалізація опорних знань.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повість?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основні характеристики цього жанру?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III. Мотивація навчальної діяльності. Оголошення теми і мети уроку.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Колись американський письменник Том Бодетт сказав: «...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людині потрібно лише три речі, щоб бути по-справжньому щасливою в цьому світі: когось любити, щось робити і на щось сподіватися»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Діти, чи погоджуєтесь ви з цією думкою? Якщо ні, то чому?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Чому, на думку письменника, саме любов, діяльність і надія роблять людину щасливою?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«сподіватися»? Як надія допомагає людині долати труднощі?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ви думаєте, чи всі три складові завжди є в житті людини? Що станеться, якщо чогось із цього бракуватиме?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Дякую за ваші відповіді! Отож, сьогодні ми поговоримо про те, як важливо когось любити, діяти та не втрачати надію. Яскравим прикладом цього є твір відомої французької письменниці Анни Ґавальди «35 кіло надії». Часто біографія письменника - це своєрідний «ключик» до глибшого розуміння його твору. Тому пропоную вам ознайомитися з біографією Анни Ґавальди.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IV. Вивчення нового матеріалу.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Прослуховування інформації про письменницю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(00:18-02:37;  режим доступу: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https://youtu.be/41bsSZ_MgCw?t=18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Давайте перевіримо як ви засвоїли інформацію на слух:</w:t>
      </w:r>
    </w:p>
    <w:p w:rsidR="00000000" w:rsidDel="00000000" w:rsidP="00000000" w:rsidRDefault="00000000" w:rsidRPr="00000000" w14:paraId="0000001E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Назвіть країну, в якій народилася Анна Ґавальда </w:t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Якою дитиною Анна стала у сім’ї тітки? </w:t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Який предмет викладала після завершення навчання? </w:t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Скількома мовами перекладено твори письменниці? </w:t>
      </w:r>
    </w:p>
    <w:p w:rsidR="00000000" w:rsidDel="00000000" w:rsidP="00000000" w:rsidRDefault="00000000" w:rsidRPr="00000000" w14:paraId="00000022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Чого прагнуть і що шукають герої Анни Ґавальди?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Молодці! А тепер я розкажу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ще кілька цікавих фактів про Анну Ґавальду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Улюбленими авторами Анни Ґавальди в дитинстві були Жюль Верн та Агата Крісті, але вона також читала українських класиків, таких як Тарас Шевченко та Іван Франко.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Також письменниця захоплюється музикою та грає на фортепіано, любить готувати та часто експериментує з новими рецептами.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Хоч Анна і медійна особистість, вона не любить давати інтерв’ю, але все-таки про одне ми зараз поговоримо.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Знайомство із історією написання книги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одному з інтерв’ю Анна Ґавальда розповідала про те, як виник задум книги «35 кіло надії». Коли вона була вчителькою французької мови, у неї був один дуже поганий учень. Анна ставилася до нього зневажливо. А одного дня він приніс до школи модель “Титаніка”, яку змайстрував сам. Це був приголомшливий макет для якого, напевно, була потрібна тисяча годин копіткої праці. Вчителька  вперше побачила в його очах гордість за те, що він зробив. Пізніше вона попросила його принести всі свої роботи, для того, щоб організувати велику виставку в школі.  Саме так найгірший учень став найпопулярнішим.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Колективне створення асоціативного куща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 ніж перейти до обговорення твору, давайте намалюємо на дошці асоціативний кущ до слова «ШКОЛА». Які асоціації викликає школа у вас?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Бесіда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тепер давайте зачитаємо інтригуючий початок історії Грегуара Дюбоска з підручника та подивимось як він ставився до школи: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1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ненавиджу школу.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1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Ненавиджу її більш за все на світі.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1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Ні, навіть ще сильніше…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Вона зіпсувала мені все життя.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Саме так розпочинає свою розповідь 13-річний хлопець, який опинився не на своєму місці.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V. Робота над текстом.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Бесіда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ви думаєте, чому книга називається «35 кіло надії»?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зображено тут якусь конкретну країну? Чому?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 чийого імені ведеться розповідь у творі?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Чому саме такий прийом обрала авторка?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Завдання «Хмарка слів» + Бесіда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Діти, зараз ми разом створимо «Хмарку слів»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(колективно на дошці або на папері/в зошитах)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Пригадаймо всіх героїв повісті, теми та проблеми, порушені у творі, а також ваші особисті асоціації.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(Під час виконання вправи відбувається обговорення кожного слова та обґрунтування його включення).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Допоміжні питання: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Якими були стосунки з батьками? </w:t>
      </w:r>
    </w:p>
    <w:p w:rsidR="00000000" w:rsidDel="00000000" w:rsidP="00000000" w:rsidRDefault="00000000" w:rsidRPr="00000000" w14:paraId="00000042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Хто з рідних помічає талант хлопця і підтримує його?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Яким було ставлення вчителів до хлопчика?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Хто з вихователів залишив світлий спомин у душі дитини і чому?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Чи бувають у Грегуара щасливі моменти в житті?</w:t>
      </w:r>
    </w:p>
    <w:p w:rsidR="00000000" w:rsidDel="00000000" w:rsidP="00000000" w:rsidRDefault="00000000" w:rsidRPr="00000000" w14:paraId="00000046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VI. Заключний етап.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Рефлексія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Відомий німецький філософ А.Шопенгауер сказав: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«У кожній дитині живе геній…»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згодні ви з його думкою?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Доведіть це, спираючись на текст твору «35 кіло надії».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2.Завдання «Мікрофон»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Чи сподобалося вам це оповідання?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Що нового для себе ви відкрили на уроці?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 сьогодні дуже добре попрацювали, познайомилися з новою авторкою та її цікавою повістю, а також дізналися, що підтримка близьких, віра в себе та улюблена справа допомагають знайти своє місце в житті. Історія Грегуара нагадує нам, що навіть коли здається, що все йде не так, завжди є вихід – потрібно лише не боятися спробувати знову.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Запам’ятайте: кожен із вас має талант і свою унікальну силу. Головне – знайти те, що надихає, і не здаватися. На наступному уроці ми продовжимо знайомство з цією повістю, а поки подумайте: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допомагає саме вам долати труднощі?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VII. Домашнє завдання.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Читати с.153-158, переказувати прочитане.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3565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3356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335659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335659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3D0F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3D0F33"/>
  </w:style>
  <w:style w:type="paragraph" w:styleId="a8">
    <w:name w:val="footer"/>
    <w:basedOn w:val="a"/>
    <w:link w:val="a9"/>
    <w:uiPriority w:val="99"/>
    <w:unhideWhenUsed w:val="1"/>
    <w:rsid w:val="003D0F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3D0F33"/>
  </w:style>
  <w:style w:type="paragraph" w:styleId="aa">
    <w:name w:val="Balloon Text"/>
    <w:basedOn w:val="a"/>
    <w:link w:val="ab"/>
    <w:uiPriority w:val="99"/>
    <w:semiHidden w:val="1"/>
    <w:unhideWhenUsed w:val="1"/>
    <w:rsid w:val="003D0F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3D0F33"/>
    <w:rPr>
      <w:rFonts w:ascii="Tahoma" w:cs="Tahoma" w:hAnsi="Tahoma"/>
      <w:sz w:val="16"/>
      <w:szCs w:val="16"/>
    </w:rPr>
  </w:style>
  <w:style w:type="paragraph" w:styleId="ac">
    <w:name w:val="No Spacing"/>
    <w:link w:val="ad"/>
    <w:uiPriority w:val="1"/>
    <w:qFormat w:val="1"/>
    <w:rsid w:val="003326A5"/>
    <w:pPr>
      <w:spacing w:after="0" w:line="240" w:lineRule="auto"/>
    </w:pPr>
    <w:rPr>
      <w:rFonts w:eastAsiaTheme="minorEastAsia"/>
    </w:rPr>
  </w:style>
  <w:style w:type="character" w:styleId="ad" w:customStyle="1">
    <w:name w:val="Без интервала Знак"/>
    <w:basedOn w:val="a0"/>
    <w:link w:val="ac"/>
    <w:uiPriority w:val="1"/>
    <w:rsid w:val="003326A5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41bsSZ_MgCw?t=18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j7grtQqkkssVxNZ8ZlWjPUaAaw==">CgMxLjA4AHIhMTAxQm1XUWFBclA1Y0lTRlUwMEpjblloenRNbnF5elhN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2025-01-29T14:21:00Z</dcterms:created>
  <dc:creator>Mariya</dc:creator>
</cp:coreProperties>
</file>