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96" w:rsidRDefault="004B51E5">
      <w:pPr>
        <w:spacing w:after="174"/>
        <w:ind w:left="-5"/>
      </w:pPr>
      <w:r>
        <w:t>09</w:t>
      </w:r>
      <w:bookmarkStart w:id="0" w:name="_GoBack"/>
      <w:bookmarkEnd w:id="0"/>
      <w:r w:rsidR="00274E96">
        <w:t>.12.24</w:t>
      </w:r>
    </w:p>
    <w:p w:rsidR="00141AE4" w:rsidRPr="00274E96" w:rsidRDefault="004B51E5" w:rsidP="00274E96">
      <w:pPr>
        <w:spacing w:after="174"/>
        <w:ind w:left="0" w:firstLine="0"/>
        <w:rPr>
          <w:lang w:val="uk-UA"/>
        </w:rPr>
      </w:pPr>
      <w:r>
        <w:t>7-</w:t>
      </w:r>
      <w:r>
        <w:rPr>
          <w:lang w:val="uk-UA"/>
        </w:rPr>
        <w:t>А</w:t>
      </w:r>
      <w:r w:rsidR="00274E96">
        <w:t xml:space="preserve"> </w:t>
      </w:r>
      <w:proofErr w:type="spellStart"/>
      <w:r w:rsidR="00274E96">
        <w:rPr>
          <w:lang w:val="uk-UA"/>
        </w:rPr>
        <w:t>кл</w:t>
      </w:r>
      <w:proofErr w:type="spellEnd"/>
      <w:r w:rsidR="00274E96">
        <w:rPr>
          <w:lang w:val="uk-UA"/>
        </w:rPr>
        <w:t>.</w:t>
      </w:r>
    </w:p>
    <w:p w:rsidR="00274E96" w:rsidRPr="004B51E5" w:rsidRDefault="00274E96">
      <w:pPr>
        <w:spacing w:line="415" w:lineRule="auto"/>
        <w:ind w:left="-5" w:right="7603"/>
        <w:rPr>
          <w:lang w:val="uk-UA"/>
        </w:rPr>
      </w:pPr>
      <w:r w:rsidRPr="004B51E5">
        <w:rPr>
          <w:lang w:val="uk-UA"/>
        </w:rPr>
        <w:t>Історія України</w:t>
      </w:r>
    </w:p>
    <w:p w:rsidR="00141AE4" w:rsidRPr="004B51E5" w:rsidRDefault="00274E96">
      <w:pPr>
        <w:spacing w:line="415" w:lineRule="auto"/>
        <w:ind w:left="-5" w:right="7603"/>
        <w:rPr>
          <w:lang w:val="uk-UA"/>
        </w:rPr>
      </w:pPr>
      <w:r w:rsidRPr="004B51E5">
        <w:rPr>
          <w:lang w:val="uk-UA"/>
        </w:rPr>
        <w:t xml:space="preserve"> вч. </w:t>
      </w:r>
      <w:proofErr w:type="spellStart"/>
      <w:r w:rsidRPr="004B51E5">
        <w:rPr>
          <w:lang w:val="uk-UA"/>
        </w:rPr>
        <w:t>Рзаєва</w:t>
      </w:r>
      <w:proofErr w:type="spellEnd"/>
      <w:r w:rsidRPr="004B51E5">
        <w:rPr>
          <w:lang w:val="uk-UA"/>
        </w:rPr>
        <w:t xml:space="preserve"> Н.О. </w:t>
      </w:r>
    </w:p>
    <w:p w:rsidR="00274E96" w:rsidRDefault="00274E96">
      <w:pPr>
        <w:spacing w:after="198"/>
        <w:ind w:left="-15" w:right="924" w:firstLine="2139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>: «</w:t>
      </w:r>
      <w:proofErr w:type="spellStart"/>
      <w:r>
        <w:rPr>
          <w:b/>
        </w:rPr>
        <w:t>Руська</w:t>
      </w:r>
      <w:proofErr w:type="spellEnd"/>
      <w:r>
        <w:rPr>
          <w:b/>
        </w:rPr>
        <w:t xml:space="preserve"> правда». </w:t>
      </w:r>
    </w:p>
    <w:p w:rsidR="00141AE4" w:rsidRDefault="00274E96" w:rsidP="00274E96">
      <w:pPr>
        <w:spacing w:after="198"/>
        <w:ind w:left="-15" w:right="924" w:firstLine="15"/>
      </w:pPr>
      <w:r>
        <w:rPr>
          <w:b/>
        </w:rPr>
        <w:t>Мета уроку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першоджерела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соціально-економічних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на </w:t>
      </w:r>
      <w:proofErr w:type="spellStart"/>
      <w:r>
        <w:t>русі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141AE4" w:rsidRDefault="00274E96">
      <w:pPr>
        <w:spacing w:after="215" w:line="259" w:lineRule="auto"/>
        <w:ind w:left="-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141AE4" w:rsidRDefault="00274E96">
      <w:pPr>
        <w:pStyle w:val="1"/>
        <w:spacing w:after="229"/>
        <w:ind w:left="-5"/>
      </w:pPr>
      <w:proofErr w:type="spellStart"/>
      <w:r>
        <w:t>Історичний</w:t>
      </w:r>
      <w:proofErr w:type="spellEnd"/>
      <w:r>
        <w:t xml:space="preserve"> диктант </w:t>
      </w:r>
    </w:p>
    <w:p w:rsidR="00141AE4" w:rsidRDefault="00274E96">
      <w:pPr>
        <w:numPr>
          <w:ilvl w:val="0"/>
          <w:numId w:val="1"/>
        </w:numPr>
        <w:ind w:hanging="360"/>
      </w:pPr>
      <w:proofErr w:type="gramStart"/>
      <w:r>
        <w:t>До лику</w:t>
      </w:r>
      <w:proofErr w:type="gramEnd"/>
      <w:r>
        <w:t xml:space="preserve"> </w:t>
      </w:r>
      <w:proofErr w:type="spellStart"/>
      <w:r>
        <w:t>святих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прилучено… </w:t>
      </w:r>
    </w:p>
    <w:p w:rsidR="00141AE4" w:rsidRDefault="00274E96">
      <w:pPr>
        <w:numPr>
          <w:ilvl w:val="0"/>
          <w:numId w:val="1"/>
        </w:numPr>
        <w:ind w:hanging="360"/>
      </w:pPr>
      <w:r>
        <w:t xml:space="preserve">Святополк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прізвисько</w:t>
      </w:r>
      <w:proofErr w:type="spellEnd"/>
      <w:r>
        <w:t xml:space="preserve">…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Протягом</w:t>
      </w:r>
      <w:proofErr w:type="spellEnd"/>
      <w:r>
        <w:t xml:space="preserve"> 1019 – 1036 </w:t>
      </w:r>
      <w:proofErr w:type="spellStart"/>
      <w:r>
        <w:t>рр</w:t>
      </w:r>
      <w:proofErr w:type="spellEnd"/>
      <w:r>
        <w:t xml:space="preserve">. Ярослав </w:t>
      </w:r>
      <w:proofErr w:type="spellStart"/>
      <w:r>
        <w:t>Мудрий</w:t>
      </w:r>
      <w:proofErr w:type="spellEnd"/>
      <w:r>
        <w:t xml:space="preserve"> </w:t>
      </w:r>
      <w:proofErr w:type="spellStart"/>
      <w:r>
        <w:t>ділив</w:t>
      </w:r>
      <w:proofErr w:type="spellEnd"/>
      <w:r>
        <w:t xml:space="preserve"> </w:t>
      </w:r>
      <w:proofErr w:type="spellStart"/>
      <w:r>
        <w:t>руські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з … </w:t>
      </w:r>
    </w:p>
    <w:p w:rsidR="00141AE4" w:rsidRDefault="00274E96">
      <w:pPr>
        <w:numPr>
          <w:ilvl w:val="0"/>
          <w:numId w:val="1"/>
        </w:numPr>
        <w:ind w:hanging="360"/>
      </w:pPr>
      <w:r>
        <w:t xml:space="preserve">За Ярослава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зведено</w:t>
      </w:r>
      <w:proofErr w:type="spellEnd"/>
      <w:r>
        <w:t xml:space="preserve"> </w:t>
      </w:r>
      <w:proofErr w:type="spellStart"/>
      <w:r>
        <w:t>парадний</w:t>
      </w:r>
      <w:proofErr w:type="spellEnd"/>
      <w:r>
        <w:t xml:space="preserve"> </w:t>
      </w:r>
      <w:proofErr w:type="spellStart"/>
      <w:r>
        <w:t>в’їзд</w:t>
      </w:r>
      <w:proofErr w:type="spellEnd"/>
      <w:r>
        <w:t xml:space="preserve"> до </w:t>
      </w:r>
      <w:proofErr w:type="spellStart"/>
      <w:proofErr w:type="gramStart"/>
      <w:r>
        <w:t>міста</w:t>
      </w:r>
      <w:proofErr w:type="spellEnd"/>
      <w:r>
        <w:t xml:space="preserve">  …</w:t>
      </w:r>
      <w:proofErr w:type="gramEnd"/>
      <w:r>
        <w:t xml:space="preserve">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Найвеличнішою</w:t>
      </w:r>
      <w:proofErr w:type="spellEnd"/>
      <w:r>
        <w:t xml:space="preserve"> </w:t>
      </w:r>
      <w:proofErr w:type="spellStart"/>
      <w:r>
        <w:t>спорудою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Ярослава став…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Церковне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Ярослава…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Головний</w:t>
      </w:r>
      <w:proofErr w:type="spellEnd"/>
      <w:r>
        <w:t xml:space="preserve"> собор </w:t>
      </w:r>
      <w:proofErr w:type="spellStart"/>
      <w:r>
        <w:t>Києва</w:t>
      </w:r>
      <w:proofErr w:type="spellEnd"/>
      <w:r>
        <w:t xml:space="preserve"> </w:t>
      </w:r>
      <w:proofErr w:type="spellStart"/>
      <w:r>
        <w:t>прикрашали</w:t>
      </w:r>
      <w:proofErr w:type="spellEnd"/>
      <w:r>
        <w:t xml:space="preserve"> …  </w:t>
      </w:r>
    </w:p>
    <w:p w:rsidR="00141AE4" w:rsidRDefault="00274E96">
      <w:pPr>
        <w:numPr>
          <w:ilvl w:val="0"/>
          <w:numId w:val="1"/>
        </w:numPr>
        <w:ind w:hanging="360"/>
      </w:pPr>
      <w:r>
        <w:t xml:space="preserve">За Ярослава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</w:t>
      </w:r>
      <w:proofErr w:type="spellStart"/>
      <w:r>
        <w:t>збірник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…  </w:t>
      </w:r>
    </w:p>
    <w:p w:rsidR="00141AE4" w:rsidRDefault="00274E96">
      <w:pPr>
        <w:numPr>
          <w:ilvl w:val="0"/>
          <w:numId w:val="1"/>
        </w:numPr>
        <w:ind w:hanging="360"/>
      </w:pPr>
      <w:r>
        <w:t xml:space="preserve">Першим </w:t>
      </w:r>
      <w:proofErr w:type="spellStart"/>
      <w:r>
        <w:t>київським</w:t>
      </w:r>
      <w:proofErr w:type="spellEnd"/>
      <w:r>
        <w:t xml:space="preserve"> митрополитом став …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Печерський</w:t>
      </w:r>
      <w:proofErr w:type="spellEnd"/>
      <w:r>
        <w:t xml:space="preserve"> </w:t>
      </w:r>
      <w:proofErr w:type="spellStart"/>
      <w:r>
        <w:t>монастир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закладено</w:t>
      </w:r>
      <w:proofErr w:type="spellEnd"/>
      <w:r>
        <w:t xml:space="preserve"> …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Шлюби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правлячих</w:t>
      </w:r>
      <w:proofErr w:type="spellEnd"/>
      <w:r>
        <w:t xml:space="preserve"> </w:t>
      </w:r>
      <w:proofErr w:type="spellStart"/>
      <w:r>
        <w:t>династій</w:t>
      </w:r>
      <w:proofErr w:type="spellEnd"/>
      <w:r>
        <w:t xml:space="preserve"> </w:t>
      </w:r>
      <w:proofErr w:type="spellStart"/>
      <w:r>
        <w:t>історики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…  </w:t>
      </w:r>
    </w:p>
    <w:p w:rsidR="00141AE4" w:rsidRDefault="00274E96">
      <w:pPr>
        <w:numPr>
          <w:ilvl w:val="0"/>
          <w:numId w:val="1"/>
        </w:numPr>
        <w:spacing w:after="160"/>
        <w:ind w:hanging="360"/>
      </w:pPr>
      <w:r>
        <w:t xml:space="preserve">Дочка Ярослава, </w:t>
      </w:r>
      <w:proofErr w:type="spellStart"/>
      <w:r>
        <w:t>що</w:t>
      </w:r>
      <w:proofErr w:type="spellEnd"/>
      <w:r>
        <w:t xml:space="preserve"> стала </w:t>
      </w:r>
      <w:proofErr w:type="spellStart"/>
      <w:r>
        <w:t>правителькою</w:t>
      </w:r>
      <w:proofErr w:type="spellEnd"/>
      <w:r>
        <w:t xml:space="preserve"> </w:t>
      </w:r>
      <w:proofErr w:type="spellStart"/>
      <w:r>
        <w:t>Французького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… </w:t>
      </w:r>
    </w:p>
    <w:p w:rsidR="00141AE4" w:rsidRDefault="00274E96">
      <w:pPr>
        <w:spacing w:after="215" w:line="259" w:lineRule="auto"/>
        <w:ind w:left="-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141AE4" w:rsidRDefault="00274E96">
      <w:pPr>
        <w:pStyle w:val="1"/>
        <w:ind w:left="-5"/>
      </w:pPr>
      <w:r>
        <w:t xml:space="preserve">Синтез думок </w:t>
      </w:r>
    </w:p>
    <w:p w:rsidR="00141AE4" w:rsidRDefault="00274E96">
      <w:pPr>
        <w:spacing w:after="181" w:line="259" w:lineRule="auto"/>
      </w:pPr>
      <w:proofErr w:type="spellStart"/>
      <w:r>
        <w:rPr>
          <w:i/>
        </w:rPr>
        <w:t>Поміркуйте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який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вплив</w:t>
      </w:r>
      <w:proofErr w:type="spellEnd"/>
      <w:r>
        <w:rPr>
          <w:i/>
        </w:rPr>
        <w:t xml:space="preserve"> справило </w:t>
      </w:r>
      <w:proofErr w:type="spellStart"/>
      <w:r>
        <w:rPr>
          <w:i/>
        </w:rPr>
        <w:t>запровадження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християнства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розвиток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культури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Київської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Русі</w:t>
      </w:r>
      <w:proofErr w:type="spellEnd"/>
      <w:r>
        <w:rPr>
          <w:i/>
        </w:rPr>
        <w:t>.</w:t>
      </w:r>
      <w:r>
        <w:rPr>
          <w:b/>
          <w:color w:val="7030A0"/>
        </w:rPr>
        <w:t xml:space="preserve"> </w:t>
      </w:r>
    </w:p>
    <w:p w:rsidR="00141AE4" w:rsidRDefault="00274E96">
      <w:pPr>
        <w:spacing w:after="215" w:line="258" w:lineRule="auto"/>
        <w:ind w:left="-5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6">
        <w:r>
          <w:rPr>
            <w:b/>
            <w:color w:val="0563C1"/>
            <w:u w:val="single" w:color="0563C1"/>
          </w:rPr>
          <w:t>https://youtu.be/lIgfYV7fn2s</w:t>
        </w:r>
      </w:hyperlink>
      <w:hyperlink r:id="rId7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t xml:space="preserve"> </w:t>
      </w:r>
    </w:p>
    <w:p w:rsidR="00141AE4" w:rsidRDefault="00274E96">
      <w:pPr>
        <w:spacing w:after="215" w:line="259" w:lineRule="auto"/>
        <w:ind w:left="-5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t xml:space="preserve"> </w:t>
      </w:r>
    </w:p>
    <w:p w:rsidR="00141AE4" w:rsidRDefault="00274E96">
      <w:pPr>
        <w:pStyle w:val="1"/>
        <w:spacing w:after="205"/>
        <w:ind w:left="-5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141AE4" w:rsidRDefault="00274E96">
      <w:pPr>
        <w:spacing w:after="34"/>
        <w:ind w:left="-5"/>
      </w:pPr>
      <w:r>
        <w:rPr>
          <w:color w:val="FF0000"/>
        </w:rPr>
        <w:t>"</w:t>
      </w:r>
      <w:proofErr w:type="spellStart"/>
      <w:r>
        <w:rPr>
          <w:color w:val="FF0000"/>
        </w:rPr>
        <w:t>Руська</w:t>
      </w:r>
      <w:proofErr w:type="spellEnd"/>
      <w:r>
        <w:rPr>
          <w:color w:val="FF0000"/>
        </w:rPr>
        <w:t xml:space="preserve"> правда</w:t>
      </w:r>
      <w:proofErr w:type="gramStart"/>
      <w:r>
        <w:rPr>
          <w:color w:val="FF0000"/>
        </w:rPr>
        <w:t xml:space="preserve">" </w:t>
      </w:r>
      <w:r>
        <w:t xml:space="preserve"> –</w:t>
      </w:r>
      <w:proofErr w:type="gram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збірник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, </w:t>
      </w:r>
      <w:proofErr w:type="spellStart"/>
      <w:r>
        <w:t>прийнятих</w:t>
      </w:r>
      <w:proofErr w:type="spellEnd"/>
      <w:r>
        <w:t xml:space="preserve"> у </w:t>
      </w:r>
      <w:proofErr w:type="spellStart"/>
      <w:r>
        <w:t>руському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, </w:t>
      </w:r>
      <w:proofErr w:type="spellStart"/>
      <w:r>
        <w:t>пам’ятка</w:t>
      </w:r>
      <w:proofErr w:type="spellEnd"/>
      <w:r>
        <w:t xml:space="preserve"> </w:t>
      </w:r>
      <w:proofErr w:type="spellStart"/>
      <w:r>
        <w:t>давньоруської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та права. </w:t>
      </w:r>
    </w:p>
    <w:p w:rsidR="00141AE4" w:rsidRDefault="00274E96">
      <w:pPr>
        <w:spacing w:after="141"/>
        <w:ind w:left="-5"/>
      </w:pPr>
      <w:proofErr w:type="spellStart"/>
      <w:r>
        <w:rPr>
          <w:color w:val="FF0000"/>
        </w:rPr>
        <w:lastRenderedPageBreak/>
        <w:t>Звичаєве</w:t>
      </w:r>
      <w:proofErr w:type="spellEnd"/>
      <w:r>
        <w:rPr>
          <w:color w:val="FF0000"/>
        </w:rPr>
        <w:t xml:space="preserve"> право </w:t>
      </w:r>
      <w:r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збір</w:t>
      </w:r>
      <w:proofErr w:type="spellEnd"/>
      <w:r>
        <w:t xml:space="preserve"> </w:t>
      </w:r>
      <w:proofErr w:type="spellStart"/>
      <w:r>
        <w:t>юридичних</w:t>
      </w:r>
      <w:proofErr w:type="spellEnd"/>
      <w:r>
        <w:t xml:space="preserve"> норм,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постають</w:t>
      </w:r>
      <w:proofErr w:type="spellEnd"/>
      <w:r>
        <w:t xml:space="preserve"> і </w:t>
      </w:r>
      <w:proofErr w:type="spellStart"/>
      <w:r>
        <w:t>розвиваються</w:t>
      </w:r>
      <w:proofErr w:type="spellEnd"/>
      <w:r>
        <w:t xml:space="preserve">, </w:t>
      </w:r>
      <w:proofErr w:type="spellStart"/>
      <w:r>
        <w:t>набирають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народу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закону і без </w:t>
      </w:r>
      <w:proofErr w:type="spellStart"/>
      <w:r>
        <w:t>санкції</w:t>
      </w:r>
      <w:proofErr w:type="spellEnd"/>
      <w:r>
        <w:t xml:space="preserve"> </w:t>
      </w:r>
      <w:proofErr w:type="spellStart"/>
      <w:r>
        <w:t>законодавчої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переконання</w:t>
      </w:r>
      <w:proofErr w:type="spellEnd"/>
      <w:r>
        <w:t xml:space="preserve"> про потребу </w:t>
      </w:r>
      <w:proofErr w:type="spellStart"/>
      <w:r>
        <w:t>підкорятися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</w:p>
    <w:p w:rsidR="00141AE4" w:rsidRDefault="00274E96">
      <w:pPr>
        <w:spacing w:after="142"/>
        <w:ind w:left="-5"/>
      </w:pPr>
      <w:proofErr w:type="spellStart"/>
      <w:r>
        <w:t>Руська</w:t>
      </w:r>
      <w:proofErr w:type="spellEnd"/>
      <w:r>
        <w:t xml:space="preserve"> правда є </w:t>
      </w:r>
      <w:proofErr w:type="spellStart"/>
      <w:r>
        <w:t>першою</w:t>
      </w:r>
      <w:proofErr w:type="spellEnd"/>
      <w:r>
        <w:t xml:space="preserve"> </w:t>
      </w:r>
      <w:proofErr w:type="spellStart"/>
      <w:r>
        <w:t>найважливішою</w:t>
      </w:r>
      <w:proofErr w:type="spellEnd"/>
      <w:r>
        <w:t xml:space="preserve"> </w:t>
      </w:r>
      <w:proofErr w:type="spellStart"/>
      <w:r>
        <w:t>пам’яткою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права і держави </w:t>
      </w:r>
      <w:proofErr w:type="spellStart"/>
      <w:r>
        <w:t>Україна</w:t>
      </w:r>
      <w:proofErr w:type="spellEnd"/>
      <w:r>
        <w:t xml:space="preserve">. </w:t>
      </w:r>
      <w:proofErr w:type="spellStart"/>
      <w:r>
        <w:t>Праця</w:t>
      </w:r>
      <w:proofErr w:type="spellEnd"/>
      <w:r>
        <w:t xml:space="preserve"> </w:t>
      </w:r>
      <w:proofErr w:type="spellStart"/>
      <w:r>
        <w:t>цікавить</w:t>
      </w:r>
      <w:proofErr w:type="spellEnd"/>
      <w:r>
        <w:t xml:space="preserve"> </w:t>
      </w:r>
      <w:proofErr w:type="spellStart"/>
      <w:r>
        <w:t>істориків</w:t>
      </w:r>
      <w:proofErr w:type="spellEnd"/>
      <w:r>
        <w:t xml:space="preserve">, </w:t>
      </w:r>
      <w:proofErr w:type="spellStart"/>
      <w:r>
        <w:t>юристів</w:t>
      </w:r>
      <w:proofErr w:type="spellEnd"/>
      <w:r>
        <w:t xml:space="preserve">, </w:t>
      </w:r>
      <w:proofErr w:type="spellStart"/>
      <w:r>
        <w:t>філологів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вчених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століть</w:t>
      </w:r>
      <w:proofErr w:type="spellEnd"/>
      <w:r>
        <w:t xml:space="preserve">. </w:t>
      </w:r>
      <w:proofErr w:type="spellStart"/>
      <w:r>
        <w:t>Досі</w:t>
      </w:r>
      <w:proofErr w:type="spellEnd"/>
      <w:r>
        <w:t xml:space="preserve"> </w:t>
      </w:r>
      <w:proofErr w:type="spellStart"/>
      <w:r>
        <w:t>точаться</w:t>
      </w:r>
      <w:proofErr w:type="spellEnd"/>
      <w:r>
        <w:t xml:space="preserve"> </w:t>
      </w:r>
      <w:proofErr w:type="spellStart"/>
      <w:r>
        <w:t>дискусії</w:t>
      </w:r>
      <w:proofErr w:type="spellEnd"/>
      <w:r>
        <w:t xml:space="preserve">, до права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вона </w:t>
      </w:r>
      <w:proofErr w:type="spellStart"/>
      <w:r>
        <w:t>належить</w:t>
      </w:r>
      <w:proofErr w:type="spellEnd"/>
      <w:r>
        <w:t xml:space="preserve"> і на </w:t>
      </w:r>
      <w:proofErr w:type="spellStart"/>
      <w:r>
        <w:t>правові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вплинула</w:t>
      </w:r>
      <w:proofErr w:type="spellEnd"/>
      <w:r>
        <w:t xml:space="preserve">. </w:t>
      </w:r>
    </w:p>
    <w:p w:rsidR="00141AE4" w:rsidRDefault="00274E96">
      <w:pPr>
        <w:spacing w:after="146"/>
        <w:ind w:left="-5"/>
      </w:pPr>
      <w:r>
        <w:t xml:space="preserve">На думку </w:t>
      </w:r>
      <w:proofErr w:type="spellStart"/>
      <w:r>
        <w:t>вчених</w:t>
      </w:r>
      <w:proofErr w:type="spellEnd"/>
      <w:r>
        <w:t xml:space="preserve">, </w:t>
      </w:r>
      <w:proofErr w:type="spellStart"/>
      <w:r>
        <w:t>Руська</w:t>
      </w:r>
      <w:proofErr w:type="spellEnd"/>
      <w:r>
        <w:t xml:space="preserve"> Правда є </w:t>
      </w:r>
      <w:proofErr w:type="spellStart"/>
      <w:r>
        <w:t>збіркою</w:t>
      </w:r>
      <w:proofErr w:type="spellEnd"/>
      <w:r>
        <w:t xml:space="preserve"> </w:t>
      </w:r>
      <w:proofErr w:type="spellStart"/>
      <w:r>
        <w:t>звичаєвого</w:t>
      </w:r>
      <w:proofErr w:type="spellEnd"/>
      <w:r>
        <w:t xml:space="preserve"> права,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діяло</w:t>
      </w:r>
      <w:proofErr w:type="spellEnd"/>
      <w:r>
        <w:t xml:space="preserve"> в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тривалого</w:t>
      </w:r>
      <w:proofErr w:type="spellEnd"/>
      <w:r>
        <w:t xml:space="preserve"> часу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. </w:t>
      </w:r>
      <w:proofErr w:type="spellStart"/>
      <w:r>
        <w:t>Письмові</w:t>
      </w:r>
      <w:proofErr w:type="spellEnd"/>
      <w:r>
        <w:t xml:space="preserve"> </w:t>
      </w:r>
      <w:proofErr w:type="spellStart"/>
      <w:r>
        <w:t>пам’ятки</w:t>
      </w:r>
      <w:proofErr w:type="spellEnd"/>
      <w:r>
        <w:t xml:space="preserve"> </w:t>
      </w:r>
      <w:proofErr w:type="spellStart"/>
      <w:r>
        <w:t>звичаєвого</w:t>
      </w:r>
      <w:proofErr w:type="spellEnd"/>
      <w:r>
        <w:t xml:space="preserve"> права </w:t>
      </w:r>
      <w:proofErr w:type="spellStart"/>
      <w:r>
        <w:t>притаманні</w:t>
      </w:r>
      <w:proofErr w:type="spellEnd"/>
      <w:r>
        <w:t xml:space="preserve"> </w:t>
      </w:r>
      <w:proofErr w:type="spellStart"/>
      <w:r>
        <w:t>багатьом</w:t>
      </w:r>
      <w:proofErr w:type="spellEnd"/>
      <w:r>
        <w:t xml:space="preserve"> народам. </w:t>
      </w:r>
    </w:p>
    <w:p w:rsidR="00141AE4" w:rsidRDefault="00274E96">
      <w:pPr>
        <w:spacing w:after="149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144" w:line="259" w:lineRule="auto"/>
        <w:ind w:left="-1" w:right="491" w:firstLine="0"/>
        <w:jc w:val="right"/>
      </w:pPr>
      <w:r>
        <w:rPr>
          <w:noProof/>
        </w:rPr>
        <w:drawing>
          <wp:inline distT="0" distB="0" distL="0" distR="0">
            <wp:extent cx="5924550" cy="343852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141AE4" w:rsidRDefault="00274E96">
      <w:pPr>
        <w:spacing w:after="38"/>
        <w:ind w:left="-5"/>
      </w:pPr>
      <w:proofErr w:type="spellStart"/>
      <w:r>
        <w:t>Дослідники</w:t>
      </w:r>
      <w:proofErr w:type="spellEnd"/>
      <w:r>
        <w:t xml:space="preserve"> назвали </w:t>
      </w:r>
      <w:proofErr w:type="spellStart"/>
      <w:r>
        <w:t>Руську</w:t>
      </w:r>
      <w:proofErr w:type="spellEnd"/>
      <w:r>
        <w:t xml:space="preserve"> Правду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твором</w:t>
      </w:r>
      <w:proofErr w:type="spellEnd"/>
      <w:r>
        <w:t xml:space="preserve">, де </w:t>
      </w:r>
      <w:proofErr w:type="spellStart"/>
      <w:r>
        <w:t>зібрані</w:t>
      </w:r>
      <w:proofErr w:type="spellEnd"/>
      <w:r>
        <w:t xml:space="preserve"> </w:t>
      </w:r>
      <w:proofErr w:type="spellStart"/>
      <w:r>
        <w:t>правові</w:t>
      </w:r>
      <w:proofErr w:type="spellEnd"/>
      <w:r>
        <w:t xml:space="preserve"> погляди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підручником</w:t>
      </w:r>
      <w:proofErr w:type="spellEnd"/>
      <w:r>
        <w:t xml:space="preserve"> </w:t>
      </w:r>
      <w:proofErr w:type="spellStart"/>
      <w:r>
        <w:t>пізнання</w:t>
      </w:r>
      <w:proofErr w:type="spellEnd"/>
      <w:r>
        <w:t xml:space="preserve"> </w:t>
      </w:r>
      <w:proofErr w:type="spellStart"/>
      <w:r>
        <w:t>цілої</w:t>
      </w:r>
      <w:proofErr w:type="spellEnd"/>
      <w:r>
        <w:t xml:space="preserve"> </w:t>
      </w:r>
      <w:proofErr w:type="spellStart"/>
      <w:r>
        <w:t>правової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пануючої</w:t>
      </w:r>
      <w:proofErr w:type="spellEnd"/>
      <w:r>
        <w:t xml:space="preserve"> в </w:t>
      </w:r>
      <w:proofErr w:type="spellStart"/>
      <w:r>
        <w:t>Київській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. Документ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явні</w:t>
      </w:r>
      <w:proofErr w:type="spellEnd"/>
      <w:r>
        <w:t xml:space="preserve"> </w:t>
      </w:r>
      <w:proofErr w:type="spellStart"/>
      <w:r>
        <w:t>гуманістичні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  <w:proofErr w:type="spellStart"/>
      <w:r>
        <w:t>Найголовніше</w:t>
      </w:r>
      <w:proofErr w:type="spellEnd"/>
      <w:r>
        <w:t xml:space="preserve"> </w:t>
      </w:r>
    </w:p>
    <w:p w:rsidR="00141AE4" w:rsidRDefault="00274E96">
      <w:pPr>
        <w:spacing w:after="142"/>
        <w:ind w:left="-5"/>
      </w:pPr>
      <w:r>
        <w:t xml:space="preserve">– </w:t>
      </w:r>
      <w:proofErr w:type="spellStart"/>
      <w:r>
        <w:t>відмова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смертної</w:t>
      </w:r>
      <w:proofErr w:type="spellEnd"/>
      <w:r>
        <w:t xml:space="preserve"> кари. Для </w:t>
      </w:r>
      <w:proofErr w:type="spellStart"/>
      <w:r>
        <w:t>тогочасного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без </w:t>
      </w:r>
      <w:proofErr w:type="spellStart"/>
      <w:r>
        <w:t>перебільшення</w:t>
      </w:r>
      <w:proofErr w:type="spellEnd"/>
      <w:r>
        <w:t xml:space="preserve"> </w:t>
      </w:r>
      <w:proofErr w:type="spellStart"/>
      <w:r>
        <w:t>прогресивний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. </w:t>
      </w:r>
    </w:p>
    <w:p w:rsidR="00141AE4" w:rsidRDefault="00274E96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pStyle w:val="1"/>
        <w:ind w:left="-5"/>
      </w:pPr>
      <w:r>
        <w:lastRenderedPageBreak/>
        <w:t xml:space="preserve">Робота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схемо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141AE4" w:rsidRDefault="00274E96">
      <w:pPr>
        <w:spacing w:after="93" w:line="259" w:lineRule="auto"/>
        <w:ind w:left="-1" w:right="160" w:firstLine="0"/>
        <w:jc w:val="right"/>
      </w:pPr>
      <w:r>
        <w:rPr>
          <w:noProof/>
        </w:rPr>
        <w:drawing>
          <wp:inline distT="0" distB="0" distL="0" distR="0">
            <wp:extent cx="6134100" cy="292036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1AE4" w:rsidRDefault="00274E96">
      <w:pPr>
        <w:spacing w:after="159" w:line="258" w:lineRule="auto"/>
        <w:ind w:left="-5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10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11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</w:t>
      </w:r>
      <w:r>
        <w:t xml:space="preserve"> </w:t>
      </w:r>
    </w:p>
    <w:p w:rsidR="00141AE4" w:rsidRDefault="00274E96">
      <w:pPr>
        <w:spacing w:after="212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pStyle w:val="1"/>
        <w:spacing w:after="0"/>
        <w:ind w:left="-5"/>
      </w:pPr>
      <w:r>
        <w:t xml:space="preserve">Робота з </w:t>
      </w:r>
      <w:proofErr w:type="spellStart"/>
      <w:r>
        <w:t>першоджерелами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   </w:t>
      </w:r>
    </w:p>
    <w:p w:rsidR="00141AE4" w:rsidRDefault="00274E96">
      <w:pPr>
        <w:spacing w:after="44" w:line="259" w:lineRule="auto"/>
        <w:ind w:left="566" w:firstLine="0"/>
      </w:pPr>
      <w:r>
        <w:rPr>
          <w:noProof/>
        </w:rPr>
        <w:drawing>
          <wp:inline distT="0" distB="0" distL="0" distR="0">
            <wp:extent cx="5476875" cy="410273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E4" w:rsidRDefault="00274E96">
      <w:pPr>
        <w:pStyle w:val="1"/>
        <w:spacing w:after="219"/>
        <w:ind w:left="577"/>
      </w:pPr>
      <w:proofErr w:type="spellStart"/>
      <w:r>
        <w:t>Еврістична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141AE4" w:rsidRDefault="00274E96">
      <w:pPr>
        <w:spacing w:after="207" w:line="259" w:lineRule="auto"/>
        <w:ind w:left="562"/>
      </w:pPr>
      <w:proofErr w:type="spellStart"/>
      <w:r>
        <w:rPr>
          <w:b/>
          <w:i/>
        </w:rPr>
        <w:t>Поміркуйте</w:t>
      </w:r>
      <w:proofErr w:type="spellEnd"/>
      <w:r>
        <w:rPr>
          <w:b/>
          <w:i/>
        </w:rPr>
        <w:t xml:space="preserve">, з </w:t>
      </w:r>
      <w:proofErr w:type="spellStart"/>
      <w:r>
        <w:rPr>
          <w:b/>
          <w:i/>
        </w:rPr>
        <w:t>якою</w:t>
      </w:r>
      <w:proofErr w:type="spellEnd"/>
      <w:r>
        <w:rPr>
          <w:b/>
          <w:i/>
        </w:rPr>
        <w:t xml:space="preserve"> метою Ярослав </w:t>
      </w:r>
      <w:proofErr w:type="spellStart"/>
      <w:r>
        <w:rPr>
          <w:b/>
          <w:i/>
        </w:rPr>
        <w:t>Мудрий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склав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Заповіт</w:t>
      </w:r>
      <w:proofErr w:type="spellEnd"/>
      <w:r>
        <w:rPr>
          <w:b/>
          <w:i/>
        </w:rPr>
        <w:t xml:space="preserve">.   </w:t>
      </w:r>
    </w:p>
    <w:p w:rsidR="00141AE4" w:rsidRDefault="00274E96">
      <w:pPr>
        <w:spacing w:after="141"/>
        <w:ind w:left="577"/>
      </w:pPr>
      <w:proofErr w:type="spellStart"/>
      <w:r>
        <w:lastRenderedPageBreak/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перший </w:t>
      </w:r>
      <w:proofErr w:type="spellStart"/>
      <w:r>
        <w:t>правовий</w:t>
      </w:r>
      <w:proofErr w:type="spellEnd"/>
      <w:r>
        <w:t xml:space="preserve"> документ,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регулював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в </w:t>
      </w:r>
      <w:proofErr w:type="spellStart"/>
      <w:r>
        <w:t>державі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закріпив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юридичні</w:t>
      </w:r>
      <w:proofErr w:type="spellEnd"/>
      <w:r>
        <w:t xml:space="preserve"> </w:t>
      </w:r>
      <w:proofErr w:type="spellStart"/>
      <w:r>
        <w:t>норми</w:t>
      </w:r>
      <w:proofErr w:type="spellEnd"/>
      <w:r>
        <w:t xml:space="preserve"> </w:t>
      </w:r>
      <w:proofErr w:type="spellStart"/>
      <w:r>
        <w:t>ранньофеодальної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на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став </w:t>
      </w:r>
      <w:proofErr w:type="spellStart"/>
      <w:r>
        <w:t>взірцем</w:t>
      </w:r>
      <w:proofErr w:type="spellEnd"/>
      <w:r>
        <w:t xml:space="preserve">, основою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розпоряджень</w:t>
      </w:r>
      <w:proofErr w:type="spellEnd"/>
      <w:r>
        <w:t xml:space="preserve">. </w:t>
      </w:r>
    </w:p>
    <w:p w:rsidR="00141AE4" w:rsidRDefault="00274E96">
      <w:pPr>
        <w:spacing w:after="209"/>
        <w:ind w:left="577"/>
      </w:pPr>
      <w:r>
        <w:t xml:space="preserve">До </w:t>
      </w:r>
      <w:proofErr w:type="spellStart"/>
      <w:r>
        <w:t>збірника</w:t>
      </w:r>
      <w:proofErr w:type="spellEnd"/>
      <w:r>
        <w:t xml:space="preserve"> входило 18 статей,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зазначалося</w:t>
      </w:r>
      <w:proofErr w:type="spellEnd"/>
      <w:r>
        <w:t xml:space="preserve">, як </w:t>
      </w:r>
      <w:proofErr w:type="spellStart"/>
      <w:r>
        <w:t>карати</w:t>
      </w:r>
      <w:proofErr w:type="spellEnd"/>
      <w:r>
        <w:t xml:space="preserve"> за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проступки. «</w:t>
      </w:r>
      <w:proofErr w:type="spellStart"/>
      <w:r>
        <w:t>Руська</w:t>
      </w:r>
      <w:proofErr w:type="spellEnd"/>
      <w:r>
        <w:t xml:space="preserve"> правда» </w:t>
      </w:r>
      <w:proofErr w:type="spellStart"/>
      <w:r>
        <w:t>обмежила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кровної</w:t>
      </w:r>
      <w:proofErr w:type="spellEnd"/>
      <w:r>
        <w:t xml:space="preserve"> </w:t>
      </w:r>
      <w:proofErr w:type="spellStart"/>
      <w:r>
        <w:t>помсти</w:t>
      </w:r>
      <w:proofErr w:type="spellEnd"/>
      <w:r>
        <w:t xml:space="preserve"> та </w:t>
      </w:r>
      <w:proofErr w:type="spellStart"/>
      <w:r>
        <w:t>понівечення</w:t>
      </w:r>
      <w:proofErr w:type="spellEnd"/>
      <w:r>
        <w:t xml:space="preserve">, </w:t>
      </w:r>
      <w:proofErr w:type="spellStart"/>
      <w:r>
        <w:t>замінюючи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штрафами. Вони </w:t>
      </w:r>
      <w:proofErr w:type="spellStart"/>
      <w:r>
        <w:t>залежали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соціального</w:t>
      </w:r>
      <w:proofErr w:type="spellEnd"/>
      <w:r>
        <w:t xml:space="preserve"> стану </w:t>
      </w:r>
      <w:proofErr w:type="spellStart"/>
      <w:r>
        <w:t>потерпілого</w:t>
      </w:r>
      <w:proofErr w:type="spellEnd"/>
      <w:r>
        <w:t xml:space="preserve">. </w:t>
      </w:r>
      <w:proofErr w:type="spellStart"/>
      <w:r>
        <w:t>Штрафи</w:t>
      </w:r>
      <w:proofErr w:type="spellEnd"/>
      <w:r>
        <w:t xml:space="preserve"> </w:t>
      </w:r>
      <w:proofErr w:type="spellStart"/>
      <w:r>
        <w:t>сплачували</w:t>
      </w:r>
      <w:proofErr w:type="spellEnd"/>
      <w:r>
        <w:t xml:space="preserve"> на </w:t>
      </w:r>
      <w:proofErr w:type="spellStart"/>
      <w:r>
        <w:t>користь</w:t>
      </w:r>
      <w:proofErr w:type="spellEnd"/>
      <w:r>
        <w:t xml:space="preserve"> </w:t>
      </w:r>
      <w:proofErr w:type="spellStart"/>
      <w:r>
        <w:t>скривдженого</w:t>
      </w:r>
      <w:proofErr w:type="spellEnd"/>
      <w:r>
        <w:t xml:space="preserve"> і в казну </w:t>
      </w:r>
      <w:proofErr w:type="gramStart"/>
      <w:r>
        <w:t>князя .</w:t>
      </w:r>
      <w:proofErr w:type="gramEnd"/>
      <w:r>
        <w:t xml:space="preserve"> Судив </w:t>
      </w:r>
      <w:proofErr w:type="spellStart"/>
      <w:r>
        <w:t>зазвичай</w:t>
      </w:r>
      <w:proofErr w:type="spellEnd"/>
      <w:r>
        <w:t xml:space="preserve"> сам князь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довірені</w:t>
      </w:r>
      <w:proofErr w:type="spellEnd"/>
      <w:r>
        <w:t xml:space="preserve"> особи. </w:t>
      </w:r>
      <w:proofErr w:type="spellStart"/>
      <w:r>
        <w:t>Норми</w:t>
      </w:r>
      <w:proofErr w:type="spellEnd"/>
      <w:r>
        <w:t xml:space="preserve">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 </w:t>
      </w:r>
      <w:proofErr w:type="spellStart"/>
      <w:r>
        <w:t>застосовувалися</w:t>
      </w:r>
      <w:proofErr w:type="spellEnd"/>
      <w:r>
        <w:t xml:space="preserve"> і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й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надто</w:t>
      </w:r>
      <w:proofErr w:type="spellEnd"/>
      <w:r>
        <w:t xml:space="preserve"> </w:t>
      </w:r>
      <w:proofErr w:type="spellStart"/>
      <w:r>
        <w:t>суворими</w:t>
      </w:r>
      <w:proofErr w:type="spellEnd"/>
      <w:r>
        <w:t xml:space="preserve">. </w:t>
      </w:r>
    </w:p>
    <w:p w:rsidR="00141AE4" w:rsidRDefault="00274E96">
      <w:pPr>
        <w:pStyle w:val="1"/>
        <w:spacing w:after="217"/>
        <w:ind w:left="577"/>
      </w:pPr>
      <w:r>
        <w:t xml:space="preserve">Робота з </w:t>
      </w:r>
      <w:proofErr w:type="spellStart"/>
      <w:r>
        <w:t>першоджерелами</w:t>
      </w:r>
      <w:proofErr w:type="spellEnd"/>
      <w:r>
        <w:t xml:space="preserve"> </w:t>
      </w:r>
    </w:p>
    <w:p w:rsidR="00141AE4" w:rsidRDefault="00274E96">
      <w:pPr>
        <w:spacing w:after="207" w:line="259" w:lineRule="auto"/>
        <w:ind w:left="562"/>
      </w:pPr>
      <w:proofErr w:type="spellStart"/>
      <w:r>
        <w:rPr>
          <w:b/>
          <w:i/>
        </w:rPr>
        <w:t>Уривки</w:t>
      </w:r>
      <w:proofErr w:type="spellEnd"/>
      <w:r>
        <w:rPr>
          <w:b/>
          <w:i/>
        </w:rPr>
        <w:t xml:space="preserve"> тексту «</w:t>
      </w:r>
      <w:proofErr w:type="spellStart"/>
      <w:r>
        <w:rPr>
          <w:b/>
          <w:i/>
        </w:rPr>
        <w:t>Руська</w:t>
      </w:r>
      <w:proofErr w:type="spellEnd"/>
      <w:r>
        <w:rPr>
          <w:b/>
          <w:i/>
        </w:rPr>
        <w:t xml:space="preserve"> правда», </w:t>
      </w:r>
      <w:proofErr w:type="spellStart"/>
      <w:r>
        <w:rPr>
          <w:b/>
          <w:i/>
        </w:rPr>
        <w:t>ознайомтеся</w:t>
      </w:r>
      <w:proofErr w:type="spellEnd"/>
      <w:r>
        <w:rPr>
          <w:b/>
          <w:i/>
        </w:rPr>
        <w:t xml:space="preserve"> з ними. </w:t>
      </w:r>
    </w:p>
    <w:p w:rsidR="00141AE4" w:rsidRDefault="00274E96">
      <w:pPr>
        <w:spacing w:after="207" w:line="259" w:lineRule="auto"/>
        <w:ind w:left="562"/>
      </w:pPr>
      <w:r>
        <w:rPr>
          <w:b/>
          <w:i/>
        </w:rPr>
        <w:t>«</w:t>
      </w:r>
      <w:proofErr w:type="spellStart"/>
      <w:r>
        <w:rPr>
          <w:b/>
          <w:i/>
        </w:rPr>
        <w:t>Руська</w:t>
      </w:r>
      <w:proofErr w:type="spellEnd"/>
      <w:r>
        <w:rPr>
          <w:b/>
          <w:i/>
        </w:rPr>
        <w:t xml:space="preserve"> правда». </w:t>
      </w:r>
    </w:p>
    <w:p w:rsidR="00141AE4" w:rsidRDefault="00274E96">
      <w:pPr>
        <w:spacing w:after="148" w:line="259" w:lineRule="auto"/>
        <w:ind w:left="562"/>
      </w:pPr>
      <w:r>
        <w:rPr>
          <w:i/>
        </w:rPr>
        <w:t xml:space="preserve">Ст.1. </w:t>
      </w:r>
      <w:proofErr w:type="spellStart"/>
      <w:r>
        <w:rPr>
          <w:i/>
        </w:rPr>
        <w:t>Якщо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людина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вб’є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людину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мстити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може</w:t>
      </w:r>
      <w:proofErr w:type="spellEnd"/>
      <w:r>
        <w:rPr>
          <w:i/>
        </w:rPr>
        <w:t xml:space="preserve"> брат за брата, </w:t>
      </w:r>
      <w:proofErr w:type="spellStart"/>
      <w:r>
        <w:rPr>
          <w:i/>
        </w:rPr>
        <w:t>або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син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або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племінник</w:t>
      </w:r>
      <w:proofErr w:type="spellEnd"/>
      <w:r>
        <w:rPr>
          <w:i/>
        </w:rPr>
        <w:t xml:space="preserve"> з боку </w:t>
      </w:r>
      <w:proofErr w:type="spellStart"/>
      <w:r>
        <w:rPr>
          <w:i/>
        </w:rPr>
        <w:t>матері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r>
        <w:rPr>
          <w:i/>
        </w:rPr>
        <w:t xml:space="preserve">Ст.11. За </w:t>
      </w:r>
      <w:proofErr w:type="spellStart"/>
      <w:r>
        <w:rPr>
          <w:i/>
        </w:rPr>
        <w:t>вбивство</w:t>
      </w:r>
      <w:proofErr w:type="spellEnd"/>
      <w:r>
        <w:rPr>
          <w:i/>
        </w:rPr>
        <w:t xml:space="preserve"> кожного служителя, кухаря та конюха платиться 40 </w:t>
      </w:r>
      <w:proofErr w:type="spellStart"/>
      <w:r>
        <w:rPr>
          <w:i/>
        </w:rPr>
        <w:t>гривень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r>
        <w:rPr>
          <w:i/>
        </w:rPr>
        <w:t xml:space="preserve">Ст.13. За простого служителя – 5 </w:t>
      </w:r>
      <w:proofErr w:type="spellStart"/>
      <w:r>
        <w:rPr>
          <w:i/>
        </w:rPr>
        <w:t>гривень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r>
        <w:rPr>
          <w:i/>
        </w:rPr>
        <w:t xml:space="preserve">Ст..14. За </w:t>
      </w:r>
      <w:proofErr w:type="spellStart"/>
      <w:r>
        <w:rPr>
          <w:i/>
        </w:rPr>
        <w:t>вбивство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ремісника</w:t>
      </w:r>
      <w:proofErr w:type="spellEnd"/>
      <w:r>
        <w:rPr>
          <w:i/>
        </w:rPr>
        <w:t xml:space="preserve"> - 12 </w:t>
      </w:r>
      <w:proofErr w:type="spellStart"/>
      <w:r>
        <w:rPr>
          <w:i/>
        </w:rPr>
        <w:t>гривень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r>
        <w:rPr>
          <w:i/>
        </w:rPr>
        <w:t xml:space="preserve">Ст. 15. За смерда і холопа – 5 </w:t>
      </w:r>
      <w:proofErr w:type="spellStart"/>
      <w:r>
        <w:rPr>
          <w:i/>
        </w:rPr>
        <w:t>гривень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proofErr w:type="spellStart"/>
      <w:r>
        <w:rPr>
          <w:b/>
          <w:i/>
          <w:color w:val="7030A0"/>
        </w:rPr>
        <w:t>Проблемне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питання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чи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хотіли</w:t>
      </w:r>
      <w:proofErr w:type="spellEnd"/>
      <w:r>
        <w:rPr>
          <w:b/>
          <w:i/>
        </w:rPr>
        <w:t xml:space="preserve"> б </w:t>
      </w:r>
      <w:proofErr w:type="spellStart"/>
      <w:r>
        <w:rPr>
          <w:b/>
          <w:i/>
        </w:rPr>
        <w:t>ви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жити</w:t>
      </w:r>
      <w:proofErr w:type="spellEnd"/>
      <w:r>
        <w:rPr>
          <w:b/>
          <w:i/>
        </w:rPr>
        <w:t xml:space="preserve"> за законами «</w:t>
      </w:r>
      <w:proofErr w:type="spellStart"/>
      <w:r>
        <w:rPr>
          <w:b/>
          <w:i/>
        </w:rPr>
        <w:t>Руської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правди</w:t>
      </w:r>
      <w:proofErr w:type="spellEnd"/>
      <w:r>
        <w:rPr>
          <w:b/>
          <w:i/>
        </w:rPr>
        <w:t xml:space="preserve">»? </w:t>
      </w:r>
    </w:p>
    <w:p w:rsidR="00141AE4" w:rsidRDefault="00274E96">
      <w:pPr>
        <w:spacing w:after="215" w:line="259" w:lineRule="auto"/>
        <w:ind w:left="577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141AE4" w:rsidRDefault="00274E96">
      <w:pPr>
        <w:pStyle w:val="1"/>
        <w:spacing w:after="201"/>
        <w:ind w:left="577"/>
      </w:pPr>
      <w:r>
        <w:t>Синтез думок</w:t>
      </w:r>
      <w:r>
        <w:rPr>
          <w:i/>
        </w:rPr>
        <w:t xml:space="preserve"> </w:t>
      </w:r>
    </w:p>
    <w:p w:rsidR="00141AE4" w:rsidRDefault="00274E96">
      <w:pPr>
        <w:spacing w:after="211"/>
        <w:ind w:left="-5"/>
      </w:pPr>
      <w:r>
        <w:t xml:space="preserve">       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хотіли</w:t>
      </w:r>
      <w:proofErr w:type="spellEnd"/>
      <w:r>
        <w:t xml:space="preserve"> б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за законами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»? </w:t>
      </w:r>
    </w:p>
    <w:p w:rsidR="00141AE4" w:rsidRDefault="00274E96">
      <w:pPr>
        <w:spacing w:after="239" w:line="259" w:lineRule="auto"/>
        <w:ind w:left="-5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141AE4" w:rsidRDefault="00274E96">
      <w:pPr>
        <w:numPr>
          <w:ilvl w:val="0"/>
          <w:numId w:val="2"/>
        </w:numPr>
        <w:spacing w:after="12" w:line="259" w:lineRule="auto"/>
        <w:ind w:right="520" w:hanging="360"/>
      </w:pPr>
      <w:proofErr w:type="spellStart"/>
      <w:r>
        <w:rPr>
          <w:b/>
        </w:rPr>
        <w:t>Опрацюйте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конспект, </w:t>
      </w: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. </w:t>
      </w:r>
    </w:p>
    <w:p w:rsidR="00274E96" w:rsidRPr="00274E96" w:rsidRDefault="00274E96">
      <w:pPr>
        <w:numPr>
          <w:ilvl w:val="0"/>
          <w:numId w:val="2"/>
        </w:numPr>
        <w:spacing w:after="0" w:line="275" w:lineRule="auto"/>
        <w:ind w:right="520" w:hanging="360"/>
      </w:pPr>
      <w:proofErr w:type="spellStart"/>
      <w:r>
        <w:rPr>
          <w:b/>
        </w:rPr>
        <w:t>Повторіть</w:t>
      </w:r>
      <w:proofErr w:type="spellEnd"/>
      <w:r>
        <w:rPr>
          <w:b/>
        </w:rPr>
        <w:t xml:space="preserve"> § 7-8 </w:t>
      </w:r>
    </w:p>
    <w:p w:rsidR="00274E96" w:rsidRDefault="00274E96" w:rsidP="00274E96">
      <w:pPr>
        <w:spacing w:after="0" w:line="275" w:lineRule="auto"/>
        <w:ind w:left="927" w:right="520" w:firstLine="0"/>
        <w:rPr>
          <w:b/>
        </w:rPr>
      </w:pPr>
    </w:p>
    <w:p w:rsidR="00141AE4" w:rsidRPr="00274E96" w:rsidRDefault="00274E96" w:rsidP="00274E96">
      <w:pPr>
        <w:spacing w:after="0" w:line="275" w:lineRule="auto"/>
        <w:ind w:left="927" w:right="520" w:firstLine="0"/>
        <w:jc w:val="center"/>
        <w:rPr>
          <w:lang w:val="uk-UA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hyperlink r:id="rId13" w:history="1">
        <w:r w:rsidRPr="004C5096">
          <w:rPr>
            <w:rStyle w:val="a3"/>
            <w:u w:color="FF0000"/>
          </w:rPr>
          <w:t>nataliarzaeva5@gmail.com</w:t>
        </w:r>
      </w:hyperlink>
      <w:r>
        <w:rPr>
          <w:color w:val="FF0000"/>
          <w:u w:val="single" w:color="FF0000"/>
          <w:lang w:val="uk-UA"/>
        </w:rPr>
        <w:t xml:space="preserve"> </w:t>
      </w:r>
    </w:p>
    <w:p w:rsidR="00141AE4" w:rsidRDefault="00274E96">
      <w:pPr>
        <w:spacing w:after="55" w:line="259" w:lineRule="auto"/>
        <w:ind w:left="1389" w:firstLine="0"/>
        <w:jc w:val="center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0" w:line="259" w:lineRule="auto"/>
        <w:ind w:left="1026" w:firstLine="0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141AE4">
      <w:pgSz w:w="11906" w:h="16838"/>
      <w:pgMar w:top="1135" w:right="879" w:bottom="1262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5012"/>
    <w:multiLevelType w:val="hybridMultilevel"/>
    <w:tmpl w:val="2086064E"/>
    <w:lvl w:ilvl="0" w:tplc="61B84E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10EC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C001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0E43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B22B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1246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207B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344B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6C2F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A1342"/>
    <w:multiLevelType w:val="hybridMultilevel"/>
    <w:tmpl w:val="E7B4950E"/>
    <w:lvl w:ilvl="0" w:tplc="C15EDC24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123C12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428CB8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4EAAA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F863F6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A3356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AA04F2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C8A05E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86E7D8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E4"/>
    <w:rsid w:val="00141AE4"/>
    <w:rsid w:val="00274E96"/>
    <w:rsid w:val="004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7D768-20A3-4051-86E9-491FBC0A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2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styleId="a3">
    <w:name w:val="Hyperlink"/>
    <w:basedOn w:val="a0"/>
    <w:uiPriority w:val="99"/>
    <w:unhideWhenUsed/>
    <w:rsid w:val="00274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IgfYV7fn2s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IgfYV7fn2s" TargetMode="External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lIgfYV7fn2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2024-12-05T18:14:00Z</dcterms:created>
  <dcterms:modified xsi:type="dcterms:W3CDTF">2024-12-06T17:43:00Z</dcterms:modified>
</cp:coreProperties>
</file>