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Pr="00516ED9" w:rsidRDefault="00BF0C7F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.03.25</w:t>
      </w:r>
    </w:p>
    <w:p w:rsidR="00B9183F" w:rsidRPr="00516ED9" w:rsidRDefault="0023793A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="00BF0C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-А</w:t>
      </w:r>
      <w:bookmarkStart w:id="0" w:name="_GoBack"/>
      <w:bookmarkEnd w:id="0"/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</w:t>
      </w:r>
      <w:proofErr w:type="spellEnd"/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E6DF5" w:rsidRPr="00516ED9" w:rsidRDefault="00516AAE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Історія</w:t>
      </w:r>
      <w:r w:rsidR="00A16F09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України</w:t>
      </w:r>
    </w:p>
    <w:p w:rsidR="008E6DF5" w:rsidRPr="00516ED9" w:rsidRDefault="008E6DF5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вч.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Рзаєва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Н.О.</w:t>
      </w:r>
    </w:p>
    <w:p w:rsidR="00935EE5" w:rsidRPr="00516ED9" w:rsidRDefault="003470B7" w:rsidP="00E47C9A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</w:t>
      </w:r>
      <w:r w:rsidR="00692A88"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ема: </w:t>
      </w:r>
      <w:r w:rsidR="0023793A"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Культура Русі-України в XI-XIII ст. Література. Літописання.</w:t>
      </w:r>
    </w:p>
    <w:p w:rsidR="00E95928" w:rsidRPr="00516ED9" w:rsidRDefault="00C82128" w:rsidP="00235887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</w:t>
      </w:r>
      <w:r w:rsidR="00273D5F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79414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учнів із процесом виникнення східнослов’янської писемності та розвитком української мови, з’ясувати значення заснування шкіл, проаналізувати основні здобу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тки давньоруської культури у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ст. ; розвивати в учнів уміння робити певні висновки; формувати естетичні смаки учнів, потребу в збереженні культурних пам'яток минулого</w:t>
      </w:r>
      <w:r w:rsid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95928" w:rsidRPr="00516ED9" w:rsidRDefault="00593D59" w:rsidP="00E95928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Актуалізація опорних знань</w:t>
      </w:r>
    </w:p>
    <w:p w:rsidR="00652804" w:rsidRPr="00652804" w:rsidRDefault="00652804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Хронологічний </w:t>
      </w:r>
      <w:proofErr w:type="spellStart"/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батл</w:t>
      </w:r>
      <w:proofErr w:type="spellEnd"/>
    </w:p>
    <w:tbl>
      <w:tblPr>
        <w:tblW w:w="9429" w:type="dxa"/>
        <w:tblInd w:w="-4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7807"/>
      </w:tblGrid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1054-1068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Ізяслава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Ярославовича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1068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Поразка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руських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дружин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Ярославичів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від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половців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на р.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Альті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Повстання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киян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проти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князя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Ізяслава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1073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Початок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боротьби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київський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стіл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між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Ярославичами</w:t>
            </w:r>
          </w:p>
        </w:tc>
      </w:tr>
      <w:tr w:rsidR="00652804" w:rsidRPr="00652804" w:rsidTr="00516ED9">
        <w:trPr>
          <w:trHeight w:val="217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1097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Любецький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з’їзд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князів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1108-1113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Будівництво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Святомихайлівського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Золотоверхого собору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Михайлівського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монастиря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1113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Укладення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Нестором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першої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редакції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Повісті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минулих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літ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»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1113-1125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Мономаха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1125-1132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Мстислава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Володимировича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1185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Похід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новгород-сіверського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князя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Ігоря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проти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половців</w:t>
            </w:r>
            <w:proofErr w:type="spellEnd"/>
          </w:p>
        </w:tc>
      </w:tr>
      <w:tr w:rsidR="00652804" w:rsidRPr="00652804" w:rsidTr="00516ED9">
        <w:trPr>
          <w:trHeight w:val="217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1187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Перша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літописна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згадка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назви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Україна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».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Написання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«Слова о полку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Ігоревім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»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1153-1187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Володимировича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Осмомисла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Галицькій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землі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1199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Об’єднання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Волинського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Галицького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князівств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Романом Мстиславовичем</w:t>
            </w:r>
          </w:p>
        </w:tc>
      </w:tr>
    </w:tbl>
    <w:p w:rsidR="00652804" w:rsidRPr="00652804" w:rsidRDefault="00652804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93D59" w:rsidRPr="00516ED9" w:rsidRDefault="00593D59" w:rsidP="00235887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23793A" w:rsidRPr="00652804" w:rsidRDefault="00876A22" w:rsidP="00876A22">
      <w:pPr>
        <w:ind w:left="-567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Синтез думок</w:t>
      </w:r>
      <w:r w:rsidR="0023793A" w:rsidRPr="0065280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Відомий письменник Борис Олійник писав: «Ми смертні. Та знайте: не вмирає тільки культура народу» Чи важлива культура для нації кожного народу? Чому?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«Чим вище культура, тим вище цінується праця» - Вільгельм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Рошер</w:t>
      </w:r>
      <w:proofErr w:type="spellEnd"/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«Культура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це прагнення до досконалості за допомогою пізнання того, що найбільше нас турбує, того, про що думають і говорять.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М.Арнольд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D0408" w:rsidRPr="00652804" w:rsidRDefault="00DD0408" w:rsidP="00DD0408">
      <w:pPr>
        <w:ind w:left="-567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noProof/>
          <w:color w:val="7030A0"/>
          <w:lang w:eastAsia="ru-RU"/>
        </w:rPr>
        <w:drawing>
          <wp:inline distT="0" distB="0" distL="0" distR="0" wp14:anchorId="2BE2A6EE" wp14:editId="7A1C5A8B">
            <wp:extent cx="4191000" cy="2733675"/>
            <wp:effectExtent l="0" t="0" r="0" b="9525"/>
            <wp:docPr id="1" name="Рисунок 1" descr="https://naurok.com.ua/uploads/files/151611/94439/100615_html/images/94439.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51611/94439/100615_html/images/94439.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CC" w:rsidRPr="00652804" w:rsidRDefault="00C553CC" w:rsidP="00A96EB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C3520" w:rsidRPr="00652804" w:rsidRDefault="000C3520" w:rsidP="00235887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73D5F" w:rsidRPr="00652804" w:rsidRDefault="00593D59" w:rsidP="00235887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E95928" w:rsidRPr="00652804" w:rsidRDefault="00876A22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 (запишіть)</w:t>
      </w:r>
    </w:p>
    <w:p w:rsidR="0023793A" w:rsidRPr="00516ED9" w:rsidRDefault="00876A22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Культура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сукупність матеріальних та духовних цінностей, створених людством протягом його історії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Літопис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це історичний твір в якому, розповіді про події та факти подаються за роками.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Видатною пам’яткою літописання є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«Повість минулих літ»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складена в 1113р. ченцем Києво-Печерського монастиря Нестором літописцем.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найдавніших творів давньоруської літератури належить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«Слова про закон і благодать»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Іларіона (ХІ ст..), «Слова» Даниїла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Заточника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(ХІ ст..),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«Повчання»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Володимира Мономаха.</w:t>
      </w:r>
    </w:p>
    <w:p w:rsidR="0023793A" w:rsidRPr="00652804" w:rsidRDefault="00DD0408" w:rsidP="00E9592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15A700E0" wp14:editId="032D15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4" w:rsidRPr="00652804" w:rsidRDefault="00652804" w:rsidP="00DD0408">
      <w:pPr>
        <w:pStyle w:val="1"/>
        <w:jc w:val="center"/>
        <w:rPr>
          <w:color w:val="7030A0"/>
          <w:lang w:val="uk-UA"/>
        </w:rPr>
      </w:pPr>
      <w:r w:rsidRPr="00652804">
        <w:rPr>
          <w:noProof/>
          <w:color w:val="7030A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20955</wp:posOffset>
            </wp:positionV>
            <wp:extent cx="6410325" cy="3429635"/>
            <wp:effectExtent l="0" t="0" r="9525" b="0"/>
            <wp:wrapTight wrapText="bothSides">
              <wp:wrapPolygon edited="0">
                <wp:start x="0" y="0"/>
                <wp:lineTo x="0" y="21476"/>
                <wp:lineTo x="21568" y="21476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45BA4" w:rsidRPr="00516ED9" w:rsidRDefault="00845BA4" w:rsidP="007A7AE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5887" w:rsidRPr="00516ED9" w:rsidRDefault="00235887" w:rsidP="007A7AE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9" w:history="1">
        <w:r w:rsidRPr="00516ED9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lang w:val="uk-UA"/>
          </w:rPr>
          <w:t>https://youtu.be/u_fLRqqJ59E?si=uANSHgRkLIGVwBpf</w:t>
        </w:r>
      </w:hyperlink>
      <w:r w:rsidRPr="0051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3793A" w:rsidRPr="00652804" w:rsidRDefault="00652804" w:rsidP="0023793A">
      <w:pPr>
        <w:tabs>
          <w:tab w:val="left" w:pos="1710"/>
        </w:tabs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-251460</wp:posOffset>
            </wp:positionH>
            <wp:positionV relativeFrom="paragraph">
              <wp:posOffset>1905</wp:posOffset>
            </wp:positionV>
            <wp:extent cx="571563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3A"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</w:p>
    <w:p w:rsidR="00FA136D" w:rsidRPr="00652804" w:rsidRDefault="00FA136D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A136D" w:rsidRPr="00652804" w:rsidRDefault="00FA136D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93D59" w:rsidRPr="00516ED9" w:rsidRDefault="00652804" w:rsidP="00D9241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325755</wp:posOffset>
            </wp:positionV>
            <wp:extent cx="6096635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3D59" w:rsidRPr="00516ED9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652804" w:rsidRPr="00652804" w:rsidRDefault="00DD0408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1. </w:t>
      </w: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DD0408" w:rsidRPr="00652804" w:rsidRDefault="00652804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DD0408"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основні книжкові пам’ятки Київської Русі другої половини ХІ — початку ХІІІ ст.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літопис?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 Яку назву має основний літописний звід Русі, що став основою для всіх наступних?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Що таке ізборник?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Де і коли вперше згадується назва «Україна»?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Що таке патерик і про який найвідоміший патерик відповідного періоду ви знаєте?</w:t>
      </w:r>
    </w:p>
    <w:p w:rsidR="00DD0408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Які види усної народної творчості розвивалися </w:t>
      </w:r>
      <w:proofErr w:type="spellStart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удругій</w:t>
      </w:r>
      <w:proofErr w:type="spellEnd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половині ХІ — початку ХІІІ </w:t>
      </w:r>
      <w:proofErr w:type="spellStart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</w:t>
      </w:r>
      <w:proofErr w:type="spellEnd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516ED9" w:rsidRPr="00652804" w:rsidRDefault="00516ED9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2" w:history="1">
        <w:r w:rsidRPr="004D440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https://youtu.be/DagQwDHfTAk?si=eMA1inZOAvQzn7oF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93D59" w:rsidRPr="00652804" w:rsidRDefault="00593D59" w:rsidP="00D9241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B359BB" w:rsidRDefault="0023793A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§ </w:t>
      </w:r>
      <w:r w:rsidR="00516ED9">
        <w:rPr>
          <w:rFonts w:ascii="Times New Roman" w:hAnsi="Times New Roman" w:cs="Times New Roman"/>
          <w:b/>
          <w:sz w:val="28"/>
          <w:szCs w:val="28"/>
          <w:lang w:val="uk-UA"/>
        </w:rPr>
        <w:t>17(1-2 пункти).</w:t>
      </w:r>
    </w:p>
    <w:p w:rsidR="00516ED9" w:rsidRDefault="00091B44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нові поняття, дати, пам’ятки літератури.</w:t>
      </w:r>
    </w:p>
    <w:p w:rsidR="00091B44" w:rsidRPr="00516ED9" w:rsidRDefault="00091B44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тему Культура Русі-України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91B4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091B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ст.</w:t>
      </w:r>
    </w:p>
    <w:p w:rsidR="00C07562" w:rsidRPr="00516ED9" w:rsidRDefault="00C07562" w:rsidP="00B359B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27F" w:rsidRPr="00652804" w:rsidRDefault="001D127F" w:rsidP="00B9183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516ED9" w:rsidRDefault="00341977" w:rsidP="00C1737C">
      <w:pPr>
        <w:pStyle w:val="a3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Pr="00516ED9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516ED9" w:rsidRPr="00516ED9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C1737C" w:rsidRPr="00652804" w:rsidRDefault="00C1737C" w:rsidP="00C1737C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516ED9" w:rsidRDefault="00DE2AB7" w:rsidP="00C1737C">
      <w:pPr>
        <w:pStyle w:val="a3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341977" w:rsidRPr="0051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8A6"/>
    <w:multiLevelType w:val="hybridMultilevel"/>
    <w:tmpl w:val="FBA48958"/>
    <w:lvl w:ilvl="0" w:tplc="742405C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6262B"/>
    <w:multiLevelType w:val="hybridMultilevel"/>
    <w:tmpl w:val="EE8ABCDA"/>
    <w:lvl w:ilvl="0" w:tplc="E96EA76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1B44"/>
    <w:rsid w:val="00095768"/>
    <w:rsid w:val="000C3520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1B7D7D"/>
    <w:rsid w:val="001D127F"/>
    <w:rsid w:val="0020275C"/>
    <w:rsid w:val="0020359B"/>
    <w:rsid w:val="00235887"/>
    <w:rsid w:val="0023793A"/>
    <w:rsid w:val="00273D5F"/>
    <w:rsid w:val="00290760"/>
    <w:rsid w:val="002A5A23"/>
    <w:rsid w:val="002C44CC"/>
    <w:rsid w:val="002D0A67"/>
    <w:rsid w:val="002E09C7"/>
    <w:rsid w:val="00324637"/>
    <w:rsid w:val="00341977"/>
    <w:rsid w:val="003470B7"/>
    <w:rsid w:val="003478DD"/>
    <w:rsid w:val="00355B0A"/>
    <w:rsid w:val="00397D9F"/>
    <w:rsid w:val="003C620D"/>
    <w:rsid w:val="00405661"/>
    <w:rsid w:val="00411F12"/>
    <w:rsid w:val="0046318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6ED9"/>
    <w:rsid w:val="00517D39"/>
    <w:rsid w:val="005404F4"/>
    <w:rsid w:val="00544C6F"/>
    <w:rsid w:val="00581AF0"/>
    <w:rsid w:val="00586301"/>
    <w:rsid w:val="00593D59"/>
    <w:rsid w:val="005B4886"/>
    <w:rsid w:val="005C0A88"/>
    <w:rsid w:val="005F3B7C"/>
    <w:rsid w:val="0060545E"/>
    <w:rsid w:val="00626FC6"/>
    <w:rsid w:val="006370F4"/>
    <w:rsid w:val="00642FC0"/>
    <w:rsid w:val="00652804"/>
    <w:rsid w:val="00690A99"/>
    <w:rsid w:val="00692A88"/>
    <w:rsid w:val="006D3A65"/>
    <w:rsid w:val="006E2C89"/>
    <w:rsid w:val="007257BD"/>
    <w:rsid w:val="00736894"/>
    <w:rsid w:val="0077719D"/>
    <w:rsid w:val="00791C29"/>
    <w:rsid w:val="0079414D"/>
    <w:rsid w:val="00794A94"/>
    <w:rsid w:val="007A7AEF"/>
    <w:rsid w:val="007B0669"/>
    <w:rsid w:val="007D4F65"/>
    <w:rsid w:val="007F6830"/>
    <w:rsid w:val="00812FE8"/>
    <w:rsid w:val="00821E3F"/>
    <w:rsid w:val="00845BA4"/>
    <w:rsid w:val="00857B05"/>
    <w:rsid w:val="00872C0E"/>
    <w:rsid w:val="00876A22"/>
    <w:rsid w:val="008861B6"/>
    <w:rsid w:val="008B0F77"/>
    <w:rsid w:val="008E6DF5"/>
    <w:rsid w:val="00900D8D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66BEC"/>
    <w:rsid w:val="00A7172A"/>
    <w:rsid w:val="00A86A00"/>
    <w:rsid w:val="00A96EB8"/>
    <w:rsid w:val="00AE663B"/>
    <w:rsid w:val="00B1404F"/>
    <w:rsid w:val="00B359BB"/>
    <w:rsid w:val="00B609AE"/>
    <w:rsid w:val="00B61F79"/>
    <w:rsid w:val="00B77583"/>
    <w:rsid w:val="00B9183F"/>
    <w:rsid w:val="00BD3456"/>
    <w:rsid w:val="00BD568F"/>
    <w:rsid w:val="00BF0C7F"/>
    <w:rsid w:val="00C07562"/>
    <w:rsid w:val="00C145A9"/>
    <w:rsid w:val="00C1737C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737DB"/>
    <w:rsid w:val="00D87014"/>
    <w:rsid w:val="00D92418"/>
    <w:rsid w:val="00D93522"/>
    <w:rsid w:val="00DB6264"/>
    <w:rsid w:val="00DC0B8D"/>
    <w:rsid w:val="00DD0408"/>
    <w:rsid w:val="00DE1428"/>
    <w:rsid w:val="00DE1C03"/>
    <w:rsid w:val="00DE2AB7"/>
    <w:rsid w:val="00E305C3"/>
    <w:rsid w:val="00E30EBF"/>
    <w:rsid w:val="00E47C9A"/>
    <w:rsid w:val="00E52944"/>
    <w:rsid w:val="00E8228C"/>
    <w:rsid w:val="00E95928"/>
    <w:rsid w:val="00EA7B67"/>
    <w:rsid w:val="00F30FC5"/>
    <w:rsid w:val="00F34003"/>
    <w:rsid w:val="00F50630"/>
    <w:rsid w:val="00F55417"/>
    <w:rsid w:val="00F668B6"/>
    <w:rsid w:val="00F91536"/>
    <w:rsid w:val="00F94370"/>
    <w:rsid w:val="00FA136D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paragraph" w:styleId="1">
    <w:name w:val="heading 1"/>
    <w:basedOn w:val="a"/>
    <w:next w:val="a"/>
    <w:link w:val="10"/>
    <w:uiPriority w:val="9"/>
    <w:qFormat/>
    <w:rsid w:val="0023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7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ataliarzaeva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DagQwDHfTAk?si=eMA1inZOAvQzn7o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0FE7-F51F-4F72-8C9C-5A472FED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124</cp:revision>
  <cp:lastPrinted>2023-11-08T20:20:00Z</cp:lastPrinted>
  <dcterms:created xsi:type="dcterms:W3CDTF">2022-01-19T09:54:00Z</dcterms:created>
  <dcterms:modified xsi:type="dcterms:W3CDTF">2025-03-15T20:24:00Z</dcterms:modified>
</cp:coreProperties>
</file>