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EA" w:rsidRPr="00856225" w:rsidRDefault="00856225" w:rsidP="00856225">
      <w:pPr>
        <w:spacing w:after="168"/>
        <w:ind w:left="284" w:right="497" w:firstLine="0"/>
        <w:rPr>
          <w:lang w:val="uk-UA"/>
        </w:rPr>
      </w:pPr>
      <w:r>
        <w:t>17.03.2</w:t>
      </w:r>
      <w:r>
        <w:rPr>
          <w:lang w:val="uk-UA"/>
        </w:rPr>
        <w:t>5</w:t>
      </w:r>
    </w:p>
    <w:p w:rsidR="005A47EA" w:rsidRPr="00856225" w:rsidRDefault="00856225" w:rsidP="00856225">
      <w:pPr>
        <w:ind w:left="284" w:right="497" w:firstLine="0"/>
        <w:rPr>
          <w:lang w:val="uk-UA"/>
        </w:rPr>
      </w:pPr>
      <w:r>
        <w:t xml:space="preserve"> 7</w:t>
      </w:r>
      <w:r>
        <w:t xml:space="preserve">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856225" w:rsidRDefault="00856225" w:rsidP="00856225">
      <w:pPr>
        <w:spacing w:after="9" w:line="415" w:lineRule="auto"/>
        <w:ind w:left="284" w:right="7732" w:firstLine="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5A47EA" w:rsidRDefault="00856225" w:rsidP="00856225">
      <w:pPr>
        <w:spacing w:after="9" w:line="415" w:lineRule="auto"/>
        <w:ind w:left="284" w:right="7732" w:firstLine="0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A47EA" w:rsidRDefault="00856225">
      <w:pPr>
        <w:spacing w:after="99" w:line="300" w:lineRule="auto"/>
        <w:ind w:left="778" w:right="380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Повчання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дітям</w:t>
      </w:r>
      <w:proofErr w:type="spellEnd"/>
      <w:r>
        <w:rPr>
          <w:b/>
        </w:rPr>
        <w:t xml:space="preserve">» </w:t>
      </w:r>
      <w:proofErr w:type="spellStart"/>
      <w:r>
        <w:rPr>
          <w:b/>
        </w:rPr>
        <w:t>Володимира</w:t>
      </w:r>
      <w:proofErr w:type="spellEnd"/>
      <w:r>
        <w:rPr>
          <w:b/>
        </w:rPr>
        <w:t xml:space="preserve"> Мономаха – кодекс </w:t>
      </w:r>
      <w:proofErr w:type="spellStart"/>
      <w:r>
        <w:rPr>
          <w:b/>
        </w:rPr>
        <w:t>настанов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родини</w:t>
      </w:r>
      <w:proofErr w:type="spellEnd"/>
      <w:r>
        <w:rPr>
          <w:b/>
        </w:rPr>
        <w:t xml:space="preserve">. </w:t>
      </w:r>
    </w:p>
    <w:p w:rsidR="005A47EA" w:rsidRDefault="00856225" w:rsidP="00856225">
      <w:pPr>
        <w:tabs>
          <w:tab w:val="center" w:pos="5424"/>
          <w:tab w:val="left" w:pos="7665"/>
        </w:tabs>
        <w:spacing w:after="208" w:line="259" w:lineRule="auto"/>
        <w:ind w:left="0" w:right="166" w:firstLine="0"/>
      </w:pP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bookmarkStart w:id="0" w:name="_GoBack"/>
      <w:bookmarkEnd w:id="0"/>
    </w:p>
    <w:p w:rsidR="005A47EA" w:rsidRDefault="00856225">
      <w:pPr>
        <w:ind w:left="422" w:right="497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видатним</w:t>
      </w:r>
      <w:proofErr w:type="spellEnd"/>
      <w:r>
        <w:t xml:space="preserve"> </w:t>
      </w:r>
      <w:proofErr w:type="spellStart"/>
      <w:r>
        <w:t>літературним</w:t>
      </w:r>
      <w:proofErr w:type="spellEnd"/>
      <w:r>
        <w:t xml:space="preserve"> </w:t>
      </w:r>
      <w:proofErr w:type="spellStart"/>
      <w:r>
        <w:t>твором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як </w:t>
      </w:r>
      <w:proofErr w:type="spellStart"/>
      <w:r>
        <w:t>історичному</w:t>
      </w:r>
      <w:proofErr w:type="spellEnd"/>
      <w:r>
        <w:t xml:space="preserve"> </w:t>
      </w:r>
      <w:proofErr w:type="spellStart"/>
      <w:r>
        <w:t>джерелу</w:t>
      </w:r>
      <w:proofErr w:type="spellEnd"/>
      <w:r>
        <w:t xml:space="preserve">,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першоджерелами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й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5A47EA" w:rsidRDefault="00856225">
      <w:pPr>
        <w:spacing w:after="210" w:line="259" w:lineRule="auto"/>
        <w:ind w:left="43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5A47EA" w:rsidRDefault="00856225">
      <w:pPr>
        <w:spacing w:after="210" w:line="259" w:lineRule="auto"/>
        <w:ind w:left="437"/>
      </w:pPr>
      <w:proofErr w:type="spellStart"/>
      <w:r>
        <w:rPr>
          <w:b/>
        </w:rPr>
        <w:t>Бес</w:t>
      </w:r>
      <w:r>
        <w:rPr>
          <w:b/>
        </w:rPr>
        <w:t>іда</w:t>
      </w:r>
      <w:proofErr w:type="spellEnd"/>
      <w:r>
        <w:rPr>
          <w:b/>
        </w:rPr>
        <w:t xml:space="preserve"> </w:t>
      </w:r>
    </w:p>
    <w:p w:rsidR="005A47EA" w:rsidRDefault="00856225">
      <w:pPr>
        <w:ind w:left="422" w:right="497"/>
      </w:pPr>
      <w:r>
        <w:t>*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жанри</w:t>
      </w:r>
      <w:proofErr w:type="spellEnd"/>
      <w:r>
        <w:t xml:space="preserve"> </w:t>
      </w:r>
      <w:proofErr w:type="spellStart"/>
      <w:r>
        <w:t>оригінальної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? </w:t>
      </w:r>
    </w:p>
    <w:p w:rsidR="005A47EA" w:rsidRDefault="00856225">
      <w:pPr>
        <w:ind w:left="422" w:right="497"/>
      </w:pPr>
      <w:r>
        <w:t>*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? </w:t>
      </w:r>
    </w:p>
    <w:p w:rsidR="005A47EA" w:rsidRDefault="00856225">
      <w:pPr>
        <w:ind w:left="422" w:right="497"/>
      </w:pPr>
      <w:r>
        <w:t>*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найдавніший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про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? </w:t>
      </w:r>
    </w:p>
    <w:p w:rsidR="005A47EA" w:rsidRDefault="00856225">
      <w:pPr>
        <w:ind w:left="422" w:right="497"/>
      </w:pPr>
      <w:r>
        <w:t xml:space="preserve">*коли, де і ким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укладений</w:t>
      </w:r>
      <w:proofErr w:type="spellEnd"/>
      <w:r>
        <w:t xml:space="preserve"> </w:t>
      </w:r>
      <w:proofErr w:type="spellStart"/>
      <w:r>
        <w:t>літопис</w:t>
      </w:r>
      <w:proofErr w:type="spellEnd"/>
      <w:r>
        <w:t xml:space="preserve"> «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минулих</w:t>
      </w:r>
      <w:proofErr w:type="spellEnd"/>
      <w:r>
        <w:t xml:space="preserve"> </w:t>
      </w:r>
      <w:proofErr w:type="spellStart"/>
      <w:r>
        <w:t>літ</w:t>
      </w:r>
      <w:proofErr w:type="spellEnd"/>
      <w:r>
        <w:t xml:space="preserve">»? </w:t>
      </w:r>
    </w:p>
    <w:p w:rsidR="005A47EA" w:rsidRDefault="00856225">
      <w:pPr>
        <w:spacing w:after="149" w:line="259" w:lineRule="auto"/>
        <w:ind w:left="437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5A47EA" w:rsidRDefault="00856225">
      <w:pPr>
        <w:spacing w:after="85" w:line="259" w:lineRule="auto"/>
        <w:ind w:left="0" w:right="1155" w:firstLine="0"/>
        <w:jc w:val="right"/>
      </w:pPr>
      <w:r>
        <w:rPr>
          <w:noProof/>
        </w:rPr>
        <w:drawing>
          <wp:inline distT="0" distB="0" distL="0" distR="0">
            <wp:extent cx="5939155" cy="271437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A47EA" w:rsidRDefault="00856225">
      <w:pPr>
        <w:ind w:left="422" w:right="497"/>
      </w:pP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залишив</w:t>
      </w:r>
      <w:proofErr w:type="spellEnd"/>
      <w:r>
        <w:t xml:space="preserve"> </w:t>
      </w:r>
      <w:proofErr w:type="gramStart"/>
      <w:r>
        <w:t>про с</w:t>
      </w:r>
      <w:r>
        <w:t>ебе</w:t>
      </w:r>
      <w:proofErr w:type="gramEnd"/>
      <w:r>
        <w:t xml:space="preserve"> </w:t>
      </w:r>
      <w:proofErr w:type="spellStart"/>
      <w:r>
        <w:t>пам’ять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як </w:t>
      </w:r>
      <w:proofErr w:type="spellStart"/>
      <w:r>
        <w:t>талановитий</w:t>
      </w:r>
      <w:proofErr w:type="spellEnd"/>
      <w:r>
        <w:t xml:space="preserve"> </w:t>
      </w:r>
      <w:proofErr w:type="spellStart"/>
      <w:r>
        <w:t>полководець</w:t>
      </w:r>
      <w:proofErr w:type="spellEnd"/>
      <w:r>
        <w:t xml:space="preserve"> і </w:t>
      </w:r>
      <w:proofErr w:type="spellStart"/>
      <w:r>
        <w:t>далекоглядний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, але і як </w:t>
      </w:r>
      <w:proofErr w:type="spellStart"/>
      <w:r>
        <w:t>видатний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r>
        <w:lastRenderedPageBreak/>
        <w:t xml:space="preserve">часу. </w:t>
      </w:r>
      <w:proofErr w:type="spellStart"/>
      <w:r>
        <w:t>Його</w:t>
      </w:r>
      <w:proofErr w:type="spellEnd"/>
      <w:r>
        <w:t xml:space="preserve"> перу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високохудожній</w:t>
      </w:r>
      <w:proofErr w:type="spellEnd"/>
      <w:r>
        <w:t xml:space="preserve"> </w:t>
      </w:r>
      <w:proofErr w:type="spellStart"/>
      <w:r>
        <w:rPr>
          <w:color w:val="FF0000"/>
        </w:rPr>
        <w:t>літературно-публіцистичний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твір</w:t>
      </w:r>
      <w:proofErr w:type="spellEnd"/>
      <w:r>
        <w:rPr>
          <w:color w:val="FF0000"/>
        </w:rPr>
        <w:t xml:space="preserve"> «</w:t>
      </w:r>
      <w:proofErr w:type="spellStart"/>
      <w:r>
        <w:rPr>
          <w:color w:val="FF0000"/>
        </w:rPr>
        <w:t>Повчання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дітям</w:t>
      </w:r>
      <w:proofErr w:type="spellEnd"/>
      <w:r>
        <w:rPr>
          <w:color w:val="FF0000"/>
        </w:rPr>
        <w:t xml:space="preserve">». </w:t>
      </w:r>
    </w:p>
    <w:p w:rsidR="005A47EA" w:rsidRDefault="00856225">
      <w:pPr>
        <w:spacing w:after="151" w:line="259" w:lineRule="auto"/>
        <w:ind w:left="437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color w:val="FF0000"/>
        </w:rPr>
        <w:t xml:space="preserve"> </w:t>
      </w:r>
    </w:p>
    <w:p w:rsidR="005A47EA" w:rsidRDefault="00856225">
      <w:pPr>
        <w:spacing w:after="88" w:line="259" w:lineRule="auto"/>
        <w:ind w:left="0" w:right="826" w:firstLine="0"/>
        <w:jc w:val="right"/>
      </w:pPr>
      <w:r>
        <w:rPr>
          <w:noProof/>
        </w:rPr>
        <w:drawing>
          <wp:inline distT="0" distB="0" distL="0" distR="0">
            <wp:extent cx="6143625" cy="372427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A47EA" w:rsidRDefault="00856225">
      <w:pPr>
        <w:spacing w:after="208" w:line="259" w:lineRule="auto"/>
        <w:ind w:left="427" w:firstLine="0"/>
      </w:pPr>
      <w:r>
        <w:rPr>
          <w:b/>
          <w:color w:val="7030A0"/>
        </w:rPr>
        <w:t xml:space="preserve"> </w:t>
      </w:r>
    </w:p>
    <w:p w:rsidR="005A47EA" w:rsidRDefault="00856225">
      <w:pPr>
        <w:ind w:left="422" w:right="497"/>
      </w:pPr>
      <w:proofErr w:type="spellStart"/>
      <w:r>
        <w:t>Під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в «</w:t>
      </w:r>
      <w:proofErr w:type="spellStart"/>
      <w:r>
        <w:t>Повчанні</w:t>
      </w:r>
      <w:proofErr w:type="spellEnd"/>
      <w:r>
        <w:t xml:space="preserve">» </w:t>
      </w:r>
      <w:proofErr w:type="spellStart"/>
      <w:r>
        <w:t>об’єднані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літературні</w:t>
      </w:r>
      <w:proofErr w:type="spellEnd"/>
      <w:r>
        <w:t xml:space="preserve"> твори:  </w:t>
      </w:r>
    </w:p>
    <w:p w:rsidR="005A47EA" w:rsidRDefault="00856225">
      <w:pPr>
        <w:numPr>
          <w:ilvl w:val="0"/>
          <w:numId w:val="1"/>
        </w:numPr>
        <w:ind w:right="497" w:hanging="212"/>
      </w:pPr>
      <w:r>
        <w:t>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 Мономаха,  </w:t>
      </w:r>
    </w:p>
    <w:p w:rsidR="005A47EA" w:rsidRDefault="00856225">
      <w:pPr>
        <w:numPr>
          <w:ilvl w:val="0"/>
          <w:numId w:val="1"/>
        </w:numPr>
        <w:ind w:right="497" w:hanging="212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життєпис</w:t>
      </w:r>
      <w:proofErr w:type="spellEnd"/>
      <w:r>
        <w:t xml:space="preserve">,  </w:t>
      </w:r>
    </w:p>
    <w:p w:rsidR="005A47EA" w:rsidRDefault="00856225">
      <w:pPr>
        <w:spacing w:after="0" w:line="410" w:lineRule="auto"/>
        <w:ind w:left="422" w:right="3220"/>
      </w:pPr>
      <w:r>
        <w:t xml:space="preserve">*лист до князя Олега </w:t>
      </w:r>
      <w:proofErr w:type="spellStart"/>
      <w:r>
        <w:t>Святославича</w:t>
      </w:r>
      <w:proofErr w:type="spellEnd"/>
      <w:r>
        <w:t xml:space="preserve"> (</w:t>
      </w:r>
      <w:proofErr w:type="spellStart"/>
      <w:proofErr w:type="gramStart"/>
      <w:r>
        <w:t>Гориславича</w:t>
      </w:r>
      <w:proofErr w:type="spellEnd"/>
      <w:r>
        <w:t>)  *</w:t>
      </w:r>
      <w:proofErr w:type="gramEnd"/>
      <w:r>
        <w:t xml:space="preserve">молитва.  </w:t>
      </w:r>
    </w:p>
    <w:p w:rsidR="005A47EA" w:rsidRDefault="00856225">
      <w:pPr>
        <w:ind w:left="422" w:right="497"/>
      </w:pPr>
      <w:proofErr w:type="spellStart"/>
      <w:r>
        <w:t>Проте</w:t>
      </w:r>
      <w:proofErr w:type="spellEnd"/>
      <w:r>
        <w:t xml:space="preserve"> авторство </w:t>
      </w:r>
      <w:proofErr w:type="spellStart"/>
      <w:r>
        <w:t>останнього</w:t>
      </w:r>
      <w:proofErr w:type="spellEnd"/>
      <w:r>
        <w:t xml:space="preserve">, як </w:t>
      </w:r>
      <w:proofErr w:type="spellStart"/>
      <w:r>
        <w:t>нещодавно</w:t>
      </w:r>
      <w:proofErr w:type="spellEnd"/>
      <w:r>
        <w:t xml:space="preserve"> </w:t>
      </w:r>
      <w:proofErr w:type="spellStart"/>
      <w:r>
        <w:t>з’ясували</w:t>
      </w:r>
      <w:proofErr w:type="spellEnd"/>
      <w:r>
        <w:t xml:space="preserve"> </w:t>
      </w:r>
      <w:proofErr w:type="spellStart"/>
      <w:r>
        <w:t>історики</w:t>
      </w:r>
      <w:proofErr w:type="spellEnd"/>
      <w:r>
        <w:t xml:space="preserve">, не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Мономахові</w:t>
      </w:r>
      <w:proofErr w:type="spellEnd"/>
      <w:r>
        <w:t xml:space="preserve">. </w:t>
      </w:r>
      <w:proofErr w:type="spellStart"/>
      <w:r>
        <w:t>Найцікавішим</w:t>
      </w:r>
      <w:proofErr w:type="spellEnd"/>
      <w:r>
        <w:t xml:space="preserve"> у </w:t>
      </w:r>
      <w:proofErr w:type="spellStart"/>
      <w:r>
        <w:t>зібранні</w:t>
      </w:r>
      <w:proofErr w:type="spellEnd"/>
      <w:r>
        <w:t xml:space="preserve"> є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старий</w:t>
      </w:r>
      <w:proofErr w:type="spellEnd"/>
      <w:r>
        <w:t xml:space="preserve"> князь </w:t>
      </w:r>
      <w:proofErr w:type="spellStart"/>
      <w:r>
        <w:t>пригадує</w:t>
      </w:r>
      <w:proofErr w:type="spellEnd"/>
      <w:r>
        <w:t xml:space="preserve"> </w:t>
      </w:r>
      <w:proofErr w:type="spellStart"/>
      <w:r>
        <w:t>минулі</w:t>
      </w:r>
      <w:proofErr w:type="spellEnd"/>
      <w:r>
        <w:t xml:space="preserve"> роки,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походи та не </w:t>
      </w:r>
      <w:proofErr w:type="spellStart"/>
      <w:r>
        <w:t>приховує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припустився</w:t>
      </w:r>
      <w:proofErr w:type="spellEnd"/>
      <w:r>
        <w:t xml:space="preserve"> на </w:t>
      </w:r>
      <w:proofErr w:type="spellStart"/>
      <w:r>
        <w:t>довгому</w:t>
      </w:r>
      <w:proofErr w:type="spellEnd"/>
      <w:r>
        <w:t xml:space="preserve"> </w:t>
      </w:r>
      <w:proofErr w:type="spellStart"/>
      <w:r>
        <w:t>життєвому</w:t>
      </w:r>
      <w:proofErr w:type="spellEnd"/>
      <w:r>
        <w:t xml:space="preserve"> шляху. </w:t>
      </w:r>
      <w:proofErr w:type="spellStart"/>
      <w:r>
        <w:t>Твір</w:t>
      </w:r>
      <w:proofErr w:type="spellEnd"/>
      <w:r>
        <w:t xml:space="preserve"> написаний у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скорботному</w:t>
      </w:r>
      <w:proofErr w:type="spellEnd"/>
      <w:r>
        <w:t xml:space="preserve"> </w:t>
      </w:r>
      <w:proofErr w:type="spellStart"/>
      <w:r>
        <w:t>тоні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імов</w:t>
      </w:r>
      <w:r>
        <w:t>ірно</w:t>
      </w:r>
      <w:proofErr w:type="spellEnd"/>
      <w:r>
        <w:t xml:space="preserve">,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Мономах </w:t>
      </w:r>
      <w:proofErr w:type="spellStart"/>
      <w:r>
        <w:t>відчував</w:t>
      </w:r>
      <w:proofErr w:type="spellEnd"/>
      <w:r>
        <w:t xml:space="preserve"> </w:t>
      </w:r>
      <w:proofErr w:type="spellStart"/>
      <w:r>
        <w:t>недосяжність</w:t>
      </w:r>
      <w:proofErr w:type="spellEnd"/>
      <w:r>
        <w:t xml:space="preserve"> того морального й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ідеалу</w:t>
      </w:r>
      <w:proofErr w:type="spellEnd"/>
      <w:r>
        <w:t xml:space="preserve">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прагнув</w:t>
      </w:r>
      <w:proofErr w:type="spellEnd"/>
      <w:r>
        <w:t xml:space="preserve">. </w:t>
      </w:r>
      <w:proofErr w:type="spellStart"/>
      <w:r>
        <w:t>Тогочасні</w:t>
      </w:r>
      <w:proofErr w:type="spellEnd"/>
      <w:r>
        <w:t xml:space="preserve"> </w:t>
      </w:r>
      <w:proofErr w:type="spellStart"/>
      <w:r>
        <w:t>реалії</w:t>
      </w:r>
      <w:proofErr w:type="spellEnd"/>
      <w:r>
        <w:t xml:space="preserve"> </w:t>
      </w:r>
      <w:proofErr w:type="spellStart"/>
      <w:r>
        <w:t>примушували</w:t>
      </w:r>
      <w:proofErr w:type="spellEnd"/>
      <w:r>
        <w:t xml:space="preserve"> князя </w:t>
      </w:r>
      <w:proofErr w:type="spellStart"/>
      <w:r>
        <w:t>брати</w:t>
      </w:r>
      <w:proofErr w:type="spellEnd"/>
      <w:r>
        <w:t xml:space="preserve"> участь у </w:t>
      </w:r>
      <w:proofErr w:type="spellStart"/>
      <w:r>
        <w:t>міжкнязівських</w:t>
      </w:r>
      <w:proofErr w:type="spellEnd"/>
      <w:r>
        <w:t xml:space="preserve"> </w:t>
      </w:r>
      <w:proofErr w:type="spellStart"/>
      <w:r>
        <w:t>усобицях</w:t>
      </w:r>
      <w:proofErr w:type="spellEnd"/>
      <w:r>
        <w:t xml:space="preserve">, </w:t>
      </w:r>
      <w:proofErr w:type="spellStart"/>
      <w:r>
        <w:t>поступатися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принципами. </w:t>
      </w:r>
      <w:proofErr w:type="spellStart"/>
      <w:r>
        <w:t>Однак</w:t>
      </w:r>
      <w:proofErr w:type="spellEnd"/>
      <w:r>
        <w:t xml:space="preserve"> Мономах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застерегти</w:t>
      </w:r>
      <w:proofErr w:type="spellEnd"/>
      <w:r>
        <w:t xml:space="preserve"> </w:t>
      </w:r>
      <w:proofErr w:type="spellStart"/>
      <w:r>
        <w:t>нащадк</w:t>
      </w:r>
      <w:r>
        <w:t>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повторення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. </w:t>
      </w:r>
      <w:proofErr w:type="spellStart"/>
      <w:r>
        <w:t>Розуміючи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синам</w:t>
      </w:r>
      <w:proofErr w:type="spellEnd"/>
      <w:r>
        <w:t xml:space="preserve"> </w:t>
      </w:r>
      <w:proofErr w:type="spellStart"/>
      <w:r>
        <w:t>доведеться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</w:t>
      </w:r>
      <w:proofErr w:type="spellStart"/>
      <w:r>
        <w:t>князівствами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. </w:t>
      </w:r>
      <w:proofErr w:type="spellStart"/>
      <w:r>
        <w:t>Насамперед</w:t>
      </w:r>
      <w:proofErr w:type="spellEnd"/>
      <w:r>
        <w:t xml:space="preserve"> </w:t>
      </w:r>
      <w:proofErr w:type="gramStart"/>
      <w:r>
        <w:t>князь</w:t>
      </w:r>
      <w:proofErr w:type="gramEnd"/>
      <w:r>
        <w:t xml:space="preserve"> закликав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християнських</w:t>
      </w:r>
      <w:proofErr w:type="spellEnd"/>
      <w:r>
        <w:t xml:space="preserve"> </w:t>
      </w:r>
      <w:proofErr w:type="spellStart"/>
      <w:r>
        <w:t>чеснот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добрими</w:t>
      </w:r>
      <w:proofErr w:type="spellEnd"/>
      <w:r>
        <w:t xml:space="preserve">, </w:t>
      </w:r>
      <w:proofErr w:type="spellStart"/>
      <w:r>
        <w:t>співчутливими</w:t>
      </w:r>
      <w:proofErr w:type="spellEnd"/>
      <w:r>
        <w:t xml:space="preserve"> до </w:t>
      </w:r>
      <w:proofErr w:type="spellStart"/>
      <w:r>
        <w:lastRenderedPageBreak/>
        <w:t>людського</w:t>
      </w:r>
      <w:proofErr w:type="spellEnd"/>
      <w:r>
        <w:t xml:space="preserve"> горя, </w:t>
      </w:r>
      <w:proofErr w:type="spellStart"/>
      <w:r>
        <w:t>привітними</w:t>
      </w:r>
      <w:proofErr w:type="spellEnd"/>
      <w:r>
        <w:t xml:space="preserve">, </w:t>
      </w:r>
      <w:proofErr w:type="spellStart"/>
      <w:r>
        <w:t>людяними</w:t>
      </w:r>
      <w:proofErr w:type="spellEnd"/>
      <w:r>
        <w:t xml:space="preserve">. Закликав </w:t>
      </w:r>
      <w:proofErr w:type="spellStart"/>
      <w:r>
        <w:t>проявляти</w:t>
      </w:r>
      <w:proofErr w:type="spellEnd"/>
      <w:r>
        <w:t xml:space="preserve"> </w:t>
      </w:r>
      <w:proofErr w:type="spellStart"/>
      <w:r>
        <w:t>милосердя</w:t>
      </w:r>
      <w:proofErr w:type="spellEnd"/>
      <w:r>
        <w:t xml:space="preserve"> й особливо </w:t>
      </w:r>
      <w:proofErr w:type="spellStart"/>
      <w:r>
        <w:t>цінувати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</w:p>
    <w:p w:rsidR="005A47EA" w:rsidRDefault="00856225">
      <w:pPr>
        <w:ind w:left="422" w:right="497"/>
      </w:pPr>
      <w:r>
        <w:t xml:space="preserve">Мономах </w:t>
      </w:r>
      <w:proofErr w:type="spellStart"/>
      <w:r>
        <w:t>навчав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</w:t>
      </w:r>
      <w:proofErr w:type="spellStart"/>
      <w:r>
        <w:t>піклуватися</w:t>
      </w:r>
      <w:proofErr w:type="spellEnd"/>
      <w:r>
        <w:t xml:space="preserve"> про </w:t>
      </w:r>
      <w:proofErr w:type="spellStart"/>
      <w:r>
        <w:t>рідну</w:t>
      </w:r>
      <w:proofErr w:type="spellEnd"/>
      <w:r>
        <w:t xml:space="preserve"> землю та </w:t>
      </w:r>
      <w:proofErr w:type="spellStart"/>
      <w:r>
        <w:t>підданих</w:t>
      </w:r>
      <w:proofErr w:type="spellEnd"/>
      <w:r>
        <w:t xml:space="preserve">, не </w:t>
      </w:r>
      <w:proofErr w:type="spellStart"/>
      <w:r>
        <w:t>завдавати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прикрощів</w:t>
      </w:r>
      <w:proofErr w:type="spellEnd"/>
      <w:r>
        <w:t xml:space="preserve">. Як мудра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прагнув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у тому, як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на</w:t>
      </w:r>
      <w:r>
        <w:t>вчатися</w:t>
      </w:r>
      <w:proofErr w:type="spellEnd"/>
      <w:r>
        <w:t xml:space="preserve">: «А коли добре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умієте</w:t>
      </w:r>
      <w:proofErr w:type="spellEnd"/>
      <w:r>
        <w:t xml:space="preserve"> — того не </w:t>
      </w:r>
      <w:proofErr w:type="spellStart"/>
      <w:r>
        <w:t>забувайте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не </w:t>
      </w:r>
      <w:proofErr w:type="spellStart"/>
      <w:r>
        <w:t>вмієте</w:t>
      </w:r>
      <w:proofErr w:type="spellEnd"/>
      <w:r>
        <w:t xml:space="preserve"> — то того </w:t>
      </w:r>
      <w:proofErr w:type="spellStart"/>
      <w:r>
        <w:t>навчайтеся</w:t>
      </w:r>
      <w:proofErr w:type="spellEnd"/>
      <w:r>
        <w:t xml:space="preserve">... </w:t>
      </w:r>
      <w:proofErr w:type="spellStart"/>
      <w:r>
        <w:t>Лінощі</w:t>
      </w:r>
      <w:proofErr w:type="spellEnd"/>
      <w:r>
        <w:t xml:space="preserve"> ж — </w:t>
      </w:r>
      <w:proofErr w:type="spellStart"/>
      <w:r>
        <w:t>усьому</w:t>
      </w:r>
      <w:proofErr w:type="spellEnd"/>
      <w:r>
        <w:t xml:space="preserve"> [лихому] </w:t>
      </w:r>
      <w:proofErr w:type="spellStart"/>
      <w:r>
        <w:t>мати</w:t>
      </w:r>
      <w:proofErr w:type="spellEnd"/>
      <w:r>
        <w:t xml:space="preserve">: </w:t>
      </w:r>
      <w:proofErr w:type="spellStart"/>
      <w:r>
        <w:t>що</w:t>
      </w:r>
      <w:proofErr w:type="spellEnd"/>
      <w:r>
        <w:t xml:space="preserve"> [</w:t>
      </w:r>
      <w:proofErr w:type="spellStart"/>
      <w:r>
        <w:t>людина</w:t>
      </w:r>
      <w:proofErr w:type="spellEnd"/>
      <w:r>
        <w:t xml:space="preserve">] </w:t>
      </w:r>
      <w:proofErr w:type="spellStart"/>
      <w:r>
        <w:t>вміє</w:t>
      </w:r>
      <w:proofErr w:type="spellEnd"/>
      <w:r>
        <w:t xml:space="preserve"> — те </w:t>
      </w:r>
      <w:proofErr w:type="spellStart"/>
      <w:r>
        <w:t>забуде</w:t>
      </w:r>
      <w:proofErr w:type="spellEnd"/>
      <w:r>
        <w:t xml:space="preserve">, а </w:t>
      </w:r>
      <w:proofErr w:type="spellStart"/>
      <w:r>
        <w:t>чого</w:t>
      </w:r>
      <w:proofErr w:type="spellEnd"/>
      <w:r>
        <w:t xml:space="preserve"> ж не </w:t>
      </w:r>
      <w:proofErr w:type="spellStart"/>
      <w:r>
        <w:t>вміє</w:t>
      </w:r>
      <w:proofErr w:type="spellEnd"/>
      <w:r>
        <w:t xml:space="preserve"> — то того не </w:t>
      </w:r>
      <w:proofErr w:type="spellStart"/>
      <w:r>
        <w:t>навчиться</w:t>
      </w:r>
      <w:proofErr w:type="spellEnd"/>
      <w:r>
        <w:t xml:space="preserve">». </w:t>
      </w:r>
    </w:p>
    <w:p w:rsidR="005A47EA" w:rsidRDefault="00856225">
      <w:pPr>
        <w:pStyle w:val="1"/>
        <w:spacing w:after="149" w:line="259" w:lineRule="auto"/>
      </w:pPr>
      <w:r>
        <w:rPr>
          <w:color w:val="7030A0"/>
          <w:u w:val="none" w:color="000000"/>
        </w:rPr>
        <w:t xml:space="preserve">Робота </w:t>
      </w:r>
      <w:proofErr w:type="spellStart"/>
      <w:r>
        <w:rPr>
          <w:color w:val="7030A0"/>
          <w:u w:val="none" w:color="000000"/>
        </w:rPr>
        <w:t>зі</w:t>
      </w:r>
      <w:proofErr w:type="spellEnd"/>
      <w:r>
        <w:rPr>
          <w:color w:val="7030A0"/>
          <w:u w:val="none" w:color="000000"/>
        </w:rPr>
        <w:t xml:space="preserve"> схемою: </w:t>
      </w:r>
      <w:proofErr w:type="spellStart"/>
      <w:r>
        <w:rPr>
          <w:color w:val="7030A0"/>
          <w:u w:val="none" w:color="000000"/>
        </w:rPr>
        <w:t>пригадайте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основні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перетворення</w:t>
      </w:r>
      <w:proofErr w:type="spellEnd"/>
      <w:r>
        <w:rPr>
          <w:color w:val="7030A0"/>
          <w:u w:val="none" w:color="000000"/>
        </w:rPr>
        <w:t xml:space="preserve"> кня</w:t>
      </w:r>
      <w:r>
        <w:rPr>
          <w:color w:val="7030A0"/>
          <w:u w:val="none" w:color="000000"/>
        </w:rPr>
        <w:t xml:space="preserve">зя В. Мономаха </w:t>
      </w:r>
    </w:p>
    <w:p w:rsidR="005A47EA" w:rsidRDefault="00856225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77025" cy="55626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47EA" w:rsidRDefault="00856225">
      <w:pPr>
        <w:pStyle w:val="1"/>
      </w:pPr>
      <w:proofErr w:type="spellStart"/>
      <w:r>
        <w:rPr>
          <w:color w:val="7030A0"/>
          <w:u w:val="none" w:color="000000"/>
        </w:rPr>
        <w:t>Хвилинка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відпочинку</w:t>
      </w:r>
      <w:proofErr w:type="spellEnd"/>
      <w:r>
        <w:rPr>
          <w:color w:val="7030A0"/>
          <w:u w:val="none" w:color="000000"/>
        </w:rPr>
        <w:t xml:space="preserve">. </w:t>
      </w:r>
      <w:proofErr w:type="spellStart"/>
      <w:r>
        <w:rPr>
          <w:color w:val="7030A0"/>
          <w:u w:val="none" w:color="000000"/>
        </w:rPr>
        <w:t>Гімнастика</w:t>
      </w:r>
      <w:proofErr w:type="spellEnd"/>
      <w:r>
        <w:rPr>
          <w:color w:val="7030A0"/>
          <w:u w:val="none" w:color="000000"/>
        </w:rPr>
        <w:t xml:space="preserve"> для очей </w:t>
      </w:r>
      <w:hyperlink r:id="rId8">
        <w:r>
          <w:t>https://youtu.be/u_fLRqqJ59E?si=uANSHgRkLIGVwBpf</w:t>
        </w:r>
      </w:hyperlink>
      <w:hyperlink r:id="rId9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</w:t>
      </w:r>
      <w:r>
        <w:rPr>
          <w:b w:val="0"/>
          <w:color w:val="000000"/>
          <w:u w:val="none" w:color="000000"/>
        </w:rPr>
        <w:t xml:space="preserve"> </w:t>
      </w:r>
    </w:p>
    <w:p w:rsidR="005A47EA" w:rsidRDefault="00856225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5A47EA" w:rsidRDefault="00856225">
      <w:pPr>
        <w:pStyle w:val="2"/>
        <w:ind w:left="-5"/>
      </w:pPr>
      <w:r>
        <w:t xml:space="preserve">Робота з </w:t>
      </w:r>
      <w:proofErr w:type="spellStart"/>
      <w:r>
        <w:t>першоджерелом</w:t>
      </w:r>
      <w:proofErr w:type="spellEnd"/>
      <w:r>
        <w:t xml:space="preserve">: прочитайте </w:t>
      </w:r>
      <w:proofErr w:type="spellStart"/>
      <w:r>
        <w:t>уривок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 </w:t>
      </w:r>
      <w:proofErr w:type="spellStart"/>
      <w:r>
        <w:t>Володимира</w:t>
      </w:r>
      <w:proofErr w:type="spellEnd"/>
      <w:r>
        <w:t xml:space="preserve"> Мономаха </w:t>
      </w:r>
    </w:p>
    <w:p w:rsidR="005A47EA" w:rsidRDefault="00856225">
      <w:pPr>
        <w:spacing w:after="227" w:line="267" w:lineRule="auto"/>
        <w:ind w:left="-5" w:right="394"/>
      </w:pPr>
      <w:proofErr w:type="gramStart"/>
      <w:r>
        <w:rPr>
          <w:i/>
          <w:color w:val="7030A0"/>
        </w:rPr>
        <w:t>..</w:t>
      </w:r>
      <w:proofErr w:type="gramEnd"/>
      <w:r>
        <w:rPr>
          <w:i/>
          <w:color w:val="7030A0"/>
        </w:rPr>
        <w:t xml:space="preserve">А се — </w:t>
      </w:r>
      <w:proofErr w:type="spellStart"/>
      <w:r>
        <w:rPr>
          <w:i/>
          <w:color w:val="7030A0"/>
        </w:rPr>
        <w:t>мізерного</w:t>
      </w:r>
      <w:proofErr w:type="spellEnd"/>
      <w:r>
        <w:rPr>
          <w:i/>
          <w:color w:val="7030A0"/>
        </w:rPr>
        <w:t xml:space="preserve"> слабого ума </w:t>
      </w:r>
      <w:proofErr w:type="spellStart"/>
      <w:r>
        <w:rPr>
          <w:i/>
          <w:color w:val="7030A0"/>
        </w:rPr>
        <w:t>мойого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поучення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Послухайте</w:t>
      </w:r>
      <w:proofErr w:type="spellEnd"/>
      <w:r>
        <w:rPr>
          <w:i/>
          <w:color w:val="7030A0"/>
        </w:rPr>
        <w:t xml:space="preserve"> мене, </w:t>
      </w:r>
      <w:proofErr w:type="spellStart"/>
      <w:r>
        <w:rPr>
          <w:i/>
          <w:color w:val="7030A0"/>
        </w:rPr>
        <w:t>якщо</w:t>
      </w:r>
      <w:proofErr w:type="spellEnd"/>
      <w:r>
        <w:rPr>
          <w:i/>
          <w:color w:val="7030A0"/>
        </w:rPr>
        <w:t xml:space="preserve"> не все </w:t>
      </w:r>
      <w:proofErr w:type="spellStart"/>
      <w:r>
        <w:rPr>
          <w:i/>
          <w:color w:val="7030A0"/>
        </w:rPr>
        <w:t>прийміте</w:t>
      </w:r>
      <w:proofErr w:type="spellEnd"/>
      <w:r>
        <w:rPr>
          <w:i/>
          <w:color w:val="7030A0"/>
        </w:rPr>
        <w:t xml:space="preserve">, то </w:t>
      </w:r>
      <w:proofErr w:type="spellStart"/>
      <w:r>
        <w:rPr>
          <w:i/>
          <w:color w:val="7030A0"/>
        </w:rPr>
        <w:t>хоч</w:t>
      </w:r>
      <w:proofErr w:type="spellEnd"/>
      <w:r>
        <w:rPr>
          <w:i/>
          <w:color w:val="7030A0"/>
        </w:rPr>
        <w:t xml:space="preserve"> половину. </w:t>
      </w:r>
      <w:proofErr w:type="spellStart"/>
      <w:r>
        <w:rPr>
          <w:i/>
          <w:color w:val="7030A0"/>
        </w:rPr>
        <w:t>Усього</w:t>
      </w:r>
      <w:proofErr w:type="spellEnd"/>
      <w:r>
        <w:rPr>
          <w:i/>
          <w:color w:val="7030A0"/>
        </w:rPr>
        <w:t xml:space="preserve"> ж паче — убогих не </w:t>
      </w:r>
      <w:proofErr w:type="spellStart"/>
      <w:r>
        <w:rPr>
          <w:i/>
          <w:color w:val="7030A0"/>
        </w:rPr>
        <w:t>забувайте</w:t>
      </w:r>
      <w:proofErr w:type="spellEnd"/>
      <w:r>
        <w:rPr>
          <w:i/>
          <w:color w:val="7030A0"/>
        </w:rPr>
        <w:t xml:space="preserve">, але, </w:t>
      </w:r>
      <w:proofErr w:type="spellStart"/>
      <w:r>
        <w:rPr>
          <w:i/>
          <w:color w:val="7030A0"/>
        </w:rPr>
        <w:t>наскільки</w:t>
      </w:r>
      <w:proofErr w:type="spellEnd"/>
      <w:r>
        <w:rPr>
          <w:i/>
          <w:color w:val="7030A0"/>
        </w:rPr>
        <w:t xml:space="preserve"> є </w:t>
      </w:r>
      <w:proofErr w:type="spellStart"/>
      <w:r>
        <w:rPr>
          <w:i/>
          <w:color w:val="7030A0"/>
        </w:rPr>
        <w:t>змога</w:t>
      </w:r>
      <w:proofErr w:type="spellEnd"/>
      <w:r>
        <w:rPr>
          <w:i/>
          <w:color w:val="7030A0"/>
        </w:rPr>
        <w:t xml:space="preserve">, по </w:t>
      </w:r>
      <w:proofErr w:type="spellStart"/>
      <w:r>
        <w:rPr>
          <w:i/>
          <w:color w:val="7030A0"/>
        </w:rPr>
        <w:t>силі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годуйте</w:t>
      </w:r>
      <w:proofErr w:type="spellEnd"/>
      <w:r>
        <w:rPr>
          <w:i/>
          <w:color w:val="7030A0"/>
        </w:rPr>
        <w:t xml:space="preserve"> й подавайте </w:t>
      </w:r>
      <w:proofErr w:type="spellStart"/>
      <w:r>
        <w:rPr>
          <w:i/>
          <w:color w:val="7030A0"/>
        </w:rPr>
        <w:t>сироті</w:t>
      </w:r>
      <w:proofErr w:type="spellEnd"/>
      <w:r>
        <w:rPr>
          <w:i/>
          <w:color w:val="7030A0"/>
        </w:rPr>
        <w:t xml:space="preserve">, і за </w:t>
      </w:r>
      <w:proofErr w:type="spellStart"/>
      <w:r>
        <w:rPr>
          <w:i/>
          <w:color w:val="7030A0"/>
        </w:rPr>
        <w:t>вдовицю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вступітесь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самі</w:t>
      </w:r>
      <w:proofErr w:type="spellEnd"/>
      <w:r>
        <w:rPr>
          <w:i/>
          <w:color w:val="7030A0"/>
        </w:rPr>
        <w:t xml:space="preserve">, а не давайте </w:t>
      </w:r>
      <w:proofErr w:type="spellStart"/>
      <w:r>
        <w:rPr>
          <w:i/>
          <w:color w:val="7030A0"/>
        </w:rPr>
        <w:t>сильним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погубити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людину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 правого,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 винного не вбивайте [і] не </w:t>
      </w:r>
      <w:proofErr w:type="spellStart"/>
      <w:r>
        <w:rPr>
          <w:i/>
          <w:color w:val="7030A0"/>
        </w:rPr>
        <w:t>повелівайте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вбити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його</w:t>
      </w:r>
      <w:proofErr w:type="spellEnd"/>
      <w:r>
        <w:rPr>
          <w:i/>
          <w:color w:val="7030A0"/>
        </w:rPr>
        <w:t xml:space="preserve">; </w:t>
      </w:r>
      <w:proofErr w:type="spellStart"/>
      <w:r>
        <w:rPr>
          <w:i/>
          <w:color w:val="7030A0"/>
        </w:rPr>
        <w:t>якщо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хто</w:t>
      </w:r>
      <w:proofErr w:type="spellEnd"/>
      <w:r>
        <w:rPr>
          <w:i/>
          <w:color w:val="7030A0"/>
        </w:rPr>
        <w:t xml:space="preserve"> і буде </w:t>
      </w:r>
      <w:proofErr w:type="spellStart"/>
      <w:r>
        <w:rPr>
          <w:i/>
          <w:color w:val="7030A0"/>
        </w:rPr>
        <w:t>достоїн</w:t>
      </w:r>
      <w:proofErr w:type="spellEnd"/>
      <w:r>
        <w:rPr>
          <w:i/>
          <w:color w:val="7030A0"/>
        </w:rPr>
        <w:t xml:space="preserve"> [</w:t>
      </w:r>
      <w:proofErr w:type="spellStart"/>
      <w:r>
        <w:rPr>
          <w:i/>
          <w:color w:val="7030A0"/>
        </w:rPr>
        <w:t>навіть</w:t>
      </w:r>
      <w:proofErr w:type="spellEnd"/>
      <w:r>
        <w:rPr>
          <w:i/>
          <w:color w:val="7030A0"/>
        </w:rPr>
        <w:t xml:space="preserve">] </w:t>
      </w:r>
      <w:proofErr w:type="spellStart"/>
      <w:r>
        <w:rPr>
          <w:i/>
          <w:color w:val="7030A0"/>
        </w:rPr>
        <w:t>смерті</w:t>
      </w:r>
      <w:proofErr w:type="spellEnd"/>
      <w:r>
        <w:rPr>
          <w:i/>
          <w:color w:val="7030A0"/>
        </w:rPr>
        <w:t xml:space="preserve">, то не </w:t>
      </w:r>
      <w:proofErr w:type="spellStart"/>
      <w:r>
        <w:rPr>
          <w:i/>
          <w:color w:val="7030A0"/>
        </w:rPr>
        <w:t>погубляйте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ніякої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душі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християнс</w:t>
      </w:r>
      <w:r>
        <w:rPr>
          <w:i/>
          <w:color w:val="7030A0"/>
        </w:rPr>
        <w:t>ької</w:t>
      </w:r>
      <w:proofErr w:type="spellEnd"/>
      <w:r>
        <w:rPr>
          <w:i/>
          <w:color w:val="7030A0"/>
        </w:rPr>
        <w:t>.</w:t>
      </w:r>
      <w:r>
        <w:rPr>
          <w:b/>
          <w:color w:val="7030A0"/>
        </w:rPr>
        <w:t xml:space="preserve"> </w:t>
      </w:r>
    </w:p>
    <w:p w:rsidR="005A47EA" w:rsidRDefault="00856225">
      <w:pPr>
        <w:spacing w:after="201" w:line="267" w:lineRule="auto"/>
        <w:ind w:left="-5" w:right="394"/>
      </w:pPr>
      <w:r>
        <w:rPr>
          <w:i/>
          <w:color w:val="7030A0"/>
        </w:rPr>
        <w:t xml:space="preserve">Паче </w:t>
      </w:r>
      <w:proofErr w:type="spellStart"/>
      <w:r>
        <w:rPr>
          <w:i/>
          <w:color w:val="7030A0"/>
        </w:rPr>
        <w:t>всього</w:t>
      </w:r>
      <w:proofErr w:type="spellEnd"/>
      <w:r>
        <w:rPr>
          <w:i/>
          <w:color w:val="7030A0"/>
        </w:rPr>
        <w:t xml:space="preserve"> — </w:t>
      </w:r>
      <w:proofErr w:type="spellStart"/>
      <w:r>
        <w:rPr>
          <w:i/>
          <w:color w:val="7030A0"/>
        </w:rPr>
        <w:t>гордості</w:t>
      </w:r>
      <w:proofErr w:type="spellEnd"/>
      <w:r>
        <w:rPr>
          <w:i/>
          <w:color w:val="7030A0"/>
        </w:rPr>
        <w:t xml:space="preserve"> не майте в </w:t>
      </w:r>
      <w:proofErr w:type="spellStart"/>
      <w:r>
        <w:rPr>
          <w:i/>
          <w:color w:val="7030A0"/>
        </w:rPr>
        <w:t>серці</w:t>
      </w:r>
      <w:proofErr w:type="spellEnd"/>
      <w:r>
        <w:rPr>
          <w:i/>
          <w:color w:val="7030A0"/>
        </w:rPr>
        <w:t xml:space="preserve"> і в </w:t>
      </w:r>
      <w:proofErr w:type="spellStart"/>
      <w:r>
        <w:rPr>
          <w:i/>
          <w:color w:val="7030A0"/>
        </w:rPr>
        <w:t>умі</w:t>
      </w:r>
      <w:proofErr w:type="spellEnd"/>
      <w:r>
        <w:rPr>
          <w:i/>
          <w:color w:val="7030A0"/>
        </w:rPr>
        <w:t>.</w:t>
      </w:r>
      <w:r>
        <w:rPr>
          <w:b/>
          <w:color w:val="7030A0"/>
        </w:rPr>
        <w:t xml:space="preserve"> </w:t>
      </w:r>
    </w:p>
    <w:p w:rsidR="005A47EA" w:rsidRDefault="00856225">
      <w:pPr>
        <w:spacing w:after="201" w:line="267" w:lineRule="auto"/>
        <w:ind w:left="-5" w:right="394"/>
      </w:pPr>
      <w:proofErr w:type="spellStart"/>
      <w:r>
        <w:rPr>
          <w:i/>
          <w:color w:val="7030A0"/>
        </w:rPr>
        <w:t>Старих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шануй</w:t>
      </w:r>
      <w:proofErr w:type="spellEnd"/>
      <w:r>
        <w:rPr>
          <w:i/>
          <w:color w:val="7030A0"/>
        </w:rPr>
        <w:t xml:space="preserve">, як </w:t>
      </w:r>
      <w:proofErr w:type="spellStart"/>
      <w:r>
        <w:rPr>
          <w:i/>
          <w:color w:val="7030A0"/>
        </w:rPr>
        <w:t>отця</w:t>
      </w:r>
      <w:proofErr w:type="spellEnd"/>
      <w:r>
        <w:rPr>
          <w:i/>
          <w:color w:val="7030A0"/>
        </w:rPr>
        <w:t xml:space="preserve">, а </w:t>
      </w:r>
      <w:proofErr w:type="spellStart"/>
      <w:r>
        <w:rPr>
          <w:i/>
          <w:color w:val="7030A0"/>
        </w:rPr>
        <w:t>молодих</w:t>
      </w:r>
      <w:proofErr w:type="spellEnd"/>
      <w:r>
        <w:rPr>
          <w:i/>
          <w:color w:val="7030A0"/>
        </w:rPr>
        <w:t xml:space="preserve"> — як </w:t>
      </w:r>
      <w:proofErr w:type="spellStart"/>
      <w:r>
        <w:rPr>
          <w:i/>
          <w:color w:val="7030A0"/>
        </w:rPr>
        <w:t>братів</w:t>
      </w:r>
      <w:proofErr w:type="spellEnd"/>
      <w:r>
        <w:rPr>
          <w:i/>
          <w:color w:val="7030A0"/>
        </w:rPr>
        <w:t xml:space="preserve">. У </w:t>
      </w:r>
      <w:proofErr w:type="spellStart"/>
      <w:r>
        <w:rPr>
          <w:i/>
          <w:color w:val="7030A0"/>
        </w:rPr>
        <w:t>домі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своїм</w:t>
      </w:r>
      <w:proofErr w:type="spellEnd"/>
      <w:r>
        <w:rPr>
          <w:i/>
          <w:color w:val="7030A0"/>
        </w:rPr>
        <w:t xml:space="preserve"> не </w:t>
      </w:r>
      <w:proofErr w:type="spellStart"/>
      <w:r>
        <w:rPr>
          <w:i/>
          <w:color w:val="7030A0"/>
        </w:rPr>
        <w:t>лінуйтеся</w:t>
      </w:r>
      <w:proofErr w:type="spellEnd"/>
      <w:r>
        <w:rPr>
          <w:i/>
          <w:color w:val="7030A0"/>
        </w:rPr>
        <w:t xml:space="preserve">, а за </w:t>
      </w:r>
      <w:proofErr w:type="spellStart"/>
      <w:r>
        <w:rPr>
          <w:i/>
          <w:color w:val="7030A0"/>
        </w:rPr>
        <w:t>всім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дивіться</w:t>
      </w:r>
      <w:proofErr w:type="spellEnd"/>
      <w:r>
        <w:rPr>
          <w:i/>
          <w:color w:val="7030A0"/>
        </w:rPr>
        <w:t xml:space="preserve">. На </w:t>
      </w:r>
      <w:proofErr w:type="spellStart"/>
      <w:r>
        <w:rPr>
          <w:i/>
          <w:color w:val="7030A0"/>
        </w:rPr>
        <w:t>війну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вийшовши</w:t>
      </w:r>
      <w:proofErr w:type="spellEnd"/>
      <w:r>
        <w:rPr>
          <w:i/>
          <w:color w:val="7030A0"/>
        </w:rPr>
        <w:t xml:space="preserve">, не </w:t>
      </w:r>
      <w:proofErr w:type="spellStart"/>
      <w:r>
        <w:rPr>
          <w:i/>
          <w:color w:val="7030A0"/>
        </w:rPr>
        <w:t>лінуйтеся</w:t>
      </w:r>
      <w:proofErr w:type="spellEnd"/>
      <w:r>
        <w:rPr>
          <w:i/>
          <w:color w:val="7030A0"/>
        </w:rPr>
        <w:t xml:space="preserve">, не </w:t>
      </w:r>
      <w:proofErr w:type="spellStart"/>
      <w:r>
        <w:rPr>
          <w:i/>
          <w:color w:val="7030A0"/>
        </w:rPr>
        <w:t>покладайтеся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воєвод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питтю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їді</w:t>
      </w:r>
      <w:proofErr w:type="spellEnd"/>
      <w:r>
        <w:rPr>
          <w:i/>
          <w:color w:val="7030A0"/>
        </w:rPr>
        <w:t xml:space="preserve"> не </w:t>
      </w:r>
      <w:proofErr w:type="spellStart"/>
      <w:r>
        <w:rPr>
          <w:i/>
          <w:color w:val="7030A0"/>
        </w:rPr>
        <w:t>потурайте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спанню</w:t>
      </w:r>
      <w:proofErr w:type="spellEnd"/>
      <w:r>
        <w:rPr>
          <w:i/>
          <w:color w:val="7030A0"/>
        </w:rPr>
        <w:t>.</w:t>
      </w:r>
      <w:r>
        <w:rPr>
          <w:b/>
          <w:color w:val="7030A0"/>
        </w:rPr>
        <w:t xml:space="preserve"> </w:t>
      </w:r>
    </w:p>
    <w:p w:rsidR="005A47EA" w:rsidRDefault="00856225">
      <w:pPr>
        <w:spacing w:after="146" w:line="267" w:lineRule="auto"/>
        <w:ind w:left="-5" w:right="394"/>
      </w:pPr>
      <w:proofErr w:type="spellStart"/>
      <w:r>
        <w:rPr>
          <w:i/>
          <w:color w:val="7030A0"/>
        </w:rPr>
        <w:t>Бер</w:t>
      </w:r>
      <w:r>
        <w:rPr>
          <w:i/>
          <w:color w:val="7030A0"/>
        </w:rPr>
        <w:t>ежіться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брехні</w:t>
      </w:r>
      <w:proofErr w:type="spellEnd"/>
      <w:r>
        <w:rPr>
          <w:i/>
          <w:color w:val="7030A0"/>
        </w:rPr>
        <w:t xml:space="preserve">, і </w:t>
      </w:r>
      <w:proofErr w:type="spellStart"/>
      <w:r>
        <w:rPr>
          <w:i/>
          <w:color w:val="7030A0"/>
        </w:rPr>
        <w:t>пияцтва</w:t>
      </w:r>
      <w:proofErr w:type="spellEnd"/>
      <w:r>
        <w:rPr>
          <w:i/>
          <w:color w:val="7030A0"/>
        </w:rPr>
        <w:t xml:space="preserve">, і блуду, </w:t>
      </w:r>
      <w:proofErr w:type="spellStart"/>
      <w:r>
        <w:rPr>
          <w:i/>
          <w:color w:val="7030A0"/>
        </w:rPr>
        <w:t>бо</w:t>
      </w:r>
      <w:proofErr w:type="spellEnd"/>
      <w:r>
        <w:rPr>
          <w:i/>
          <w:color w:val="7030A0"/>
        </w:rPr>
        <w:t xml:space="preserve"> в </w:t>
      </w:r>
      <w:proofErr w:type="spellStart"/>
      <w:r>
        <w:rPr>
          <w:i/>
          <w:color w:val="7030A0"/>
        </w:rPr>
        <w:t>сьому</w:t>
      </w:r>
      <w:proofErr w:type="spellEnd"/>
      <w:r>
        <w:rPr>
          <w:i/>
          <w:color w:val="7030A0"/>
        </w:rPr>
        <w:t xml:space="preserve"> душа </w:t>
      </w:r>
      <w:proofErr w:type="spellStart"/>
      <w:r>
        <w:rPr>
          <w:i/>
          <w:color w:val="7030A0"/>
        </w:rPr>
        <w:t>погибає</w:t>
      </w:r>
      <w:proofErr w:type="spellEnd"/>
      <w:r>
        <w:rPr>
          <w:i/>
          <w:color w:val="7030A0"/>
        </w:rPr>
        <w:t xml:space="preserve"> і </w:t>
      </w:r>
      <w:proofErr w:type="spellStart"/>
      <w:r>
        <w:rPr>
          <w:i/>
          <w:color w:val="7030A0"/>
        </w:rPr>
        <w:t>тіло</w:t>
      </w:r>
      <w:proofErr w:type="spellEnd"/>
      <w:r>
        <w:rPr>
          <w:i/>
          <w:color w:val="7030A0"/>
        </w:rPr>
        <w:t>.</w:t>
      </w:r>
      <w:r>
        <w:rPr>
          <w:b/>
          <w:color w:val="7030A0"/>
        </w:rPr>
        <w:t xml:space="preserve"> </w:t>
      </w:r>
    </w:p>
    <w:p w:rsidR="005A47EA" w:rsidRDefault="00856225">
      <w:pPr>
        <w:spacing w:after="201" w:line="267" w:lineRule="auto"/>
        <w:ind w:left="-5" w:right="394"/>
      </w:pPr>
      <w:proofErr w:type="spellStart"/>
      <w:r>
        <w:rPr>
          <w:i/>
          <w:color w:val="7030A0"/>
        </w:rPr>
        <w:t>Недужого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одвідайте</w:t>
      </w:r>
      <w:proofErr w:type="spellEnd"/>
      <w:r>
        <w:rPr>
          <w:i/>
          <w:color w:val="7030A0"/>
        </w:rPr>
        <w:t xml:space="preserve">, за </w:t>
      </w:r>
      <w:proofErr w:type="spellStart"/>
      <w:r>
        <w:rPr>
          <w:i/>
          <w:color w:val="7030A0"/>
        </w:rPr>
        <w:t>мерцем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ідіте</w:t>
      </w:r>
      <w:proofErr w:type="spellEnd"/>
      <w:r>
        <w:rPr>
          <w:i/>
          <w:color w:val="7030A0"/>
        </w:rPr>
        <w:t xml:space="preserve">, тому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всі</w:t>
      </w:r>
      <w:proofErr w:type="spellEnd"/>
      <w:r>
        <w:rPr>
          <w:i/>
          <w:color w:val="7030A0"/>
        </w:rPr>
        <w:t xml:space="preserve"> ми </w:t>
      </w:r>
      <w:proofErr w:type="spellStart"/>
      <w:r>
        <w:rPr>
          <w:i/>
          <w:color w:val="7030A0"/>
        </w:rPr>
        <w:t>смертні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єсмо</w:t>
      </w:r>
      <w:proofErr w:type="spellEnd"/>
      <w:r>
        <w:rPr>
          <w:i/>
          <w:color w:val="7030A0"/>
        </w:rPr>
        <w:t xml:space="preserve">. І </w:t>
      </w:r>
      <w:proofErr w:type="spellStart"/>
      <w:r>
        <w:rPr>
          <w:i/>
          <w:color w:val="7030A0"/>
        </w:rPr>
        <w:t>чоловіка</w:t>
      </w:r>
      <w:proofErr w:type="spellEnd"/>
      <w:r>
        <w:rPr>
          <w:i/>
          <w:color w:val="7030A0"/>
        </w:rPr>
        <w:t xml:space="preserve"> не </w:t>
      </w:r>
      <w:proofErr w:type="spellStart"/>
      <w:r>
        <w:rPr>
          <w:i/>
          <w:color w:val="7030A0"/>
        </w:rPr>
        <w:t>миніть</w:t>
      </w:r>
      <w:proofErr w:type="spellEnd"/>
      <w:r>
        <w:rPr>
          <w:i/>
          <w:color w:val="7030A0"/>
        </w:rPr>
        <w:t xml:space="preserve">, не </w:t>
      </w:r>
      <w:proofErr w:type="spellStart"/>
      <w:r>
        <w:rPr>
          <w:i/>
          <w:color w:val="7030A0"/>
        </w:rPr>
        <w:t>привітавши</w:t>
      </w:r>
      <w:proofErr w:type="spellEnd"/>
      <w:r>
        <w:rPr>
          <w:i/>
          <w:color w:val="7030A0"/>
        </w:rPr>
        <w:t xml:space="preserve">, добре слово </w:t>
      </w:r>
      <w:proofErr w:type="spellStart"/>
      <w:r>
        <w:rPr>
          <w:i/>
          <w:color w:val="7030A0"/>
        </w:rPr>
        <w:t>йому</w:t>
      </w:r>
      <w:proofErr w:type="spellEnd"/>
      <w:r>
        <w:rPr>
          <w:i/>
          <w:color w:val="7030A0"/>
        </w:rPr>
        <w:t xml:space="preserve"> подайте.</w:t>
      </w:r>
      <w:r>
        <w:rPr>
          <w:b/>
          <w:color w:val="7030A0"/>
        </w:rPr>
        <w:t xml:space="preserve"> </w:t>
      </w:r>
    </w:p>
    <w:p w:rsidR="005A47EA" w:rsidRDefault="00856225">
      <w:pPr>
        <w:pStyle w:val="2"/>
        <w:ind w:left="-5"/>
      </w:pPr>
      <w:r>
        <w:t xml:space="preserve">Синтез думок </w:t>
      </w:r>
    </w:p>
    <w:p w:rsidR="005A47EA" w:rsidRDefault="00856225">
      <w:pPr>
        <w:numPr>
          <w:ilvl w:val="0"/>
          <w:numId w:val="2"/>
        </w:numPr>
        <w:ind w:right="497" w:hanging="305"/>
      </w:pPr>
      <w:r>
        <w:t xml:space="preserve">Яка тема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провідною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</w:t>
      </w:r>
      <w:r>
        <w:t>ітям</w:t>
      </w:r>
      <w:proofErr w:type="spellEnd"/>
      <w:r>
        <w:t xml:space="preserve">» </w:t>
      </w:r>
      <w:proofErr w:type="spellStart"/>
      <w:r>
        <w:t>Володимира</w:t>
      </w:r>
      <w:proofErr w:type="spellEnd"/>
      <w:r>
        <w:t xml:space="preserve"> Мономаха?</w:t>
      </w:r>
      <w:r>
        <w:rPr>
          <w:b/>
          <w:color w:val="7030A0"/>
        </w:rPr>
        <w:t xml:space="preserve"> </w:t>
      </w:r>
    </w:p>
    <w:p w:rsidR="005A47EA" w:rsidRDefault="00856225">
      <w:pPr>
        <w:numPr>
          <w:ilvl w:val="0"/>
          <w:numId w:val="2"/>
        </w:numPr>
        <w:ind w:right="497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донести князь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? </w:t>
      </w:r>
    </w:p>
    <w:p w:rsidR="005A47EA" w:rsidRDefault="00856225">
      <w:pPr>
        <w:numPr>
          <w:ilvl w:val="0"/>
          <w:numId w:val="2"/>
        </w:numPr>
        <w:ind w:right="497" w:hanging="305"/>
      </w:pPr>
      <w:r>
        <w:t xml:space="preserve">Яку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почерпнути</w:t>
      </w:r>
      <w:proofErr w:type="spellEnd"/>
      <w:r>
        <w:t xml:space="preserve"> з </w:t>
      </w:r>
      <w:proofErr w:type="spellStart"/>
      <w:r>
        <w:t>твору</w:t>
      </w:r>
      <w:proofErr w:type="spellEnd"/>
      <w:r>
        <w:t xml:space="preserve">? </w:t>
      </w:r>
    </w:p>
    <w:p w:rsidR="005A47EA" w:rsidRDefault="00856225">
      <w:pPr>
        <w:spacing w:after="174" w:line="259" w:lineRule="auto"/>
        <w:ind w:left="1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5A47EA" w:rsidRDefault="00856225">
      <w:pPr>
        <w:pStyle w:val="1"/>
        <w:spacing w:after="215"/>
        <w:ind w:left="137"/>
      </w:pPr>
      <w:proofErr w:type="spellStart"/>
      <w:r>
        <w:rPr>
          <w:color w:val="000000"/>
          <w:u w:val="none" w:color="000000"/>
        </w:rPr>
        <w:t>Перегляньте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відео</w:t>
      </w:r>
      <w:proofErr w:type="spellEnd"/>
      <w:r>
        <w:rPr>
          <w:color w:val="000000"/>
          <w:u w:val="none" w:color="000000"/>
        </w:rPr>
        <w:t xml:space="preserve">: </w:t>
      </w:r>
      <w:hyperlink r:id="rId10">
        <w:r>
          <w:t>https:/</w:t>
        </w:r>
        <w:r>
          <w:t>/youtu.be/rFJv8NsZIUs?si=gf1hGlsk92DQNzNg</w:t>
        </w:r>
      </w:hyperlink>
      <w:hyperlink r:id="rId11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5A47EA" w:rsidRDefault="00856225">
      <w:pPr>
        <w:pStyle w:val="2"/>
        <w:ind w:left="15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A47EA" w:rsidRDefault="00856225">
      <w:pPr>
        <w:ind w:left="152" w:right="497"/>
      </w:pPr>
      <w:r>
        <w:t xml:space="preserve">*З </w:t>
      </w:r>
      <w:proofErr w:type="spellStart"/>
      <w:r>
        <w:t>якою</w:t>
      </w:r>
      <w:proofErr w:type="spellEnd"/>
      <w:r>
        <w:t xml:space="preserve"> метою </w:t>
      </w:r>
      <w:proofErr w:type="gramStart"/>
      <w:r>
        <w:t xml:space="preserve">написано  </w:t>
      </w:r>
      <w:proofErr w:type="spellStart"/>
      <w:r>
        <w:t>твір</w:t>
      </w:r>
      <w:proofErr w:type="spellEnd"/>
      <w:proofErr w:type="gramEnd"/>
      <w:r>
        <w:t xml:space="preserve"> «</w:t>
      </w:r>
      <w:proofErr w:type="spellStart"/>
      <w:r>
        <w:t>Повчання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»? </w:t>
      </w:r>
    </w:p>
    <w:p w:rsidR="005A47EA" w:rsidRDefault="00856225">
      <w:pPr>
        <w:ind w:left="152" w:right="497"/>
      </w:pPr>
      <w:r>
        <w:t>*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навчав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Мономах?  </w:t>
      </w:r>
    </w:p>
    <w:p w:rsidR="005A47EA" w:rsidRDefault="00856225">
      <w:pPr>
        <w:ind w:left="152" w:right="497"/>
      </w:pPr>
      <w:r>
        <w:t>*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такими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? </w:t>
      </w:r>
    </w:p>
    <w:p w:rsidR="005A47EA" w:rsidRDefault="00856225">
      <w:pPr>
        <w:ind w:left="152" w:right="497"/>
      </w:pPr>
      <w:r>
        <w:t>*</w:t>
      </w:r>
      <w:proofErr w:type="spellStart"/>
      <w:r>
        <w:t>Які</w:t>
      </w:r>
      <w:proofErr w:type="spellEnd"/>
      <w:r>
        <w:t xml:space="preserve"> думки князя є </w:t>
      </w:r>
      <w:proofErr w:type="spellStart"/>
      <w:r>
        <w:t>актуальними</w:t>
      </w:r>
      <w:proofErr w:type="spellEnd"/>
      <w:r>
        <w:t xml:space="preserve"> й зараз? </w:t>
      </w:r>
    </w:p>
    <w:p w:rsidR="005A47EA" w:rsidRDefault="00856225">
      <w:pPr>
        <w:ind w:left="152" w:right="497"/>
      </w:pPr>
      <w:r>
        <w:t xml:space="preserve">*Яку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почерпнути</w:t>
      </w:r>
      <w:proofErr w:type="spellEnd"/>
      <w:r>
        <w:t xml:space="preserve"> з </w:t>
      </w:r>
      <w:proofErr w:type="spellStart"/>
      <w:r>
        <w:t>твору</w:t>
      </w:r>
      <w:proofErr w:type="spellEnd"/>
      <w:r>
        <w:t xml:space="preserve">? </w:t>
      </w:r>
    </w:p>
    <w:p w:rsidR="005A47EA" w:rsidRDefault="00856225">
      <w:pPr>
        <w:spacing w:after="210" w:line="259" w:lineRule="auto"/>
        <w:ind w:left="13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5A47EA" w:rsidRDefault="00856225" w:rsidP="00856225">
      <w:pPr>
        <w:spacing w:after="210" w:line="259" w:lineRule="auto"/>
        <w:ind w:left="137"/>
      </w:pPr>
      <w:r>
        <w:rPr>
          <w:b/>
        </w:rPr>
        <w:t>*</w:t>
      </w:r>
      <w:proofErr w:type="spellStart"/>
      <w:r>
        <w:rPr>
          <w:b/>
        </w:rPr>
        <w:t>Опрацювати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</w:t>
      </w:r>
    </w:p>
    <w:p w:rsidR="005A47EA" w:rsidRDefault="00856225">
      <w:pPr>
        <w:spacing w:after="155" w:line="259" w:lineRule="auto"/>
        <w:ind w:left="137"/>
      </w:pPr>
      <w:r>
        <w:rPr>
          <w:b/>
        </w:rPr>
        <w:t>*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«</w:t>
      </w:r>
      <w:proofErr w:type="spellStart"/>
      <w:r>
        <w:rPr>
          <w:b/>
        </w:rPr>
        <w:t>Руська</w:t>
      </w:r>
      <w:proofErr w:type="spellEnd"/>
      <w:r>
        <w:rPr>
          <w:b/>
        </w:rPr>
        <w:t xml:space="preserve"> правда Я. Мудрого». </w:t>
      </w:r>
    </w:p>
    <w:p w:rsidR="005A47EA" w:rsidRDefault="00856225">
      <w:pPr>
        <w:spacing w:after="208" w:line="259" w:lineRule="auto"/>
        <w:ind w:left="994" w:firstLine="0"/>
      </w:pPr>
      <w:r>
        <w:rPr>
          <w:b/>
        </w:rPr>
        <w:t xml:space="preserve"> </w:t>
      </w:r>
    </w:p>
    <w:p w:rsidR="005A47EA" w:rsidRDefault="00856225">
      <w:pPr>
        <w:spacing w:after="61" w:line="257" w:lineRule="auto"/>
        <w:ind w:left="14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5A47EA" w:rsidRDefault="00856225" w:rsidP="00856225">
      <w:pPr>
        <w:spacing w:after="0" w:line="259" w:lineRule="auto"/>
        <w:ind w:left="1051" w:firstLine="0"/>
      </w:pPr>
      <w:r>
        <w:rPr>
          <w:b/>
          <w:color w:val="7030A0"/>
          <w:lang w:val="uk-UA"/>
        </w:rPr>
        <w:t xml:space="preserve">                                        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5A47EA">
      <w:pgSz w:w="11906" w:h="16838"/>
      <w:pgMar w:top="1135" w:right="184" w:bottom="1396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643F"/>
    <w:multiLevelType w:val="hybridMultilevel"/>
    <w:tmpl w:val="1644A5F8"/>
    <w:lvl w:ilvl="0" w:tplc="91B09086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DAC2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416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22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A81F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F4EE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32F2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D6BB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209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0804D0"/>
    <w:multiLevelType w:val="hybridMultilevel"/>
    <w:tmpl w:val="ABFE9C4E"/>
    <w:lvl w:ilvl="0" w:tplc="C44C2568">
      <w:start w:val="1"/>
      <w:numFmt w:val="bullet"/>
      <w:lvlText w:val="*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FC78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459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B66C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AE1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9C40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1CF4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2E65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1231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EA"/>
    <w:rsid w:val="005A47EA"/>
    <w:rsid w:val="008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1B756-56B1-49FB-8780-CAD75790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100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 w:line="258" w:lineRule="auto"/>
      <w:ind w:left="437" w:hanging="10"/>
      <w:outlineLvl w:val="0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4"/>
      <w:ind w:left="437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rFJv8NsZIUs?si=gf1hGlsk92DQNzN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rFJv8NsZIUs?si=gf1hGlsk92DQNz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2025-03-15T20:42:00Z</dcterms:created>
  <dcterms:modified xsi:type="dcterms:W3CDTF">2025-03-15T20:42:00Z</dcterms:modified>
</cp:coreProperties>
</file>