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671" w:rsidRDefault="00D62671" w:rsidP="00D626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.01.2025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Актори кіно.</w:t>
      </w:r>
      <w:bookmarkEnd w:id="0"/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62671" w:rsidRDefault="00D62671" w:rsidP="00D6267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62671" w:rsidRDefault="00D62671" w:rsidP="00D626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5" w:history="1">
        <w:r>
          <w:rPr>
            <w:rStyle w:val="a3"/>
            <w:rFonts w:ascii="Times New Roman" w:hAnsi="Times New Roman" w:cs="Times New Roman"/>
          </w:rPr>
          <w:t>https://www.youtube.com/watch?v=ZONvHUdegrg&amp;t=54s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62671" w:rsidRPr="00D62671" w:rsidRDefault="00D62671" w:rsidP="00D62671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</w:rPr>
          <w:t>https://wordwall.net/ru/resource/73376544/english/present-perfect-speaking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 </w:t>
      </w:r>
      <w:r>
        <w:rPr>
          <w:rFonts w:ascii="Times New Roman" w:hAnsi="Times New Roman" w:cs="Times New Roman"/>
        </w:rPr>
        <w:t>.</w:t>
      </w:r>
    </w:p>
    <w:p w:rsidR="00D62671" w:rsidRDefault="00D62671" w:rsidP="00D6267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D62671" w:rsidRDefault="00D62671" w:rsidP="00D626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Free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of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charge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>-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безкоштовно (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фрі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аф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чардч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D62671" w:rsidRDefault="00D62671" w:rsidP="00D626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To take place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-</w:t>
      </w:r>
      <w:proofErr w:type="gram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відбуватися(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тейк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плейс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7" w:anchor="m1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Brilliant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блискучий, чудовий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бріліент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8" w:anchor="m2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Gripping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захоплюючий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гріпін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9" w:anchor="m3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Entertaining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кумедний, розважальний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ентетейнін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0" w:anchor="m4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Hilarious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дуже смішний, кумедний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хілеріес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1" w:anchor="m5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Insightful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повчальний, з глибоким сенсом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інсайтфул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2" w:anchor="m6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Fast-moving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динамічний</w:t>
        </w:r>
      </w:hyperlink>
      <w:r>
        <w:rPr>
          <w:rFonts w:ascii="Times New Roman" w:hAnsi="Times New Roman" w:cs="Times New Roman"/>
          <w:i/>
        </w:rPr>
        <w:t xml:space="preserve">(фаст </w:t>
      </w:r>
      <w:proofErr w:type="spellStart"/>
      <w:r>
        <w:rPr>
          <w:rFonts w:ascii="Times New Roman" w:hAnsi="Times New Roman" w:cs="Times New Roman"/>
          <w:i/>
        </w:rPr>
        <w:t>мувін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3" w:anchor="m7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Predictable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передбачуваний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предіктбл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4" w:anchor="m8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Disappointing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розчаровує, невдалий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дісапоінтін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5" w:anchor="m9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Violent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жорстокий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вайленд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hyperlink r:id="rId16" w:anchor="m10" w:history="1">
        <w:proofErr w:type="spellStart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>Truthful</w:t>
        </w:r>
        <w:proofErr w:type="spellEnd"/>
        <w:r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правдивий, достовірний</w:t>
        </w:r>
      </w:hyperlink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трусфул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silly</w:t>
      </w:r>
      <w:proofErr w:type="spellEnd"/>
      <w:r>
        <w:rPr>
          <w:rFonts w:ascii="Times New Roman" w:hAnsi="Times New Roman" w:cs="Times New Roman"/>
          <w:i/>
        </w:rPr>
        <w:t> – безглуздий     (сілі)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hilarious</w:t>
      </w:r>
      <w:proofErr w:type="spellEnd"/>
      <w:r>
        <w:rPr>
          <w:rFonts w:ascii="Times New Roman" w:hAnsi="Times New Roman" w:cs="Times New Roman"/>
          <w:i/>
        </w:rPr>
        <w:t> – дуже веселий, смішний (</w:t>
      </w:r>
      <w:proofErr w:type="spellStart"/>
      <w:r>
        <w:rPr>
          <w:rFonts w:ascii="Times New Roman" w:hAnsi="Times New Roman" w:cs="Times New Roman"/>
          <w:i/>
        </w:rPr>
        <w:t>хілеріес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spellbinding</w:t>
      </w:r>
      <w:proofErr w:type="spellEnd"/>
      <w:r>
        <w:rPr>
          <w:rFonts w:ascii="Times New Roman" w:hAnsi="Times New Roman" w:cs="Times New Roman"/>
          <w:i/>
        </w:rPr>
        <w:t> – такий, що зачаровує(</w:t>
      </w:r>
      <w:proofErr w:type="spellStart"/>
      <w:r>
        <w:rPr>
          <w:rFonts w:ascii="Times New Roman" w:hAnsi="Times New Roman" w:cs="Times New Roman"/>
          <w:i/>
        </w:rPr>
        <w:t>спелбайдін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romantic</w:t>
      </w:r>
      <w:proofErr w:type="spellEnd"/>
      <w:r>
        <w:rPr>
          <w:rFonts w:ascii="Times New Roman" w:hAnsi="Times New Roman" w:cs="Times New Roman"/>
          <w:i/>
        </w:rPr>
        <w:t> – романтичний(</w:t>
      </w:r>
      <w:proofErr w:type="spellStart"/>
      <w:r>
        <w:rPr>
          <w:rFonts w:ascii="Times New Roman" w:hAnsi="Times New Roman" w:cs="Times New Roman"/>
          <w:i/>
        </w:rPr>
        <w:t>роментік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superb</w:t>
      </w:r>
      <w:proofErr w:type="spellEnd"/>
      <w:r>
        <w:rPr>
          <w:rFonts w:ascii="Times New Roman" w:hAnsi="Times New Roman" w:cs="Times New Roman"/>
          <w:i/>
        </w:rPr>
        <w:t> – неперевершений, чудовий (</w:t>
      </w:r>
      <w:proofErr w:type="spellStart"/>
      <w:r>
        <w:rPr>
          <w:rFonts w:ascii="Times New Roman" w:hAnsi="Times New Roman" w:cs="Times New Roman"/>
          <w:i/>
        </w:rPr>
        <w:t>сюпаб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cheesy</w:t>
      </w:r>
      <w:proofErr w:type="spellEnd"/>
      <w:r>
        <w:rPr>
          <w:rFonts w:ascii="Times New Roman" w:hAnsi="Times New Roman" w:cs="Times New Roman"/>
          <w:i/>
        </w:rPr>
        <w:t> – убогий, низької якості(</w:t>
      </w:r>
      <w:proofErr w:type="spellStart"/>
      <w:r>
        <w:rPr>
          <w:rFonts w:ascii="Times New Roman" w:hAnsi="Times New Roman" w:cs="Times New Roman"/>
          <w:i/>
        </w:rPr>
        <w:t>чізі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cool</w:t>
      </w:r>
      <w:proofErr w:type="spellEnd"/>
      <w:r>
        <w:rPr>
          <w:rFonts w:ascii="Times New Roman" w:hAnsi="Times New Roman" w:cs="Times New Roman"/>
          <w:i/>
        </w:rPr>
        <w:t> – класний(</w:t>
      </w:r>
      <w:proofErr w:type="spellStart"/>
      <w:r>
        <w:rPr>
          <w:rFonts w:ascii="Times New Roman" w:hAnsi="Times New Roman" w:cs="Times New Roman"/>
          <w:i/>
        </w:rPr>
        <w:t>кул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predictable</w:t>
      </w:r>
      <w:proofErr w:type="spellEnd"/>
      <w:r>
        <w:rPr>
          <w:rFonts w:ascii="Times New Roman" w:hAnsi="Times New Roman" w:cs="Times New Roman"/>
          <w:i/>
        </w:rPr>
        <w:t> – передбачуваний(</w:t>
      </w:r>
      <w:proofErr w:type="spellStart"/>
      <w:r>
        <w:rPr>
          <w:rFonts w:ascii="Times New Roman" w:hAnsi="Times New Roman" w:cs="Times New Roman"/>
          <w:i/>
        </w:rPr>
        <w:t>предіктбл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ridiculous</w:t>
      </w:r>
      <w:proofErr w:type="spellEnd"/>
      <w:r>
        <w:rPr>
          <w:rFonts w:ascii="Times New Roman" w:hAnsi="Times New Roman" w:cs="Times New Roman"/>
          <w:i/>
        </w:rPr>
        <w:t> – смішний (</w:t>
      </w:r>
      <w:proofErr w:type="spellStart"/>
      <w:r>
        <w:rPr>
          <w:rFonts w:ascii="Times New Roman" w:hAnsi="Times New Roman" w:cs="Times New Roman"/>
          <w:i/>
        </w:rPr>
        <w:t>рідікюлес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masterpiece</w:t>
      </w:r>
      <w:proofErr w:type="spellEnd"/>
      <w:r>
        <w:rPr>
          <w:rFonts w:ascii="Times New Roman" w:hAnsi="Times New Roman" w:cs="Times New Roman"/>
          <w:i/>
        </w:rPr>
        <w:t> –шедевр(</w:t>
      </w:r>
      <w:proofErr w:type="spellStart"/>
      <w:r>
        <w:rPr>
          <w:rFonts w:ascii="Times New Roman" w:hAnsi="Times New Roman" w:cs="Times New Roman"/>
          <w:i/>
        </w:rPr>
        <w:t>мастепіс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повторення </w:t>
      </w:r>
      <w:r>
        <w:rPr>
          <w:rFonts w:ascii="Times New Roman" w:hAnsi="Times New Roman" w:cs="Times New Roman"/>
          <w:lang w:val="en-US"/>
        </w:rPr>
        <w:t>adverbs</w:t>
      </w:r>
      <w:r>
        <w:rPr>
          <w:rFonts w:ascii="Times New Roman" w:hAnsi="Times New Roman" w:cs="Times New Roman"/>
        </w:rPr>
        <w:t>.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97145" cy="7235190"/>
            <wp:effectExtent l="0" t="0" r="8255" b="3810"/>
            <wp:docPr id="1" name="Рисунок 1" descr="Adverbs Worksheets For Gra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Adverbs Worksheets For Grad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723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71" w:rsidRDefault="00D62671" w:rsidP="00D626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Написати 10 питань на вказане питання : </w:t>
      </w:r>
      <w:proofErr w:type="spellStart"/>
      <w:r>
        <w:rPr>
          <w:rFonts w:ascii="Times New Roman" w:hAnsi="Times New Roman" w:cs="Times New Roman"/>
          <w:highlight w:val="magenta"/>
        </w:rPr>
        <w:t>What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questions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would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you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ask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an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actor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or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actress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if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you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had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the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opportunity</w:t>
      </w:r>
      <w:proofErr w:type="spellEnd"/>
      <w:r>
        <w:rPr>
          <w:rFonts w:ascii="Times New Roman" w:hAnsi="Times New Roman" w:cs="Times New Roman"/>
          <w:highlight w:val="magenta"/>
        </w:rPr>
        <w:t>?</w:t>
      </w:r>
    </w:p>
    <w:p w:rsidR="00D62671" w:rsidRDefault="00D62671" w:rsidP="00D626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Storyline-</w:t>
      </w:r>
      <w:r>
        <w:rPr>
          <w:rFonts w:ascii="Times New Roman" w:hAnsi="Times New Roman" w:cs="Times New Roman"/>
        </w:rPr>
        <w:t>сюжетна лінія (</w:t>
      </w:r>
      <w:proofErr w:type="spellStart"/>
      <w:r>
        <w:rPr>
          <w:rFonts w:ascii="Times New Roman" w:hAnsi="Times New Roman" w:cs="Times New Roman"/>
        </w:rPr>
        <w:t>сторілайн</w:t>
      </w:r>
      <w:proofErr w:type="spellEnd"/>
      <w:r>
        <w:rPr>
          <w:rFonts w:ascii="Times New Roman" w:hAnsi="Times New Roman" w:cs="Times New Roman"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Realistic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реалістичний(</w:t>
      </w:r>
      <w:proofErr w:type="spellStart"/>
      <w:proofErr w:type="gramEnd"/>
      <w:r>
        <w:rPr>
          <w:rFonts w:ascii="Times New Roman" w:hAnsi="Times New Roman" w:cs="Times New Roman"/>
        </w:rPr>
        <w:t>ріалістік</w:t>
      </w:r>
      <w:proofErr w:type="spellEnd"/>
      <w:r>
        <w:rPr>
          <w:rFonts w:ascii="Times New Roman" w:hAnsi="Times New Roman" w:cs="Times New Roman"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Impressed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Вражений(</w:t>
      </w:r>
      <w:proofErr w:type="spellStart"/>
      <w:proofErr w:type="gramEnd"/>
      <w:r>
        <w:rPr>
          <w:rFonts w:ascii="Times New Roman" w:hAnsi="Times New Roman" w:cs="Times New Roman"/>
        </w:rPr>
        <w:t>імпресд</w:t>
      </w:r>
      <w:proofErr w:type="spellEnd"/>
      <w:r>
        <w:rPr>
          <w:rFonts w:ascii="Times New Roman" w:hAnsi="Times New Roman" w:cs="Times New Roman"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 out-</w:t>
      </w:r>
      <w:proofErr w:type="gramStart"/>
      <w:r>
        <w:rPr>
          <w:rFonts w:ascii="Times New Roman" w:hAnsi="Times New Roman" w:cs="Times New Roman"/>
        </w:rPr>
        <w:t>дізнатися(</w:t>
      </w:r>
      <w:proofErr w:type="spellStart"/>
      <w:proofErr w:type="gramEnd"/>
      <w:r>
        <w:rPr>
          <w:rFonts w:ascii="Times New Roman" w:hAnsi="Times New Roman" w:cs="Times New Roman"/>
        </w:rPr>
        <w:t>файнд</w:t>
      </w:r>
      <w:proofErr w:type="spellEnd"/>
      <w:r>
        <w:rPr>
          <w:rFonts w:ascii="Times New Roman" w:hAnsi="Times New Roman" w:cs="Times New Roman"/>
        </w:rPr>
        <w:t xml:space="preserve"> аут)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Include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включати(</w:t>
      </w:r>
      <w:proofErr w:type="spellStart"/>
      <w:proofErr w:type="gramEnd"/>
      <w:r>
        <w:rPr>
          <w:rFonts w:ascii="Times New Roman" w:hAnsi="Times New Roman" w:cs="Times New Roman"/>
        </w:rPr>
        <w:t>інклюд</w:t>
      </w:r>
      <w:proofErr w:type="spellEnd"/>
      <w:r>
        <w:rPr>
          <w:rFonts w:ascii="Times New Roman" w:hAnsi="Times New Roman" w:cs="Times New Roman"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Shortly</w:t>
      </w:r>
      <w:r>
        <w:rPr>
          <w:rFonts w:ascii="Times New Roman" w:hAnsi="Times New Roman" w:cs="Times New Roman"/>
        </w:rPr>
        <w:t>-невдовзі, незабаром (</w:t>
      </w:r>
      <w:proofErr w:type="spellStart"/>
      <w:r>
        <w:rPr>
          <w:rFonts w:ascii="Times New Roman" w:hAnsi="Times New Roman" w:cs="Times New Roman"/>
        </w:rPr>
        <w:t>шотлі</w:t>
      </w:r>
      <w:proofErr w:type="spellEnd"/>
      <w:r>
        <w:rPr>
          <w:rFonts w:ascii="Times New Roman" w:hAnsi="Times New Roman" w:cs="Times New Roman"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D6267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sum</w:t>
      </w:r>
      <w:r w:rsidRPr="00D62671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>
        <w:rPr>
          <w:rFonts w:ascii="Times New Roman" w:hAnsi="Times New Roman" w:cs="Times New Roman"/>
        </w:rPr>
        <w:t xml:space="preserve">- підсумовуючи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 xml:space="preserve">ту сам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>)</w:t>
      </w:r>
    </w:p>
    <w:p w:rsidR="00D62671" w:rsidRDefault="00D62671" w:rsidP="00D62671">
      <w:pPr>
        <w:rPr>
          <w:rFonts w:ascii="Times New Roman" w:hAnsi="Times New Roman" w:cs="Times New Roman"/>
        </w:rPr>
      </w:pPr>
      <w:r w:rsidRPr="00D62671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62671" w:rsidRDefault="00D62671" w:rsidP="00D62671">
      <w:pPr>
        <w:tabs>
          <w:tab w:val="left" w:pos="7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на </w:t>
      </w:r>
      <w:r>
        <w:rPr>
          <w:rFonts w:ascii="Times New Roman" w:hAnsi="Times New Roman" w:cs="Times New Roman"/>
          <w:lang w:val="en-US"/>
        </w:rPr>
        <w:t>past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.</w:t>
      </w:r>
    </w:p>
    <w:p w:rsidR="00D62671" w:rsidRDefault="00D62671" w:rsidP="00D62671">
      <w:pPr>
        <w:tabs>
          <w:tab w:val="left" w:pos="793"/>
        </w:tabs>
        <w:rPr>
          <w:rFonts w:ascii="Times New Roman" w:hAnsi="Times New Roman" w:cs="Times New Roman"/>
        </w:rPr>
      </w:pPr>
      <w:hyperlink r:id="rId18" w:history="1">
        <w:r>
          <w:rPr>
            <w:rStyle w:val="a3"/>
            <w:rFonts w:ascii="Times New Roman" w:hAnsi="Times New Roman" w:cs="Times New Roman"/>
          </w:rPr>
          <w:t>https://wordwall.net/uk/resource/75447705/english/present-simple-rules-test</w:t>
        </w:r>
      </w:hyperlink>
      <w:r>
        <w:rPr>
          <w:rFonts w:ascii="Times New Roman" w:hAnsi="Times New Roman" w:cs="Times New Roman"/>
        </w:rPr>
        <w:t xml:space="preserve"> </w:t>
      </w:r>
    </w:p>
    <w:p w:rsidR="00D62671" w:rsidRDefault="00D62671" w:rsidP="00D626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слова з конспекту.(бути готовим до словникового диктанту)</w:t>
      </w:r>
    </w:p>
    <w:p w:rsidR="00D62671" w:rsidRPr="00D62671" w:rsidRDefault="00D62671" w:rsidP="00D62671">
      <w:pPr>
        <w:rPr>
          <w:lang w:val="ru-RU"/>
        </w:rPr>
      </w:pPr>
    </w:p>
    <w:p w:rsidR="00D62671" w:rsidRDefault="00D62671" w:rsidP="00D62671"/>
    <w:p w:rsidR="00D62671" w:rsidRDefault="00D62671" w:rsidP="00D62671">
      <w:pPr>
        <w:rPr>
          <w:lang w:val="ru-RU"/>
        </w:rPr>
      </w:pPr>
    </w:p>
    <w:p w:rsidR="007F0BA4" w:rsidRPr="00D62671" w:rsidRDefault="007F0BA4">
      <w:pPr>
        <w:rPr>
          <w:lang w:val="ru-RU"/>
        </w:rPr>
      </w:pPr>
    </w:p>
    <w:sectPr w:rsidR="007F0BA4" w:rsidRPr="00D626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671"/>
    <w:rsid w:val="007F0BA4"/>
    <w:rsid w:val="00D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67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67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6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tocvetov.com/allinnews/guverina&amp;org&amp;uu/news/uk/vpecatlenie-top-10-prikmetnikiv-dla-opisu-knig-i-filmiv-anglijskou/" TargetMode="External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hyperlink" Target="https://wordwall.net/uk/resource/75447705/english/present-simple-rules-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tocvetov.com/allinnews/guverina&amp;org&amp;uu/news/uk/vpecatlenie-top-10-prikmetnikiv-dla-opisu-knig-i-filmiv-anglijskou/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image" Target="media/image1.jpeg"/><Relationship Id="rId2" Type="http://schemas.microsoft.com/office/2007/relationships/stylesWithEffects" Target="stylesWithEffect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73376544/english/present-perfect-speaking" TargetMode="Externa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hyperlink" Target="https://www.youtube.com/watch?v=ZONvHUdegrg&amp;t=54s" TargetMode="Externa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tocvetov.com/allinnews/guverina&amp;org&amp;uu/news/uk/vpecatlenie-top-10-prikmetnikiv-dla-opisu-knig-i-filmiv-anglijskou/" TargetMode="External"/><Relationship Id="rId14" Type="http://schemas.openxmlformats.org/officeDocument/2006/relationships/hyperlink" Target="https://fotocvetov.com/allinnews/guverina&amp;org&amp;uu/news/uk/vpecatlenie-top-10-prikmetnikiv-dla-opisu-knig-i-filmiv-anglijsko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2555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2025-01-21T16:58:00Z</dcterms:created>
  <dcterms:modified xsi:type="dcterms:W3CDTF">2025-01-21T16:59:00Z</dcterms:modified>
</cp:coreProperties>
</file>