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DB90C" w14:textId="77777777" w:rsidR="00D70C71" w:rsidRPr="00D70C71" w:rsidRDefault="00D70C71" w:rsidP="00D70C71">
      <w:pPr>
        <w:suppressAutoHyphens/>
        <w:overflowPunct w:val="0"/>
        <w:spacing w:after="0" w:line="240" w:lineRule="auto"/>
        <w:jc w:val="center"/>
        <w:rPr>
          <w:rFonts w:ascii="Times New Roman" w:eastAsia="NSimSun" w:hAnsi="Times New Roman" w:cs="Times New Roman"/>
          <w:b/>
          <w:bCs/>
          <w:color w:val="002060"/>
          <w:sz w:val="24"/>
          <w:szCs w:val="24"/>
          <w:lang w:val="uk-UA" w:eastAsia="zh-CN" w:bidi="hi-IN"/>
          <w14:ligatures w14:val="none"/>
        </w:rPr>
      </w:pPr>
      <w:bookmarkStart w:id="0" w:name="_Hlk179373562"/>
      <w:bookmarkStart w:id="1" w:name="_Hlk180431248"/>
      <w:bookmarkEnd w:id="1"/>
      <w:r w:rsidRPr="00D70C71">
        <w:rPr>
          <w:rFonts w:ascii="Times New Roman" w:eastAsia="NSimSun" w:hAnsi="Times New Roman" w:cs="Times New Roman"/>
          <w:b/>
          <w:bCs/>
          <w:color w:val="002060"/>
          <w:sz w:val="24"/>
          <w:szCs w:val="24"/>
          <w:lang w:val="uk-UA" w:eastAsia="zh-CN" w:bidi="hi-IN"/>
          <w14:ligatures w14:val="none"/>
        </w:rPr>
        <w:t>Підсумкова робота за розділом</w:t>
      </w:r>
    </w:p>
    <w:p w14:paraId="6C90EC21" w14:textId="77777777" w:rsidR="00D70C71" w:rsidRPr="00D70C71" w:rsidRDefault="00D70C71" w:rsidP="00D70C71">
      <w:pPr>
        <w:suppressAutoHyphens/>
        <w:overflowPunct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2060"/>
          <w:kern w:val="0"/>
          <w:sz w:val="24"/>
          <w:szCs w:val="24"/>
          <w:lang w:val="ru-RU"/>
          <w14:ligatures w14:val="none"/>
        </w:rPr>
      </w:pPr>
      <w:r w:rsidRPr="00D70C71">
        <w:rPr>
          <w:rFonts w:ascii="Times New Roman" w:eastAsia="Calibri" w:hAnsi="Times New Roman" w:cs="Times New Roman"/>
          <w:b/>
          <w:bCs/>
          <w:color w:val="002060"/>
          <w:kern w:val="0"/>
          <w:sz w:val="24"/>
          <w:szCs w:val="24"/>
          <w:lang w:val="ru-RU"/>
          <w14:ligatures w14:val="none"/>
        </w:rPr>
        <w:t>"</w:t>
      </w:r>
      <w:proofErr w:type="spellStart"/>
      <w:r w:rsidRPr="00D70C71">
        <w:rPr>
          <w:rFonts w:ascii="Times New Roman" w:eastAsia="Calibri" w:hAnsi="Times New Roman" w:cs="Times New Roman"/>
          <w:b/>
          <w:bCs/>
          <w:color w:val="002060"/>
          <w:kern w:val="0"/>
          <w:sz w:val="24"/>
          <w:szCs w:val="24"/>
          <w:lang w:val="ru-RU"/>
          <w14:ligatures w14:val="none"/>
        </w:rPr>
        <w:t>Герої</w:t>
      </w:r>
      <w:proofErr w:type="spellEnd"/>
      <w:r w:rsidRPr="00D70C71">
        <w:rPr>
          <w:rFonts w:ascii="Times New Roman" w:eastAsia="Calibri" w:hAnsi="Times New Roman" w:cs="Times New Roman"/>
          <w:b/>
          <w:bCs/>
          <w:color w:val="002060"/>
          <w:kern w:val="0"/>
          <w:sz w:val="24"/>
          <w:szCs w:val="24"/>
          <w:lang w:val="ru-RU"/>
          <w14:ligatures w14:val="none"/>
        </w:rPr>
        <w:t xml:space="preserve"> та </w:t>
      </w:r>
      <w:proofErr w:type="spellStart"/>
      <w:r w:rsidRPr="00D70C71">
        <w:rPr>
          <w:rFonts w:ascii="Times New Roman" w:eastAsia="Calibri" w:hAnsi="Times New Roman" w:cs="Times New Roman"/>
          <w:b/>
          <w:bCs/>
          <w:color w:val="002060"/>
          <w:kern w:val="0"/>
          <w:sz w:val="24"/>
          <w:szCs w:val="24"/>
          <w:lang w:val="ru-RU"/>
          <w14:ligatures w14:val="none"/>
        </w:rPr>
        <w:t>героїні</w:t>
      </w:r>
      <w:proofErr w:type="spellEnd"/>
      <w:r w:rsidRPr="00D70C71">
        <w:rPr>
          <w:rFonts w:ascii="Times New Roman" w:eastAsia="Calibri" w:hAnsi="Times New Roman" w:cs="Times New Roman"/>
          <w:b/>
          <w:bCs/>
          <w:color w:val="002060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D70C71">
        <w:rPr>
          <w:rFonts w:ascii="Times New Roman" w:eastAsia="Calibri" w:hAnsi="Times New Roman" w:cs="Times New Roman"/>
          <w:b/>
          <w:bCs/>
          <w:color w:val="002060"/>
          <w:kern w:val="0"/>
          <w:sz w:val="24"/>
          <w:szCs w:val="24"/>
          <w:lang w:val="ru-RU"/>
          <w14:ligatures w14:val="none"/>
        </w:rPr>
        <w:t>балад</w:t>
      </w:r>
      <w:proofErr w:type="spellEnd"/>
      <w:r w:rsidRPr="00D70C71">
        <w:rPr>
          <w:rFonts w:ascii="Times New Roman" w:eastAsia="Calibri" w:hAnsi="Times New Roman" w:cs="Times New Roman"/>
          <w:b/>
          <w:bCs/>
          <w:color w:val="002060"/>
          <w:kern w:val="0"/>
          <w:sz w:val="24"/>
          <w:szCs w:val="24"/>
          <w:lang w:val="ru-RU"/>
          <w14:ligatures w14:val="none"/>
        </w:rPr>
        <w:t>.</w:t>
      </w:r>
      <w:r w:rsidRPr="00D70C71">
        <w:rPr>
          <w:color w:val="002060"/>
          <w:sz w:val="24"/>
          <w:szCs w:val="24"/>
        </w:rPr>
        <w:t xml:space="preserve"> </w:t>
      </w:r>
      <w:r w:rsidRPr="00D70C71">
        <w:rPr>
          <w:rFonts w:ascii="Times New Roman" w:eastAsia="Calibri" w:hAnsi="Times New Roman" w:cs="Times New Roman"/>
          <w:b/>
          <w:bCs/>
          <w:color w:val="002060"/>
          <w:kern w:val="0"/>
          <w:sz w:val="24"/>
          <w:szCs w:val="24"/>
          <w14:ligatures w14:val="none"/>
        </w:rPr>
        <w:t>Лицарство в літературі</w:t>
      </w:r>
      <w:r w:rsidRPr="00D70C71">
        <w:rPr>
          <w:rFonts w:ascii="Times New Roman" w:eastAsia="Calibri" w:hAnsi="Times New Roman" w:cs="Times New Roman"/>
          <w:b/>
          <w:bCs/>
          <w:color w:val="002060"/>
          <w:kern w:val="0"/>
          <w:sz w:val="24"/>
          <w:szCs w:val="24"/>
          <w:lang w:val="ru-RU"/>
          <w14:ligatures w14:val="none"/>
        </w:rPr>
        <w:t>"</w:t>
      </w:r>
    </w:p>
    <w:p w14:paraId="0EBFA80D" w14:textId="77777777" w:rsidR="00D70C71" w:rsidRPr="00E21FD3" w:rsidRDefault="00D70C71" w:rsidP="00D70C71">
      <w:pPr>
        <w:suppressAutoHyphens/>
        <w:overflowPunct w:val="0"/>
        <w:spacing w:after="0" w:line="240" w:lineRule="auto"/>
        <w:jc w:val="center"/>
        <w:rPr>
          <w:rFonts w:ascii="Times New Roman" w:eastAsia="NSimSun" w:hAnsi="Times New Roman" w:cs="Times New Roman"/>
          <w:b/>
          <w:bCs/>
          <w:color w:val="002060"/>
          <w:sz w:val="28"/>
          <w:szCs w:val="24"/>
          <w:lang w:val="ru-RU" w:eastAsia="zh-CN" w:bidi="hi-IN"/>
          <w14:ligatures w14:val="none"/>
        </w:rPr>
      </w:pPr>
    </w:p>
    <w:p w14:paraId="699EAA26" w14:textId="77777777" w:rsidR="00D70C71" w:rsidRPr="00E21FD3" w:rsidRDefault="00D70C71" w:rsidP="00D70C71">
      <w:pPr>
        <w:suppressAutoHyphens/>
        <w:overflowPunct w:val="0"/>
        <w:spacing w:after="0" w:line="240" w:lineRule="auto"/>
        <w:ind w:left="714" w:hanging="357"/>
        <w:jc w:val="center"/>
        <w:rPr>
          <w:rFonts w:ascii="Times New Roman" w:eastAsia="NSimSun" w:hAnsi="Times New Roman" w:cs="Arial"/>
          <w:b/>
          <w:color w:val="002060"/>
          <w:sz w:val="24"/>
          <w:szCs w:val="24"/>
          <w:lang w:val="uk-UA" w:eastAsia="zh-CN" w:bidi="hi-IN"/>
          <w14:ligatures w14:val="none"/>
        </w:rPr>
      </w:pPr>
      <w:bookmarkStart w:id="2" w:name="_Hlk179371500"/>
      <w:r w:rsidRPr="00E21FD3">
        <w:rPr>
          <w:rFonts w:ascii="Times New Roman" w:eastAsia="NSimSun" w:hAnsi="Times New Roman" w:cs="Arial"/>
          <w:b/>
          <w:color w:val="002060"/>
          <w:sz w:val="24"/>
          <w:szCs w:val="24"/>
          <w:lang w:val="uk-UA" w:eastAsia="zh-CN" w:bidi="hi-IN"/>
          <w14:ligatures w14:val="none"/>
        </w:rPr>
        <w:t xml:space="preserve">Досліджує мовлення (ДМ, гр. 4) </w:t>
      </w:r>
    </w:p>
    <w:p w14:paraId="1E39A3D3" w14:textId="58680153" w:rsidR="00D70C71" w:rsidRPr="00E21FD3" w:rsidRDefault="00D70C71" w:rsidP="00D70C71">
      <w:pPr>
        <w:suppressAutoHyphens/>
        <w:overflowPunct w:val="0"/>
        <w:spacing w:after="0" w:line="240" w:lineRule="auto"/>
        <w:jc w:val="center"/>
        <w:rPr>
          <w:rFonts w:ascii="Times New Roman" w:eastAsia="NSimSun" w:hAnsi="Times New Roman" w:cs="Arial"/>
          <w:i/>
          <w:iCs/>
          <w:color w:val="002060"/>
          <w:sz w:val="24"/>
          <w:szCs w:val="24"/>
          <w:lang w:val="uk" w:eastAsia="zh-CN" w:bidi="hi-IN"/>
          <w14:ligatures w14:val="none"/>
        </w:rPr>
      </w:pPr>
      <w:r w:rsidRPr="00E21FD3">
        <w:rPr>
          <w:rFonts w:ascii="Times New Roman" w:eastAsia="NSimSun" w:hAnsi="Times New Roman" w:cs="Arial"/>
          <w:i/>
          <w:iCs/>
          <w:color w:val="002060"/>
          <w:sz w:val="24"/>
          <w:szCs w:val="24"/>
          <w:lang w:val="uk" w:eastAsia="zh-CN" w:bidi="hi-IN"/>
          <w14:ligatures w14:val="none"/>
        </w:rPr>
        <w:t>Дослідження, спостереження за літературними явищами, проведення їх аналізу</w:t>
      </w:r>
      <w:bookmarkEnd w:id="2"/>
    </w:p>
    <w:p w14:paraId="74E99D68" w14:textId="39A267AE" w:rsidR="00D70C71" w:rsidRPr="00E21FD3" w:rsidRDefault="00D70C71" w:rsidP="00D70C71">
      <w:pPr>
        <w:suppressAutoHyphens/>
        <w:overflowPunct w:val="0"/>
        <w:spacing w:after="0" w:line="240" w:lineRule="auto"/>
        <w:rPr>
          <w:rFonts w:ascii="Times New Roman" w:eastAsia="NSimSun" w:hAnsi="Times New Roman" w:cs="Times New Roman"/>
          <w:b/>
          <w:bCs/>
          <w:color w:val="002060"/>
          <w:sz w:val="24"/>
          <w:szCs w:val="24"/>
          <w:lang w:val="uk-UA" w:eastAsia="zh-CN" w:bidi="hi-IN"/>
          <w14:ligatures w14:val="none"/>
        </w:rPr>
      </w:pPr>
      <w:bookmarkStart w:id="3" w:name="_Hlk179042775"/>
      <w:r w:rsidRPr="00E21FD3">
        <w:rPr>
          <w:rFonts w:ascii="Times New Roman" w:eastAsia="NSimSun" w:hAnsi="Times New Roman" w:cs="Times New Roman"/>
          <w:b/>
          <w:bCs/>
          <w:color w:val="002060"/>
          <w:sz w:val="24"/>
          <w:szCs w:val="24"/>
          <w:lang w:val="en-US" w:eastAsia="zh-CN" w:bidi="hi-IN"/>
          <w14:ligatures w14:val="none"/>
        </w:rPr>
        <w:t>I</w:t>
      </w:r>
      <w:r w:rsidRPr="00E21FD3">
        <w:rPr>
          <w:rFonts w:ascii="Times New Roman" w:eastAsia="NSimSun" w:hAnsi="Times New Roman" w:cs="Times New Roman"/>
          <w:b/>
          <w:bCs/>
          <w:color w:val="002060"/>
          <w:sz w:val="24"/>
          <w:szCs w:val="24"/>
          <w:lang w:val="uk-UA" w:eastAsia="zh-CN" w:bidi="hi-IN"/>
          <w14:ligatures w14:val="none"/>
        </w:rPr>
        <w:t xml:space="preserve"> варіант</w:t>
      </w:r>
      <w:bookmarkEnd w:id="3"/>
    </w:p>
    <w:p w14:paraId="41489146" w14:textId="77777777" w:rsidR="00D70C71" w:rsidRPr="00E21FD3" w:rsidRDefault="00D70C71" w:rsidP="00D70C71">
      <w:pPr>
        <w:suppressAutoHyphens/>
        <w:overflowPunct w:val="0"/>
        <w:spacing w:after="0" w:line="240" w:lineRule="auto"/>
        <w:rPr>
          <w:rFonts w:ascii="Times New Roman" w:eastAsia="NSimSun" w:hAnsi="Times New Roman" w:cs="Arial"/>
          <w:b/>
          <w:iCs/>
          <w:color w:val="002060"/>
          <w:sz w:val="24"/>
          <w:szCs w:val="24"/>
          <w:lang w:val="uk" w:eastAsia="zh-CN" w:bidi="hi-IN"/>
          <w14:ligatures w14:val="none"/>
        </w:rPr>
      </w:pPr>
      <w:bookmarkStart w:id="4" w:name="_Hlk179371523"/>
      <w:r w:rsidRPr="00E21FD3">
        <w:rPr>
          <w:rFonts w:ascii="Times New Roman" w:eastAsia="NSimSun" w:hAnsi="Times New Roman" w:cs="Arial"/>
          <w:b/>
          <w:iCs/>
          <w:color w:val="002060"/>
          <w:sz w:val="24"/>
          <w:szCs w:val="24"/>
          <w:lang w:val="uk" w:eastAsia="zh-CN" w:bidi="hi-IN"/>
          <w14:ligatures w14:val="none"/>
        </w:rPr>
        <w:t>Виконай завдання.</w:t>
      </w:r>
    </w:p>
    <w:p w14:paraId="17F9F2E3" w14:textId="77777777" w:rsidR="00D70C71" w:rsidRPr="00E21FD3" w:rsidRDefault="00D70C71" w:rsidP="00D70C71">
      <w:pPr>
        <w:pStyle w:val="a3"/>
        <w:numPr>
          <w:ilvl w:val="0"/>
          <w:numId w:val="1"/>
        </w:numPr>
        <w:suppressAutoHyphens/>
        <w:overflowPunct w:val="0"/>
        <w:spacing w:after="0" w:line="240" w:lineRule="auto"/>
        <w:rPr>
          <w:rFonts w:ascii="Times New Roman" w:eastAsia="NSimSun" w:hAnsi="Times New Roman" w:cs="Arial"/>
          <w:b/>
          <w:iCs/>
          <w:color w:val="002060"/>
          <w:sz w:val="24"/>
          <w:szCs w:val="24"/>
          <w:lang w:val="uk-UA" w:eastAsia="zh-CN" w:bidi="hi-IN"/>
          <w14:ligatures w14:val="none"/>
        </w:rPr>
      </w:pPr>
      <w:bookmarkStart w:id="5" w:name="_Hlk179374612"/>
      <w:bookmarkEnd w:id="0"/>
      <w:r w:rsidRPr="00E21FD3">
        <w:rPr>
          <w:rFonts w:ascii="Times New Roman" w:eastAsia="NSimSun" w:hAnsi="Times New Roman" w:cs="Arial"/>
          <w:b/>
          <w:iCs/>
          <w:color w:val="002060"/>
          <w:sz w:val="24"/>
          <w:szCs w:val="24"/>
          <w:lang w:val="uk-UA" w:eastAsia="zh-CN" w:bidi="hi-IN"/>
          <w14:ligatures w14:val="none"/>
        </w:rPr>
        <w:t xml:space="preserve">«Король Лір і його дочки» за жанром … </w:t>
      </w:r>
      <w:bookmarkStart w:id="6" w:name="_Hlk179371264"/>
      <w:r w:rsidRPr="00E21FD3">
        <w:rPr>
          <w:rFonts w:ascii="Times New Roman" w:eastAsia="NSimSun" w:hAnsi="Times New Roman" w:cs="Arial"/>
          <w:b/>
          <w:iCs/>
          <w:color w:val="002060"/>
          <w:sz w:val="24"/>
          <w:szCs w:val="24"/>
          <w:lang w:val="uk-UA" w:eastAsia="zh-CN" w:bidi="hi-IN"/>
          <w14:ligatures w14:val="none"/>
        </w:rPr>
        <w:t>(0,5 б)</w:t>
      </w:r>
      <w:bookmarkEnd w:id="6"/>
    </w:p>
    <w:p w14:paraId="6AE7BABD" w14:textId="77777777" w:rsidR="00D70C71" w:rsidRPr="00E21FD3" w:rsidRDefault="00D70C71" w:rsidP="00D70C71">
      <w:pPr>
        <w:pStyle w:val="a3"/>
        <w:suppressAutoHyphens/>
        <w:overflowPunct w:val="0"/>
        <w:spacing w:after="0" w:line="240" w:lineRule="auto"/>
        <w:rPr>
          <w:rFonts w:ascii="Times New Roman" w:eastAsia="NSimSun" w:hAnsi="Times New Roman" w:cs="Arial"/>
          <w:bCs/>
          <w:iCs/>
          <w:color w:val="002060"/>
          <w:sz w:val="24"/>
          <w:szCs w:val="24"/>
          <w:lang w:val="uk-UA" w:eastAsia="zh-CN" w:bidi="hi-IN"/>
          <w14:ligatures w14:val="none"/>
        </w:rPr>
      </w:pPr>
      <w:r w:rsidRPr="00E21FD3">
        <w:rPr>
          <w:rFonts w:ascii="Times New Roman" w:eastAsia="NSimSun" w:hAnsi="Times New Roman" w:cs="Arial"/>
          <w:bCs/>
          <w:iCs/>
          <w:color w:val="002060"/>
          <w:sz w:val="24"/>
          <w:szCs w:val="24"/>
          <w:lang w:val="uk-UA" w:eastAsia="zh-CN" w:bidi="hi-IN"/>
          <w14:ligatures w14:val="none"/>
        </w:rPr>
        <w:t>А) фольклорна балада;      Б) літературна балада;          В) билина;              Г) легенда.</w:t>
      </w:r>
    </w:p>
    <w:bookmarkEnd w:id="5"/>
    <w:p w14:paraId="56F3E16A" w14:textId="77777777" w:rsidR="00D70C71" w:rsidRPr="00E21FD3" w:rsidRDefault="00D70C71" w:rsidP="00D70C71">
      <w:pPr>
        <w:pStyle w:val="a3"/>
        <w:numPr>
          <w:ilvl w:val="0"/>
          <w:numId w:val="1"/>
        </w:numPr>
        <w:suppressAutoHyphens/>
        <w:overflowPunct w:val="0"/>
        <w:spacing w:after="0" w:line="240" w:lineRule="auto"/>
        <w:rPr>
          <w:rFonts w:ascii="Times New Roman" w:eastAsia="NSimSun" w:hAnsi="Times New Roman" w:cs="Arial"/>
          <w:b/>
          <w:iCs/>
          <w:color w:val="002060"/>
          <w:sz w:val="24"/>
          <w:szCs w:val="24"/>
          <w:lang w:val="uk-UA" w:eastAsia="zh-CN" w:bidi="hi-IN"/>
          <w14:ligatures w14:val="none"/>
        </w:rPr>
      </w:pPr>
      <w:r w:rsidRPr="00E21FD3">
        <w:rPr>
          <w:rFonts w:ascii="Times New Roman" w:eastAsia="NSimSun" w:hAnsi="Times New Roman" w:cs="Arial"/>
          <w:b/>
          <w:iCs/>
          <w:color w:val="002060"/>
          <w:sz w:val="24"/>
          <w:szCs w:val="24"/>
          <w:lang w:val="uk-UA" w:eastAsia="zh-CN" w:bidi="hi-IN"/>
          <w14:ligatures w14:val="none"/>
        </w:rPr>
        <w:t>Образ легендарного короля Ліра став…(0,5 б)</w:t>
      </w:r>
    </w:p>
    <w:p w14:paraId="651B89FB" w14:textId="77777777" w:rsidR="00D70C71" w:rsidRPr="00E21FD3" w:rsidRDefault="00D70C71" w:rsidP="00D70C71">
      <w:pPr>
        <w:pStyle w:val="a3"/>
        <w:suppressAutoHyphens/>
        <w:overflowPunct w:val="0"/>
        <w:spacing w:after="0" w:line="240" w:lineRule="auto"/>
        <w:rPr>
          <w:rFonts w:ascii="Times New Roman" w:eastAsia="NSimSun" w:hAnsi="Times New Roman" w:cs="Arial"/>
          <w:bCs/>
          <w:iCs/>
          <w:color w:val="002060"/>
          <w:sz w:val="24"/>
          <w:szCs w:val="24"/>
          <w:lang w:val="uk-UA" w:eastAsia="zh-CN" w:bidi="hi-IN"/>
          <w14:ligatures w14:val="none"/>
        </w:rPr>
      </w:pPr>
      <w:r w:rsidRPr="00E21FD3">
        <w:rPr>
          <w:rFonts w:ascii="Times New Roman" w:eastAsia="NSimSun" w:hAnsi="Times New Roman" w:cs="Arial"/>
          <w:bCs/>
          <w:iCs/>
          <w:color w:val="002060"/>
          <w:sz w:val="24"/>
          <w:szCs w:val="24"/>
          <w:lang w:val="uk-UA" w:eastAsia="zh-CN" w:bidi="hi-IN"/>
          <w14:ligatures w14:val="none"/>
        </w:rPr>
        <w:t>А) традиційним;             Б) вічним;            В) алегоричним;                          Г) трагічним.</w:t>
      </w:r>
    </w:p>
    <w:p w14:paraId="6C89404B" w14:textId="77777777" w:rsidR="00D70C71" w:rsidRPr="00E21FD3" w:rsidRDefault="00D70C71" w:rsidP="00D70C71">
      <w:pPr>
        <w:pStyle w:val="a3"/>
        <w:numPr>
          <w:ilvl w:val="0"/>
          <w:numId w:val="1"/>
        </w:numPr>
        <w:shd w:val="clear" w:color="auto" w:fill="FFFFFF"/>
        <w:tabs>
          <w:tab w:val="left" w:pos="754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  <w:lang w:val="uk-UA"/>
        </w:rPr>
      </w:pPr>
      <w:r w:rsidRPr="00E21FD3">
        <w:rPr>
          <w:rFonts w:ascii="Times New Roman" w:hAnsi="Times New Roman" w:cs="Times New Roman"/>
          <w:b/>
          <w:bCs/>
          <w:color w:val="002060"/>
          <w:sz w:val="24"/>
          <w:szCs w:val="24"/>
          <w:lang w:val="uk-UA"/>
        </w:rPr>
        <w:t>Основна проблема балади Шиллера «Рукавичка»</w:t>
      </w:r>
      <w:r w:rsidRPr="00E21FD3">
        <w:rPr>
          <w:rFonts w:ascii="Times New Roman" w:eastAsia="NSimSun" w:hAnsi="Times New Roman" w:cs="Arial"/>
          <w:b/>
          <w:iCs/>
          <w:color w:val="002060"/>
          <w:sz w:val="24"/>
          <w:szCs w:val="24"/>
          <w:lang w:val="uk-UA" w:eastAsia="zh-CN" w:bidi="hi-IN"/>
          <w14:ligatures w14:val="none"/>
        </w:rPr>
        <w:t xml:space="preserve"> (0,5 б)</w:t>
      </w:r>
    </w:p>
    <w:p w14:paraId="68745C7A" w14:textId="77777777" w:rsidR="00D70C71" w:rsidRPr="00E21FD3" w:rsidRDefault="00D70C71" w:rsidP="00D70C71">
      <w:pPr>
        <w:pStyle w:val="a3"/>
        <w:shd w:val="clear" w:color="auto" w:fill="FFFFFF"/>
        <w:tabs>
          <w:tab w:val="left" w:pos="754"/>
        </w:tabs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  <w:lang w:val="uk-UA"/>
        </w:rPr>
      </w:pPr>
      <w:r w:rsidRPr="00E21FD3">
        <w:rPr>
          <w:rFonts w:ascii="Times New Roman" w:hAnsi="Times New Roman" w:cs="Times New Roman"/>
          <w:color w:val="002060"/>
          <w:sz w:val="24"/>
          <w:szCs w:val="24"/>
          <w:lang w:val="uk-UA"/>
        </w:rPr>
        <w:t xml:space="preserve">А) кохання </w:t>
      </w:r>
      <w:proofErr w:type="spellStart"/>
      <w:r w:rsidRPr="00E21FD3">
        <w:rPr>
          <w:rFonts w:ascii="Times New Roman" w:hAnsi="Times New Roman" w:cs="Times New Roman"/>
          <w:color w:val="002060"/>
          <w:sz w:val="24"/>
          <w:szCs w:val="24"/>
          <w:lang w:val="uk-UA"/>
        </w:rPr>
        <w:t>Кунігунди</w:t>
      </w:r>
      <w:proofErr w:type="spellEnd"/>
      <w:r w:rsidRPr="00E21FD3">
        <w:rPr>
          <w:rFonts w:ascii="Times New Roman" w:hAnsi="Times New Roman" w:cs="Times New Roman"/>
          <w:color w:val="002060"/>
          <w:sz w:val="24"/>
          <w:szCs w:val="24"/>
          <w:lang w:val="uk-UA"/>
        </w:rPr>
        <w:t xml:space="preserve"> до </w:t>
      </w:r>
      <w:proofErr w:type="spellStart"/>
      <w:r w:rsidRPr="00E21FD3">
        <w:rPr>
          <w:rFonts w:ascii="Times New Roman" w:hAnsi="Times New Roman" w:cs="Times New Roman"/>
          <w:color w:val="002060"/>
          <w:sz w:val="24"/>
          <w:szCs w:val="24"/>
          <w:lang w:val="uk-UA"/>
        </w:rPr>
        <w:t>Делоржа</w:t>
      </w:r>
      <w:proofErr w:type="spellEnd"/>
      <w:r w:rsidRPr="00E21FD3">
        <w:rPr>
          <w:rFonts w:ascii="Times New Roman" w:hAnsi="Times New Roman" w:cs="Times New Roman"/>
          <w:color w:val="002060"/>
          <w:sz w:val="24"/>
          <w:szCs w:val="24"/>
          <w:lang w:val="uk-UA"/>
        </w:rPr>
        <w:t>;</w:t>
      </w:r>
    </w:p>
    <w:p w14:paraId="530CAF6D" w14:textId="77777777" w:rsidR="00D70C71" w:rsidRPr="00E21FD3" w:rsidRDefault="00D70C71" w:rsidP="00D70C71">
      <w:pPr>
        <w:pStyle w:val="a3"/>
        <w:shd w:val="clear" w:color="auto" w:fill="FFFFFF"/>
        <w:tabs>
          <w:tab w:val="left" w:pos="754"/>
        </w:tabs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  <w:lang w:val="uk-UA"/>
        </w:rPr>
      </w:pPr>
      <w:r w:rsidRPr="00E21FD3">
        <w:rPr>
          <w:rFonts w:ascii="Times New Roman" w:hAnsi="Times New Roman" w:cs="Times New Roman"/>
          <w:color w:val="002060"/>
          <w:sz w:val="24"/>
          <w:szCs w:val="24"/>
          <w:lang w:val="uk-UA"/>
        </w:rPr>
        <w:t xml:space="preserve">Б) лицар </w:t>
      </w:r>
      <w:proofErr w:type="spellStart"/>
      <w:r w:rsidRPr="00E21FD3">
        <w:rPr>
          <w:rFonts w:ascii="Times New Roman" w:hAnsi="Times New Roman" w:cs="Times New Roman"/>
          <w:color w:val="002060"/>
          <w:sz w:val="24"/>
          <w:szCs w:val="24"/>
          <w:lang w:val="uk-UA"/>
        </w:rPr>
        <w:t>Делорж</w:t>
      </w:r>
      <w:proofErr w:type="spellEnd"/>
      <w:r w:rsidRPr="00E21FD3">
        <w:rPr>
          <w:rFonts w:ascii="Times New Roman" w:hAnsi="Times New Roman" w:cs="Times New Roman"/>
          <w:color w:val="002060"/>
          <w:sz w:val="24"/>
          <w:szCs w:val="24"/>
          <w:lang w:val="uk-UA"/>
        </w:rPr>
        <w:t xml:space="preserve"> і суспільство;</w:t>
      </w:r>
    </w:p>
    <w:p w14:paraId="28B2D326" w14:textId="77777777" w:rsidR="00D70C71" w:rsidRPr="00E21FD3" w:rsidRDefault="00D70C71" w:rsidP="00D70C71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2060"/>
          <w:sz w:val="24"/>
          <w:szCs w:val="24"/>
          <w:lang w:val="uk-UA"/>
        </w:rPr>
      </w:pPr>
      <w:r w:rsidRPr="00E21FD3">
        <w:rPr>
          <w:rFonts w:ascii="Times New Roman" w:hAnsi="Times New Roman" w:cs="Times New Roman"/>
          <w:color w:val="002060"/>
          <w:sz w:val="24"/>
          <w:szCs w:val="24"/>
          <w:lang w:val="uk-UA"/>
        </w:rPr>
        <w:t>В)</w:t>
      </w:r>
      <w:r w:rsidRPr="00E21FD3">
        <w:rPr>
          <w:rFonts w:ascii="Times New Roman" w:eastAsia="Times New Roman" w:hAnsi="Times New Roman" w:cs="Times New Roman"/>
          <w:color w:val="002060"/>
          <w:spacing w:val="-17"/>
          <w:sz w:val="24"/>
          <w:szCs w:val="24"/>
          <w:lang w:val="uk-UA"/>
        </w:rPr>
        <w:t xml:space="preserve"> король Франциск та його оточення;</w:t>
      </w:r>
    </w:p>
    <w:p w14:paraId="6F5B1784" w14:textId="77777777" w:rsidR="00D70C71" w:rsidRPr="00E21FD3" w:rsidRDefault="00D70C71" w:rsidP="00D70C71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2060"/>
          <w:sz w:val="24"/>
          <w:szCs w:val="24"/>
          <w:lang w:val="uk-UA"/>
        </w:rPr>
      </w:pPr>
      <w:r w:rsidRPr="00E21FD3">
        <w:rPr>
          <w:rFonts w:ascii="Times New Roman" w:eastAsia="Times New Roman" w:hAnsi="Times New Roman" w:cs="Times New Roman"/>
          <w:color w:val="002060"/>
          <w:spacing w:val="-17"/>
          <w:sz w:val="24"/>
          <w:szCs w:val="24"/>
          <w:lang w:val="uk-UA"/>
        </w:rPr>
        <w:t xml:space="preserve">Г) </w:t>
      </w:r>
      <w:r w:rsidRPr="00E21FD3">
        <w:rPr>
          <w:rFonts w:ascii="Times New Roman" w:hAnsi="Times New Roman" w:cs="Times New Roman"/>
          <w:color w:val="002060"/>
          <w:sz w:val="24"/>
          <w:szCs w:val="24"/>
          <w:lang w:val="uk-UA"/>
        </w:rPr>
        <w:t>лицарська честь і людська гідність</w:t>
      </w:r>
      <w:r w:rsidRPr="00E21FD3">
        <w:rPr>
          <w:rFonts w:ascii="Times New Roman" w:eastAsia="Times New Roman" w:hAnsi="Times New Roman" w:cs="Times New Roman"/>
          <w:color w:val="002060"/>
          <w:spacing w:val="-17"/>
          <w:sz w:val="24"/>
          <w:szCs w:val="24"/>
          <w:lang w:val="uk-UA"/>
        </w:rPr>
        <w:t>.</w:t>
      </w:r>
    </w:p>
    <w:p w14:paraId="14A2246F" w14:textId="77777777" w:rsidR="00D70C71" w:rsidRPr="00E21FD3" w:rsidRDefault="00D70C71" w:rsidP="00D70C71">
      <w:pPr>
        <w:pStyle w:val="a3"/>
        <w:numPr>
          <w:ilvl w:val="0"/>
          <w:numId w:val="1"/>
        </w:numPr>
        <w:suppressAutoHyphens/>
        <w:overflowPunct w:val="0"/>
        <w:spacing w:after="0" w:line="240" w:lineRule="auto"/>
        <w:rPr>
          <w:rFonts w:ascii="Times New Roman" w:eastAsia="NSimSun" w:hAnsi="Times New Roman" w:cs="Times New Roman"/>
          <w:b/>
          <w:bCs/>
          <w:iCs/>
          <w:color w:val="002060"/>
          <w:sz w:val="24"/>
          <w:szCs w:val="24"/>
          <w:lang w:val="uk-UA" w:eastAsia="zh-CN" w:bidi="hi-IN"/>
          <w14:ligatures w14:val="none"/>
        </w:rPr>
      </w:pPr>
      <w:r w:rsidRPr="00E21FD3">
        <w:rPr>
          <w:rFonts w:ascii="Times New Roman" w:hAnsi="Times New Roman" w:cs="Times New Roman"/>
          <w:b/>
          <w:bCs/>
          <w:color w:val="002060"/>
          <w:sz w:val="24"/>
          <w:szCs w:val="24"/>
          <w:lang w:val="uk-UA"/>
        </w:rPr>
        <w:t>У звіринці короля були всі звірі, ОКРІМ</w:t>
      </w:r>
      <w:r w:rsidRPr="00E21FD3">
        <w:rPr>
          <w:rFonts w:ascii="Times New Roman" w:eastAsia="NSimSun" w:hAnsi="Times New Roman" w:cs="Arial"/>
          <w:b/>
          <w:iCs/>
          <w:color w:val="002060"/>
          <w:sz w:val="24"/>
          <w:szCs w:val="24"/>
          <w:lang w:val="uk-UA" w:eastAsia="zh-CN" w:bidi="hi-IN"/>
          <w14:ligatures w14:val="none"/>
        </w:rPr>
        <w:t xml:space="preserve"> (0,5 б)</w:t>
      </w:r>
    </w:p>
    <w:p w14:paraId="2B5C6502" w14:textId="77777777" w:rsidR="00D70C71" w:rsidRPr="00E21FD3" w:rsidRDefault="00D70C71" w:rsidP="00D70C71">
      <w:pPr>
        <w:pStyle w:val="a3"/>
        <w:suppressAutoHyphens/>
        <w:overflowPunct w:val="0"/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uk-UA"/>
        </w:rPr>
      </w:pPr>
      <w:r w:rsidRPr="00E21FD3">
        <w:rPr>
          <w:rFonts w:ascii="Times New Roman" w:hAnsi="Times New Roman" w:cs="Times New Roman"/>
          <w:color w:val="002060"/>
          <w:sz w:val="24"/>
          <w:szCs w:val="24"/>
          <w:lang w:val="uk-UA"/>
        </w:rPr>
        <w:t>А) лев;                Б) леопард;               В) пантера;                 Г) тигр.</w:t>
      </w:r>
    </w:p>
    <w:p w14:paraId="129BB76D" w14:textId="77777777" w:rsidR="00D70C71" w:rsidRPr="00E21FD3" w:rsidRDefault="00D70C71" w:rsidP="00D70C71">
      <w:pPr>
        <w:pStyle w:val="a3"/>
        <w:numPr>
          <w:ilvl w:val="0"/>
          <w:numId w:val="1"/>
        </w:numPr>
        <w:suppressAutoHyphens/>
        <w:overflowPunct w:val="0"/>
        <w:spacing w:after="0" w:line="240" w:lineRule="auto"/>
        <w:rPr>
          <w:rFonts w:ascii="Times New Roman" w:eastAsia="NSimSun" w:hAnsi="Times New Roman" w:cs="Times New Roman"/>
          <w:b/>
          <w:bCs/>
          <w:iCs/>
          <w:color w:val="002060"/>
          <w:sz w:val="24"/>
          <w:szCs w:val="24"/>
          <w:lang w:val="uk-UA" w:eastAsia="zh-CN" w:bidi="hi-IN"/>
          <w14:ligatures w14:val="none"/>
        </w:rPr>
      </w:pPr>
      <w:r w:rsidRPr="00E21FD3">
        <w:rPr>
          <w:rFonts w:ascii="Times New Roman" w:eastAsia="NSimSun" w:hAnsi="Times New Roman" w:cs="Times New Roman"/>
          <w:b/>
          <w:bCs/>
          <w:iCs/>
          <w:color w:val="002060"/>
          <w:sz w:val="24"/>
          <w:szCs w:val="24"/>
          <w:lang w:val="uk-UA" w:eastAsia="zh-CN" w:bidi="hi-IN"/>
          <w14:ligatures w14:val="none"/>
        </w:rPr>
        <w:t>Твір Вальтера Скотта «</w:t>
      </w:r>
      <w:proofErr w:type="spellStart"/>
      <w:r w:rsidRPr="00E21FD3">
        <w:rPr>
          <w:rFonts w:ascii="Times New Roman" w:eastAsia="NSimSun" w:hAnsi="Times New Roman" w:cs="Times New Roman"/>
          <w:b/>
          <w:bCs/>
          <w:iCs/>
          <w:color w:val="002060"/>
          <w:sz w:val="24"/>
          <w:szCs w:val="24"/>
          <w:lang w:val="uk-UA" w:eastAsia="zh-CN" w:bidi="hi-IN"/>
          <w14:ligatures w14:val="none"/>
        </w:rPr>
        <w:t>Айвенго</w:t>
      </w:r>
      <w:proofErr w:type="spellEnd"/>
      <w:r w:rsidRPr="00E21FD3">
        <w:rPr>
          <w:rFonts w:ascii="Times New Roman" w:eastAsia="NSimSun" w:hAnsi="Times New Roman" w:cs="Times New Roman"/>
          <w:b/>
          <w:bCs/>
          <w:iCs/>
          <w:color w:val="002060"/>
          <w:sz w:val="24"/>
          <w:szCs w:val="24"/>
          <w:lang w:val="uk-UA" w:eastAsia="zh-CN" w:bidi="hi-IN"/>
          <w14:ligatures w14:val="none"/>
        </w:rPr>
        <w:t>» — це…</w:t>
      </w:r>
      <w:r w:rsidRPr="00E21FD3">
        <w:rPr>
          <w:rFonts w:ascii="Times New Roman" w:eastAsia="NSimSun" w:hAnsi="Times New Roman" w:cs="Arial"/>
          <w:b/>
          <w:iCs/>
          <w:color w:val="002060"/>
          <w:sz w:val="24"/>
          <w:szCs w:val="24"/>
          <w:lang w:val="uk-UA" w:eastAsia="zh-CN" w:bidi="hi-IN"/>
          <w14:ligatures w14:val="none"/>
        </w:rPr>
        <w:t>(0,5 б)</w:t>
      </w:r>
    </w:p>
    <w:p w14:paraId="7AD87ED3" w14:textId="77777777" w:rsidR="00D70C71" w:rsidRPr="00E21FD3" w:rsidRDefault="00D70C71" w:rsidP="00D70C71">
      <w:pPr>
        <w:pStyle w:val="a3"/>
        <w:suppressAutoHyphens/>
        <w:overflowPunct w:val="0"/>
        <w:spacing w:after="0" w:line="240" w:lineRule="auto"/>
        <w:rPr>
          <w:rFonts w:ascii="Times New Roman" w:eastAsia="NSimSun" w:hAnsi="Times New Roman" w:cs="Times New Roman"/>
          <w:iCs/>
          <w:color w:val="002060"/>
          <w:sz w:val="24"/>
          <w:szCs w:val="24"/>
          <w:lang w:val="uk-UA" w:eastAsia="zh-CN" w:bidi="hi-IN"/>
          <w14:ligatures w14:val="none"/>
        </w:rPr>
      </w:pPr>
      <w:r w:rsidRPr="00E21FD3">
        <w:rPr>
          <w:rFonts w:ascii="Times New Roman" w:eastAsia="NSimSun" w:hAnsi="Times New Roman" w:cs="Times New Roman"/>
          <w:iCs/>
          <w:color w:val="002060"/>
          <w:sz w:val="24"/>
          <w:szCs w:val="24"/>
          <w:lang w:val="uk-UA" w:eastAsia="zh-CN" w:bidi="hi-IN"/>
          <w14:ligatures w14:val="none"/>
        </w:rPr>
        <w:t>А) літературний твір, історичний роман;</w:t>
      </w:r>
    </w:p>
    <w:p w14:paraId="5E8667A0" w14:textId="77777777" w:rsidR="00D70C71" w:rsidRPr="00E21FD3" w:rsidRDefault="00D70C71" w:rsidP="00D70C71">
      <w:pPr>
        <w:pStyle w:val="a3"/>
        <w:suppressAutoHyphens/>
        <w:overflowPunct w:val="0"/>
        <w:spacing w:after="0" w:line="240" w:lineRule="auto"/>
        <w:rPr>
          <w:rFonts w:ascii="Times New Roman" w:eastAsia="NSimSun" w:hAnsi="Times New Roman" w:cs="Times New Roman"/>
          <w:iCs/>
          <w:color w:val="002060"/>
          <w:sz w:val="24"/>
          <w:szCs w:val="24"/>
          <w:lang w:val="uk-UA" w:eastAsia="zh-CN" w:bidi="hi-IN"/>
          <w14:ligatures w14:val="none"/>
        </w:rPr>
      </w:pPr>
      <w:r w:rsidRPr="00E21FD3">
        <w:rPr>
          <w:rFonts w:ascii="Times New Roman" w:eastAsia="NSimSun" w:hAnsi="Times New Roman" w:cs="Times New Roman"/>
          <w:iCs/>
          <w:color w:val="002060"/>
          <w:sz w:val="24"/>
          <w:szCs w:val="24"/>
          <w:lang w:val="uk-UA" w:eastAsia="zh-CN" w:bidi="hi-IN"/>
          <w14:ligatures w14:val="none"/>
        </w:rPr>
        <w:t>Б) літературний твір, фантастична повість;</w:t>
      </w:r>
    </w:p>
    <w:p w14:paraId="65425272" w14:textId="77777777" w:rsidR="00D70C71" w:rsidRPr="00E21FD3" w:rsidRDefault="00D70C71" w:rsidP="00D70C71">
      <w:pPr>
        <w:pStyle w:val="a3"/>
        <w:suppressAutoHyphens/>
        <w:overflowPunct w:val="0"/>
        <w:spacing w:after="0" w:line="240" w:lineRule="auto"/>
        <w:rPr>
          <w:rFonts w:ascii="Times New Roman" w:eastAsia="NSimSun" w:hAnsi="Times New Roman" w:cs="Times New Roman"/>
          <w:iCs/>
          <w:color w:val="002060"/>
          <w:sz w:val="24"/>
          <w:szCs w:val="24"/>
          <w:lang w:val="uk-UA" w:eastAsia="zh-CN" w:bidi="hi-IN"/>
          <w14:ligatures w14:val="none"/>
        </w:rPr>
      </w:pPr>
      <w:r w:rsidRPr="00E21FD3">
        <w:rPr>
          <w:rFonts w:ascii="Times New Roman" w:eastAsia="NSimSun" w:hAnsi="Times New Roman" w:cs="Times New Roman"/>
          <w:iCs/>
          <w:color w:val="002060"/>
          <w:sz w:val="24"/>
          <w:szCs w:val="24"/>
          <w:lang w:val="uk-UA" w:eastAsia="zh-CN" w:bidi="hi-IN"/>
          <w14:ligatures w14:val="none"/>
        </w:rPr>
        <w:t>В) фольклорний твір, героїчна пісня;</w:t>
      </w:r>
    </w:p>
    <w:p w14:paraId="3C61B9C7" w14:textId="77777777" w:rsidR="00D70C71" w:rsidRPr="00E21FD3" w:rsidRDefault="00D70C71" w:rsidP="00D70C71">
      <w:pPr>
        <w:pStyle w:val="a3"/>
        <w:suppressAutoHyphens/>
        <w:overflowPunct w:val="0"/>
        <w:spacing w:after="0" w:line="240" w:lineRule="auto"/>
        <w:rPr>
          <w:rFonts w:ascii="Times New Roman" w:eastAsia="NSimSun" w:hAnsi="Times New Roman" w:cs="Times New Roman"/>
          <w:iCs/>
          <w:color w:val="002060"/>
          <w:sz w:val="24"/>
          <w:szCs w:val="24"/>
          <w:lang w:val="uk-UA" w:eastAsia="zh-CN" w:bidi="hi-IN"/>
          <w14:ligatures w14:val="none"/>
        </w:rPr>
      </w:pPr>
      <w:r w:rsidRPr="00E21FD3">
        <w:rPr>
          <w:rFonts w:ascii="Times New Roman" w:eastAsia="NSimSun" w:hAnsi="Times New Roman" w:cs="Times New Roman"/>
          <w:iCs/>
          <w:color w:val="002060"/>
          <w:sz w:val="24"/>
          <w:szCs w:val="24"/>
          <w:lang w:val="uk-UA" w:eastAsia="zh-CN" w:bidi="hi-IN"/>
          <w14:ligatures w14:val="none"/>
        </w:rPr>
        <w:t>Г) історична хроніка, літопис.</w:t>
      </w:r>
    </w:p>
    <w:p w14:paraId="0C20E362" w14:textId="77777777" w:rsidR="00D70C71" w:rsidRPr="00E21FD3" w:rsidRDefault="00D70C71" w:rsidP="00D70C71">
      <w:pPr>
        <w:pStyle w:val="a3"/>
        <w:numPr>
          <w:ilvl w:val="0"/>
          <w:numId w:val="1"/>
        </w:numPr>
        <w:suppressAutoHyphens/>
        <w:overflowPunct w:val="0"/>
        <w:spacing w:after="0" w:line="240" w:lineRule="auto"/>
        <w:rPr>
          <w:rFonts w:ascii="Times New Roman" w:eastAsia="NSimSun" w:hAnsi="Times New Roman" w:cs="Times New Roman"/>
          <w:b/>
          <w:bCs/>
          <w:iCs/>
          <w:color w:val="002060"/>
          <w:sz w:val="24"/>
          <w:szCs w:val="24"/>
          <w:lang w:val="uk-UA" w:eastAsia="zh-CN" w:bidi="hi-IN"/>
          <w14:ligatures w14:val="none"/>
        </w:rPr>
      </w:pPr>
      <w:r w:rsidRPr="00E21FD3">
        <w:rPr>
          <w:rFonts w:ascii="Times New Roman" w:eastAsia="NSimSun" w:hAnsi="Times New Roman" w:cs="Times New Roman"/>
          <w:b/>
          <w:bCs/>
          <w:iCs/>
          <w:color w:val="002060"/>
          <w:sz w:val="24"/>
          <w:szCs w:val="24"/>
          <w:lang w:val="uk-UA" w:eastAsia="zh-CN" w:bidi="hi-IN"/>
          <w14:ligatures w14:val="none"/>
        </w:rPr>
        <w:t>Принц Джон правив країною, тому що його брат ….</w:t>
      </w:r>
      <w:r w:rsidRPr="00E21FD3">
        <w:rPr>
          <w:rFonts w:ascii="Times New Roman" w:eastAsia="NSimSun" w:hAnsi="Times New Roman" w:cs="Arial"/>
          <w:b/>
          <w:iCs/>
          <w:color w:val="002060"/>
          <w:sz w:val="24"/>
          <w:szCs w:val="24"/>
          <w:lang w:val="uk-UA" w:eastAsia="zh-CN" w:bidi="hi-IN"/>
          <w14:ligatures w14:val="none"/>
        </w:rPr>
        <w:t>(0,5 б)</w:t>
      </w:r>
    </w:p>
    <w:p w14:paraId="64BFE324" w14:textId="77777777" w:rsidR="00D70C71" w:rsidRPr="00E21FD3" w:rsidRDefault="00D70C71" w:rsidP="00D70C71">
      <w:pPr>
        <w:pStyle w:val="a3"/>
        <w:suppressAutoHyphens/>
        <w:overflowPunct w:val="0"/>
        <w:spacing w:after="0" w:line="240" w:lineRule="auto"/>
        <w:rPr>
          <w:rFonts w:ascii="Times New Roman" w:eastAsia="NSimSun" w:hAnsi="Times New Roman" w:cs="Times New Roman"/>
          <w:iCs/>
          <w:color w:val="002060"/>
          <w:sz w:val="24"/>
          <w:szCs w:val="24"/>
          <w:lang w:val="uk-UA" w:eastAsia="zh-CN" w:bidi="hi-IN"/>
          <w14:ligatures w14:val="none"/>
        </w:rPr>
      </w:pPr>
      <w:r w:rsidRPr="00E21FD3">
        <w:rPr>
          <w:rFonts w:ascii="Times New Roman" w:eastAsia="NSimSun" w:hAnsi="Times New Roman" w:cs="Times New Roman"/>
          <w:iCs/>
          <w:color w:val="002060"/>
          <w:sz w:val="24"/>
          <w:szCs w:val="24"/>
          <w:lang w:val="uk-UA" w:eastAsia="zh-CN" w:bidi="hi-IN"/>
          <w14:ligatures w14:val="none"/>
        </w:rPr>
        <w:t>А) король Англії Річард І загинув у хрестовому поході;</w:t>
      </w:r>
    </w:p>
    <w:p w14:paraId="3079D34A" w14:textId="77777777" w:rsidR="00D70C71" w:rsidRPr="00E21FD3" w:rsidRDefault="00D70C71" w:rsidP="00D70C71">
      <w:pPr>
        <w:pStyle w:val="a3"/>
        <w:suppressAutoHyphens/>
        <w:overflowPunct w:val="0"/>
        <w:spacing w:after="0" w:line="240" w:lineRule="auto"/>
        <w:rPr>
          <w:rFonts w:ascii="Times New Roman" w:eastAsia="NSimSun" w:hAnsi="Times New Roman" w:cs="Times New Roman"/>
          <w:iCs/>
          <w:color w:val="002060"/>
          <w:sz w:val="24"/>
          <w:szCs w:val="24"/>
          <w:lang w:val="uk-UA" w:eastAsia="zh-CN" w:bidi="hi-IN"/>
          <w14:ligatures w14:val="none"/>
        </w:rPr>
      </w:pPr>
      <w:r w:rsidRPr="00E21FD3">
        <w:rPr>
          <w:rFonts w:ascii="Times New Roman" w:eastAsia="NSimSun" w:hAnsi="Times New Roman" w:cs="Times New Roman"/>
          <w:iCs/>
          <w:color w:val="002060"/>
          <w:sz w:val="24"/>
          <w:szCs w:val="24"/>
          <w:lang w:val="uk-UA" w:eastAsia="zh-CN" w:bidi="hi-IN"/>
          <w14:ligatures w14:val="none"/>
        </w:rPr>
        <w:t>Б) Річард І пішов у хрестовий похід і потрапив у полон;</w:t>
      </w:r>
    </w:p>
    <w:p w14:paraId="4CAB9759" w14:textId="77777777" w:rsidR="00D70C71" w:rsidRPr="00E21FD3" w:rsidRDefault="00D70C71" w:rsidP="00D70C71">
      <w:pPr>
        <w:pStyle w:val="a3"/>
        <w:suppressAutoHyphens/>
        <w:overflowPunct w:val="0"/>
        <w:spacing w:after="0" w:line="240" w:lineRule="auto"/>
        <w:rPr>
          <w:rFonts w:ascii="Times New Roman" w:eastAsia="NSimSun" w:hAnsi="Times New Roman" w:cs="Times New Roman"/>
          <w:iCs/>
          <w:color w:val="002060"/>
          <w:sz w:val="24"/>
          <w:szCs w:val="24"/>
          <w:lang w:val="uk-UA" w:eastAsia="zh-CN" w:bidi="hi-IN"/>
          <w14:ligatures w14:val="none"/>
        </w:rPr>
      </w:pPr>
      <w:r w:rsidRPr="00E21FD3">
        <w:rPr>
          <w:rFonts w:ascii="Times New Roman" w:eastAsia="NSimSun" w:hAnsi="Times New Roman" w:cs="Times New Roman"/>
          <w:iCs/>
          <w:color w:val="002060"/>
          <w:sz w:val="24"/>
          <w:szCs w:val="24"/>
          <w:lang w:val="uk-UA" w:eastAsia="zh-CN" w:bidi="hi-IN"/>
          <w14:ligatures w14:val="none"/>
        </w:rPr>
        <w:t>В) король Англії зрікся престолу й одружився із селянкою;</w:t>
      </w:r>
    </w:p>
    <w:p w14:paraId="6DDA0686" w14:textId="77777777" w:rsidR="00D70C71" w:rsidRPr="00E21FD3" w:rsidRDefault="00D70C71" w:rsidP="00D70C71">
      <w:pPr>
        <w:pStyle w:val="a3"/>
        <w:suppressAutoHyphens/>
        <w:overflowPunct w:val="0"/>
        <w:spacing w:after="0" w:line="240" w:lineRule="auto"/>
        <w:rPr>
          <w:rFonts w:ascii="Times New Roman" w:eastAsia="NSimSun" w:hAnsi="Times New Roman" w:cs="Times New Roman"/>
          <w:iCs/>
          <w:color w:val="002060"/>
          <w:sz w:val="24"/>
          <w:szCs w:val="24"/>
          <w:lang w:val="uk-UA" w:eastAsia="zh-CN" w:bidi="hi-IN"/>
          <w14:ligatures w14:val="none"/>
        </w:rPr>
      </w:pPr>
      <w:r w:rsidRPr="00E21FD3">
        <w:rPr>
          <w:rFonts w:ascii="Times New Roman" w:eastAsia="NSimSun" w:hAnsi="Times New Roman" w:cs="Times New Roman"/>
          <w:iCs/>
          <w:color w:val="002060"/>
          <w:sz w:val="24"/>
          <w:szCs w:val="24"/>
          <w:lang w:val="uk-UA" w:eastAsia="zh-CN" w:bidi="hi-IN"/>
          <w14:ligatures w14:val="none"/>
        </w:rPr>
        <w:t xml:space="preserve">Г) Річард І Левове Серце загинув на турнірі від удару списа. </w:t>
      </w:r>
    </w:p>
    <w:p w14:paraId="603930AC" w14:textId="77777777" w:rsidR="00D70C71" w:rsidRPr="00E21FD3" w:rsidRDefault="00D70C71" w:rsidP="00D70C71">
      <w:pPr>
        <w:pStyle w:val="a3"/>
        <w:suppressAutoHyphens/>
        <w:overflowPunct w:val="0"/>
        <w:spacing w:after="0" w:line="240" w:lineRule="auto"/>
        <w:rPr>
          <w:rFonts w:ascii="Times New Roman" w:eastAsia="NSimSun" w:hAnsi="Times New Roman" w:cs="Times New Roman"/>
          <w:iCs/>
          <w:color w:val="002060"/>
          <w:sz w:val="24"/>
          <w:szCs w:val="24"/>
          <w:lang w:val="uk-UA" w:eastAsia="zh-CN" w:bidi="hi-IN"/>
          <w14:ligatures w14:val="none"/>
        </w:rPr>
      </w:pPr>
    </w:p>
    <w:p w14:paraId="0D0D2934" w14:textId="77777777" w:rsidR="00D70C71" w:rsidRPr="00E21FD3" w:rsidRDefault="00D70C71" w:rsidP="00D70C71">
      <w:pPr>
        <w:pStyle w:val="a3"/>
        <w:numPr>
          <w:ilvl w:val="0"/>
          <w:numId w:val="1"/>
        </w:numPr>
        <w:suppressAutoHyphens/>
        <w:overflowPunct w:val="0"/>
        <w:spacing w:after="0" w:line="240" w:lineRule="auto"/>
        <w:rPr>
          <w:rFonts w:ascii="Times New Roman" w:eastAsia="NSimSun" w:hAnsi="Times New Roman" w:cs="Times New Roman"/>
          <w:b/>
          <w:bCs/>
          <w:iCs/>
          <w:color w:val="002060"/>
          <w:sz w:val="24"/>
          <w:szCs w:val="24"/>
          <w:lang w:val="uk-UA" w:eastAsia="zh-CN" w:bidi="hi-IN"/>
          <w14:ligatures w14:val="none"/>
        </w:rPr>
      </w:pPr>
      <w:r w:rsidRPr="00E21FD3">
        <w:rPr>
          <w:rFonts w:ascii="Times New Roman" w:eastAsia="NSimSun" w:hAnsi="Times New Roman" w:cs="Times New Roman"/>
          <w:b/>
          <w:bCs/>
          <w:iCs/>
          <w:color w:val="002060"/>
          <w:sz w:val="24"/>
          <w:szCs w:val="24"/>
          <w:lang w:val="uk-UA" w:eastAsia="zh-CN" w:bidi="hi-IN"/>
          <w14:ligatures w14:val="none"/>
        </w:rPr>
        <w:t>Продовж:</w:t>
      </w:r>
    </w:p>
    <w:p w14:paraId="4CF266E3" w14:textId="77777777" w:rsidR="00D70C71" w:rsidRPr="00E21FD3" w:rsidRDefault="00D70C71" w:rsidP="00D70C71">
      <w:pPr>
        <w:pStyle w:val="a3"/>
        <w:suppressAutoHyphens/>
        <w:overflowPunct w:val="0"/>
        <w:spacing w:after="0" w:line="240" w:lineRule="auto"/>
        <w:rPr>
          <w:rFonts w:ascii="Times New Roman" w:eastAsia="NSimSun" w:hAnsi="Times New Roman" w:cs="Times New Roman"/>
          <w:b/>
          <w:bCs/>
          <w:iCs/>
          <w:color w:val="002060"/>
          <w:sz w:val="24"/>
          <w:szCs w:val="24"/>
          <w:lang w:val="uk-UA" w:eastAsia="zh-CN" w:bidi="hi-IN"/>
          <w14:ligatures w14:val="none"/>
        </w:rPr>
      </w:pPr>
      <w:r w:rsidRPr="00E21FD3">
        <w:rPr>
          <w:rFonts w:ascii="Times New Roman" w:eastAsia="NSimSun" w:hAnsi="Times New Roman" w:cs="Times New Roman"/>
          <w:b/>
          <w:bCs/>
          <w:iCs/>
          <w:color w:val="002060"/>
          <w:sz w:val="24"/>
          <w:szCs w:val="24"/>
          <w:lang w:eastAsia="zh-CN" w:bidi="hi-IN"/>
          <w14:ligatures w14:val="none"/>
        </w:rPr>
        <w:t>На щиті Айвенго був напис _____________________, який означав «_____________________________________________________»</w:t>
      </w:r>
      <w:r w:rsidRPr="00E21FD3">
        <w:rPr>
          <w:rFonts w:ascii="Times New Roman" w:eastAsia="NSimSun" w:hAnsi="Times New Roman" w:cs="Times New Roman"/>
          <w:b/>
          <w:bCs/>
          <w:iCs/>
          <w:color w:val="002060"/>
          <w:sz w:val="24"/>
          <w:szCs w:val="24"/>
          <w:lang w:val="uk-UA" w:eastAsia="zh-CN" w:bidi="hi-IN"/>
          <w14:ligatures w14:val="none"/>
        </w:rPr>
        <w:t xml:space="preserve">                </w:t>
      </w:r>
      <w:bookmarkStart w:id="7" w:name="_Hlk179371345"/>
      <w:r w:rsidRPr="00E21FD3">
        <w:rPr>
          <w:rFonts w:ascii="Times New Roman" w:eastAsia="NSimSun" w:hAnsi="Times New Roman" w:cs="Arial"/>
          <w:b/>
          <w:iCs/>
          <w:color w:val="002060"/>
          <w:sz w:val="24"/>
          <w:szCs w:val="24"/>
          <w:lang w:val="uk-UA" w:eastAsia="zh-CN" w:bidi="hi-IN"/>
          <w14:ligatures w14:val="none"/>
        </w:rPr>
        <w:t>(1 б)</w:t>
      </w:r>
      <w:bookmarkEnd w:id="7"/>
    </w:p>
    <w:p w14:paraId="0A61F8BF" w14:textId="77777777" w:rsidR="00D70C71" w:rsidRPr="00E21FD3" w:rsidRDefault="00D70C71" w:rsidP="00D70C71">
      <w:pPr>
        <w:pStyle w:val="a3"/>
        <w:suppressAutoHyphens/>
        <w:overflowPunct w:val="0"/>
        <w:spacing w:after="0" w:line="240" w:lineRule="auto"/>
        <w:rPr>
          <w:rFonts w:ascii="Times New Roman" w:eastAsia="NSimSun" w:hAnsi="Times New Roman" w:cs="Times New Roman"/>
          <w:b/>
          <w:bCs/>
          <w:iCs/>
          <w:color w:val="002060"/>
          <w:sz w:val="24"/>
          <w:szCs w:val="24"/>
          <w:lang w:val="uk-UA" w:eastAsia="zh-CN" w:bidi="hi-IN"/>
          <w14:ligatures w14:val="none"/>
        </w:rPr>
      </w:pPr>
    </w:p>
    <w:p w14:paraId="6B90688A" w14:textId="77777777" w:rsidR="00D70C71" w:rsidRPr="00E21FD3" w:rsidRDefault="00D70C71" w:rsidP="00D70C71">
      <w:pPr>
        <w:pStyle w:val="a3"/>
        <w:suppressAutoHyphens/>
        <w:overflowPunct w:val="0"/>
        <w:spacing w:after="0" w:line="240" w:lineRule="auto"/>
        <w:rPr>
          <w:rFonts w:ascii="Times New Roman" w:eastAsia="NSimSun" w:hAnsi="Times New Roman" w:cs="Times New Roman"/>
          <w:b/>
          <w:bCs/>
          <w:iCs/>
          <w:color w:val="002060"/>
          <w:sz w:val="24"/>
          <w:szCs w:val="24"/>
          <w:lang w:val="uk-UA" w:eastAsia="zh-CN" w:bidi="hi-IN"/>
          <w14:ligatures w14:val="none"/>
        </w:rPr>
      </w:pPr>
      <w:r w:rsidRPr="00E21FD3">
        <w:rPr>
          <w:rFonts w:ascii="Times New Roman" w:eastAsia="NSimSun" w:hAnsi="Times New Roman" w:cs="Times New Roman"/>
          <w:b/>
          <w:bCs/>
          <w:iCs/>
          <w:color w:val="002060"/>
          <w:sz w:val="24"/>
          <w:szCs w:val="24"/>
          <w:lang w:val="uk-UA" w:eastAsia="zh-CN" w:bidi="hi-IN"/>
          <w14:ligatures w14:val="none"/>
        </w:rPr>
        <w:t>В</w:t>
      </w:r>
      <w:r w:rsidRPr="00E21FD3">
        <w:rPr>
          <w:rFonts w:ascii="Times New Roman" w:eastAsia="NSimSun" w:hAnsi="Times New Roman" w:cs="Times New Roman"/>
          <w:b/>
          <w:bCs/>
          <w:iCs/>
          <w:color w:val="002060"/>
          <w:sz w:val="24"/>
          <w:szCs w:val="24"/>
          <w:lang w:eastAsia="zh-CN" w:bidi="hi-IN"/>
          <w14:ligatures w14:val="none"/>
        </w:rPr>
        <w:t>сі хижаки звіринця підкорилися</w:t>
      </w:r>
      <w:r w:rsidRPr="00E21FD3">
        <w:rPr>
          <w:rFonts w:ascii="Times New Roman" w:eastAsia="NSimSun" w:hAnsi="Times New Roman" w:cs="Times New Roman"/>
          <w:b/>
          <w:bCs/>
          <w:iCs/>
          <w:color w:val="002060"/>
          <w:sz w:val="24"/>
          <w:szCs w:val="24"/>
          <w:lang w:val="uk-UA" w:eastAsia="zh-CN" w:bidi="hi-IN"/>
          <w14:ligatures w14:val="none"/>
        </w:rPr>
        <w:t xml:space="preserve"> – ____________________                      </w:t>
      </w:r>
      <w:r w:rsidRPr="00E21FD3">
        <w:rPr>
          <w:rFonts w:ascii="Times New Roman" w:eastAsia="NSimSun" w:hAnsi="Times New Roman" w:cs="Arial"/>
          <w:b/>
          <w:iCs/>
          <w:color w:val="002060"/>
          <w:sz w:val="24"/>
          <w:szCs w:val="24"/>
          <w:lang w:val="uk-UA" w:eastAsia="zh-CN" w:bidi="hi-IN"/>
          <w14:ligatures w14:val="none"/>
        </w:rPr>
        <w:t>(1 б)</w:t>
      </w:r>
    </w:p>
    <w:p w14:paraId="1E0755F8" w14:textId="77777777" w:rsidR="00D70C71" w:rsidRPr="00E21FD3" w:rsidRDefault="00D70C71" w:rsidP="00D70C71">
      <w:pPr>
        <w:suppressAutoHyphens/>
        <w:overflowPunct w:val="0"/>
        <w:spacing w:after="0" w:line="240" w:lineRule="auto"/>
        <w:rPr>
          <w:rFonts w:ascii="Times New Roman" w:eastAsia="NSimSun" w:hAnsi="Times New Roman" w:cs="Times New Roman"/>
          <w:b/>
          <w:bCs/>
          <w:iCs/>
          <w:color w:val="002060"/>
          <w:sz w:val="24"/>
          <w:szCs w:val="24"/>
          <w:lang w:val="uk-UA" w:eastAsia="zh-CN" w:bidi="hi-IN"/>
          <w14:ligatures w14:val="none"/>
        </w:rPr>
      </w:pPr>
    </w:p>
    <w:p w14:paraId="1A79CADC" w14:textId="77777777" w:rsidR="00D70C71" w:rsidRPr="00E21FD3" w:rsidRDefault="00D70C71" w:rsidP="00D70C71">
      <w:pPr>
        <w:pStyle w:val="a4"/>
        <w:shd w:val="clear" w:color="auto" w:fill="FFFFFF"/>
        <w:spacing w:before="0" w:beforeAutospacing="0" w:after="0" w:afterAutospacing="0"/>
        <w:ind w:left="720"/>
        <w:rPr>
          <w:b/>
          <w:bCs/>
          <w:color w:val="002060"/>
        </w:rPr>
      </w:pPr>
      <w:r w:rsidRPr="00E21FD3">
        <w:rPr>
          <w:b/>
          <w:bCs/>
          <w:color w:val="002060"/>
          <w:lang w:val="uk-UA"/>
        </w:rPr>
        <w:t xml:space="preserve">В рядках </w:t>
      </w:r>
    </w:p>
    <w:p w14:paraId="4D682380" w14:textId="77777777" w:rsidR="00D70C71" w:rsidRPr="00E21FD3" w:rsidRDefault="00D70C71" w:rsidP="00D70C71">
      <w:pPr>
        <w:pStyle w:val="a4"/>
        <w:shd w:val="clear" w:color="auto" w:fill="FFFFFF"/>
        <w:spacing w:before="0" w:beforeAutospacing="0" w:after="0" w:afterAutospacing="0"/>
        <w:ind w:left="720"/>
        <w:rPr>
          <w:i/>
          <w:iCs/>
          <w:color w:val="002060"/>
          <w:lang w:val="uk-UA"/>
        </w:rPr>
      </w:pPr>
      <w:r w:rsidRPr="00E21FD3">
        <w:rPr>
          <w:i/>
          <w:iCs/>
          <w:color w:val="002060"/>
        </w:rPr>
        <w:t>«Що зразу там було мов медове,</w:t>
      </w:r>
      <w:r w:rsidRPr="00E21FD3">
        <w:rPr>
          <w:i/>
          <w:iCs/>
          <w:color w:val="002060"/>
        </w:rPr>
        <w:br/>
        <w:t>Та незадовго стало квасом»</w:t>
      </w:r>
    </w:p>
    <w:p w14:paraId="2F26CD94" w14:textId="77777777" w:rsidR="00D70C71" w:rsidRPr="00E21FD3" w:rsidRDefault="00D70C71" w:rsidP="00D70C71">
      <w:pPr>
        <w:pStyle w:val="a4"/>
        <w:shd w:val="clear" w:color="auto" w:fill="FFFFFF"/>
        <w:spacing w:before="0" w:beforeAutospacing="0" w:after="0" w:afterAutospacing="0"/>
        <w:ind w:left="720"/>
        <w:rPr>
          <w:rFonts w:eastAsia="NSimSun" w:cs="Arial"/>
          <w:b/>
          <w:iCs/>
          <w:color w:val="002060"/>
          <w:lang w:val="uk-UA" w:eastAsia="zh-CN" w:bidi="hi-IN"/>
        </w:rPr>
      </w:pPr>
      <w:r w:rsidRPr="00E21FD3">
        <w:rPr>
          <w:b/>
          <w:bCs/>
          <w:color w:val="002060"/>
        </w:rPr>
        <w:t xml:space="preserve"> використано </w:t>
      </w:r>
      <w:r w:rsidRPr="00E21FD3">
        <w:rPr>
          <w:b/>
          <w:bCs/>
          <w:color w:val="002060"/>
          <w:lang w:val="uk-UA"/>
        </w:rPr>
        <w:t xml:space="preserve">художній засіб - _________________________                        </w:t>
      </w:r>
      <w:r w:rsidRPr="00E21FD3">
        <w:rPr>
          <w:rFonts w:eastAsia="NSimSun" w:cs="Arial"/>
          <w:b/>
          <w:iCs/>
          <w:color w:val="002060"/>
          <w:lang w:val="uk-UA" w:eastAsia="zh-CN" w:bidi="hi-IN"/>
        </w:rPr>
        <w:t>(1 б)</w:t>
      </w:r>
    </w:p>
    <w:p w14:paraId="7EA965B4" w14:textId="77777777" w:rsidR="00D70C71" w:rsidRPr="00E21FD3" w:rsidRDefault="00D70C71" w:rsidP="00D70C71">
      <w:pPr>
        <w:pStyle w:val="a4"/>
        <w:shd w:val="clear" w:color="auto" w:fill="FFFFFF"/>
        <w:spacing w:before="0" w:beforeAutospacing="0" w:after="0" w:afterAutospacing="0"/>
        <w:ind w:left="720"/>
        <w:rPr>
          <w:b/>
          <w:bCs/>
          <w:color w:val="002060"/>
          <w:lang w:val="uk-UA"/>
        </w:rPr>
      </w:pPr>
    </w:p>
    <w:p w14:paraId="43AF9A69" w14:textId="77777777" w:rsidR="00D70C71" w:rsidRPr="00E21FD3" w:rsidRDefault="00D70C71" w:rsidP="00D70C71">
      <w:pPr>
        <w:pStyle w:val="a3"/>
        <w:numPr>
          <w:ilvl w:val="0"/>
          <w:numId w:val="1"/>
        </w:numPr>
        <w:suppressAutoHyphens/>
        <w:overflowPunct w:val="0"/>
        <w:spacing w:after="0" w:line="240" w:lineRule="auto"/>
        <w:ind w:left="714" w:hanging="357"/>
        <w:rPr>
          <w:rFonts w:ascii="Times New Roman" w:eastAsia="NSimSun" w:hAnsi="Times New Roman" w:cs="Times New Roman"/>
          <w:b/>
          <w:bCs/>
          <w:iCs/>
          <w:color w:val="002060"/>
          <w:sz w:val="24"/>
          <w:szCs w:val="24"/>
          <w:lang w:val="uk-UA" w:eastAsia="zh-CN" w:bidi="hi-IN"/>
          <w14:ligatures w14:val="none"/>
        </w:rPr>
      </w:pPr>
      <w:r w:rsidRPr="00E21FD3">
        <w:rPr>
          <w:rFonts w:ascii="Times New Roman" w:eastAsia="NSimSun" w:hAnsi="Times New Roman" w:cs="Times New Roman"/>
          <w:b/>
          <w:bCs/>
          <w:iCs/>
          <w:color w:val="002060"/>
          <w:sz w:val="24"/>
          <w:szCs w:val="24"/>
          <w:lang w:eastAsia="zh-CN" w:bidi="hi-IN"/>
          <w14:ligatures w14:val="none"/>
        </w:rPr>
        <w:t>Поясн</w:t>
      </w:r>
      <w:r w:rsidRPr="00E21FD3">
        <w:rPr>
          <w:rFonts w:ascii="Times New Roman" w:eastAsia="NSimSun" w:hAnsi="Times New Roman" w:cs="Times New Roman"/>
          <w:b/>
          <w:bCs/>
          <w:iCs/>
          <w:color w:val="002060"/>
          <w:sz w:val="24"/>
          <w:szCs w:val="24"/>
          <w:lang w:val="uk-UA" w:eastAsia="zh-CN" w:bidi="hi-IN"/>
          <w14:ligatures w14:val="none"/>
        </w:rPr>
        <w:t>и</w:t>
      </w:r>
      <w:r w:rsidRPr="00E21FD3">
        <w:rPr>
          <w:rFonts w:ascii="Times New Roman" w:eastAsia="NSimSun" w:hAnsi="Times New Roman" w:cs="Times New Roman"/>
          <w:b/>
          <w:bCs/>
          <w:iCs/>
          <w:color w:val="002060"/>
          <w:sz w:val="24"/>
          <w:szCs w:val="24"/>
          <w:lang w:eastAsia="zh-CN" w:bidi="hi-IN"/>
          <w14:ligatures w14:val="none"/>
        </w:rPr>
        <w:t>, чому баладу «К</w:t>
      </w:r>
      <w:r w:rsidRPr="00E21FD3">
        <w:rPr>
          <w:rFonts w:ascii="Times New Roman" w:eastAsia="NSimSun" w:hAnsi="Times New Roman" w:cs="Times New Roman"/>
          <w:b/>
          <w:bCs/>
          <w:iCs/>
          <w:color w:val="002060"/>
          <w:sz w:val="24"/>
          <w:szCs w:val="24"/>
          <w:lang w:val="uk-UA" w:eastAsia="zh-CN" w:bidi="hi-IN"/>
          <w14:ligatures w14:val="none"/>
        </w:rPr>
        <w:t>о</w:t>
      </w:r>
      <w:r w:rsidRPr="00E21FD3">
        <w:rPr>
          <w:rFonts w:ascii="Times New Roman" w:eastAsia="NSimSun" w:hAnsi="Times New Roman" w:cs="Times New Roman"/>
          <w:b/>
          <w:bCs/>
          <w:iCs/>
          <w:color w:val="002060"/>
          <w:sz w:val="24"/>
          <w:szCs w:val="24"/>
          <w:lang w:eastAsia="zh-CN" w:bidi="hi-IN"/>
          <w14:ligatures w14:val="none"/>
        </w:rPr>
        <w:t>роль Лір і його дочки» називають оповіддю «про дитячу невдячність»?</w:t>
      </w:r>
      <w:r w:rsidRPr="00E21FD3">
        <w:rPr>
          <w:rFonts w:ascii="Times New Roman" w:eastAsia="NSimSun" w:hAnsi="Times New Roman" w:cs="Times New Roman"/>
          <w:b/>
          <w:bCs/>
          <w:iCs/>
          <w:color w:val="002060"/>
          <w:sz w:val="24"/>
          <w:szCs w:val="24"/>
          <w:lang w:val="uk-UA" w:eastAsia="zh-CN" w:bidi="hi-IN"/>
          <w14:ligatures w14:val="none"/>
        </w:rPr>
        <w:t xml:space="preserve">  </w:t>
      </w:r>
      <w:r w:rsidRPr="00E21FD3">
        <w:rPr>
          <w:rFonts w:ascii="Times New Roman" w:eastAsia="NSimSun" w:hAnsi="Times New Roman" w:cs="Arial"/>
          <w:b/>
          <w:iCs/>
          <w:color w:val="002060"/>
          <w:sz w:val="24"/>
          <w:szCs w:val="24"/>
          <w:lang w:val="uk-UA" w:eastAsia="zh-CN" w:bidi="hi-IN"/>
          <w14:ligatures w14:val="none"/>
        </w:rPr>
        <w:t>(2 б)</w:t>
      </w:r>
      <w:r w:rsidRPr="00E21FD3">
        <w:rPr>
          <w:rFonts w:ascii="Times New Roman" w:eastAsia="NSimSun" w:hAnsi="Times New Roman" w:cs="Times New Roman"/>
          <w:b/>
          <w:bCs/>
          <w:iCs/>
          <w:color w:val="002060"/>
          <w:sz w:val="24"/>
          <w:szCs w:val="24"/>
          <w:lang w:val="uk-UA" w:eastAsia="zh-CN" w:bidi="hi-IN"/>
          <w14:ligatures w14:val="none"/>
        </w:rPr>
        <w:t xml:space="preserve">                                                     </w:t>
      </w:r>
    </w:p>
    <w:p w14:paraId="5FB53DB4" w14:textId="77777777" w:rsidR="00D70C71" w:rsidRPr="00E21FD3" w:rsidRDefault="00D70C71" w:rsidP="00D70C71">
      <w:pPr>
        <w:suppressAutoHyphens/>
        <w:overflowPunct w:val="0"/>
        <w:spacing w:after="0" w:line="240" w:lineRule="auto"/>
        <w:rPr>
          <w:rFonts w:ascii="Times New Roman" w:eastAsia="NSimSun" w:hAnsi="Times New Roman" w:cs="Times New Roman"/>
          <w:b/>
          <w:bCs/>
          <w:iCs/>
          <w:color w:val="002060"/>
          <w:sz w:val="24"/>
          <w:szCs w:val="24"/>
          <w:lang w:val="uk-UA" w:eastAsia="zh-CN" w:bidi="hi-IN"/>
          <w14:ligatures w14:val="none"/>
        </w:rPr>
        <w:sectPr w:rsidR="00D70C71" w:rsidRPr="00E21FD3" w:rsidSect="00D70C71">
          <w:pgSz w:w="11906" w:h="16838"/>
          <w:pgMar w:top="720" w:right="720" w:bottom="426" w:left="720" w:header="708" w:footer="708" w:gutter="0"/>
          <w:cols w:space="708"/>
          <w:docGrid w:linePitch="360"/>
        </w:sectPr>
      </w:pPr>
    </w:p>
    <w:p w14:paraId="470D0EA9" w14:textId="2C9B2F08" w:rsidR="00D70C71" w:rsidRPr="00E21FD3" w:rsidRDefault="00D70C71" w:rsidP="00D70C71">
      <w:pPr>
        <w:pStyle w:val="a3"/>
        <w:numPr>
          <w:ilvl w:val="0"/>
          <w:numId w:val="1"/>
        </w:numPr>
        <w:ind w:left="714" w:hanging="357"/>
        <w:rPr>
          <w:rFonts w:ascii="Times New Roman" w:hAnsi="Times New Roman" w:cs="Times New Roman"/>
          <w:b/>
          <w:bCs/>
          <w:color w:val="002060"/>
          <w:sz w:val="24"/>
          <w:szCs w:val="24"/>
          <w:lang w:val="uk-UA"/>
        </w:rPr>
      </w:pPr>
      <w:bookmarkStart w:id="8" w:name="_Hlk179380518"/>
      <w:r w:rsidRPr="00E21FD3">
        <w:rPr>
          <w:rFonts w:ascii="Times New Roman" w:hAnsi="Times New Roman" w:cs="Times New Roman"/>
          <w:b/>
          <w:bCs/>
          <w:color w:val="002060"/>
          <w:sz w:val="24"/>
          <w:szCs w:val="24"/>
          <w:lang w:val="uk-UA"/>
        </w:rPr>
        <w:t xml:space="preserve">Склади ПАСПОРТ балади </w:t>
      </w:r>
      <w:proofErr w:type="spellStart"/>
      <w:r w:rsidRPr="00E21FD3">
        <w:rPr>
          <w:rFonts w:ascii="Times New Roman" w:hAnsi="Times New Roman" w:cs="Times New Roman"/>
          <w:b/>
          <w:bCs/>
          <w:color w:val="002060"/>
          <w:sz w:val="24"/>
          <w:szCs w:val="24"/>
          <w:lang w:val="uk-UA"/>
        </w:rPr>
        <w:t>Ф.Шиллера</w:t>
      </w:r>
      <w:proofErr w:type="spellEnd"/>
      <w:r w:rsidRPr="00E21FD3">
        <w:rPr>
          <w:rFonts w:ascii="Times New Roman" w:hAnsi="Times New Roman" w:cs="Times New Roman"/>
          <w:b/>
          <w:bCs/>
          <w:color w:val="002060"/>
          <w:sz w:val="24"/>
          <w:szCs w:val="24"/>
          <w:lang w:val="uk-UA"/>
        </w:rPr>
        <w:t xml:space="preserve"> «Рукавичка» </w:t>
      </w:r>
      <w:r w:rsidRPr="00E21FD3">
        <w:rPr>
          <w:rFonts w:ascii="Times New Roman" w:eastAsia="NSimSun" w:hAnsi="Times New Roman" w:cs="Arial"/>
          <w:b/>
          <w:iCs/>
          <w:color w:val="002060"/>
          <w:sz w:val="24"/>
          <w:szCs w:val="24"/>
          <w:lang w:val="uk-UA" w:eastAsia="zh-CN" w:bidi="hi-IN"/>
          <w14:ligatures w14:val="none"/>
        </w:rPr>
        <w:t>(4 б)</w:t>
      </w:r>
      <w:r w:rsidRPr="00D70C71">
        <w:rPr>
          <w:noProof/>
          <w:color w:val="002060"/>
        </w:rPr>
        <w:t xml:space="preserve"> </w:t>
      </w:r>
      <w:r w:rsidRPr="00E21FD3">
        <w:rPr>
          <w:noProof/>
          <w:color w:val="002060"/>
        </w:rPr>
        <w:drawing>
          <wp:inline distT="0" distB="0" distL="0" distR="0" wp14:anchorId="47D3D1FA" wp14:editId="242B4FA5">
            <wp:extent cx="2022340" cy="1379220"/>
            <wp:effectExtent l="0" t="0" r="0" b="0"/>
            <wp:docPr id="1590715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87" t="5171" r="8466" b="11146"/>
                    <a:stretch/>
                  </pic:blipFill>
                  <pic:spPr bwMode="auto">
                    <a:xfrm>
                      <a:off x="0" y="0"/>
                      <a:ext cx="2078254" cy="141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4"/>
    <w:bookmarkEnd w:id="8"/>
    <w:p w14:paraId="03ECE74E" w14:textId="129BFCD9" w:rsidR="00D70C71" w:rsidRPr="00D70C71" w:rsidRDefault="00D70C71" w:rsidP="00D70C71">
      <w:pPr>
        <w:rPr>
          <w:rFonts w:ascii="Times New Roman" w:hAnsi="Times New Roman" w:cs="Times New Roman"/>
          <w:b/>
          <w:bCs/>
          <w:color w:val="002060"/>
          <w:lang w:val="uk-UA"/>
        </w:rPr>
        <w:sectPr w:rsidR="00D70C71" w:rsidRPr="00D70C71" w:rsidSect="00D70C71">
          <w:type w:val="continuous"/>
          <w:pgSz w:w="11906" w:h="16838"/>
          <w:pgMar w:top="426" w:right="720" w:bottom="426" w:left="720" w:header="708" w:footer="708" w:gutter="0"/>
          <w:cols w:num="2" w:space="708"/>
          <w:docGrid w:linePitch="360"/>
        </w:sectPr>
      </w:pPr>
    </w:p>
    <w:p w14:paraId="327252A2" w14:textId="77777777" w:rsidR="00D70C71" w:rsidRPr="00E21FD3" w:rsidRDefault="00D70C71" w:rsidP="00D70C71">
      <w:pPr>
        <w:spacing w:after="0" w:line="276" w:lineRule="auto"/>
        <w:contextualSpacing/>
        <w:rPr>
          <w:rFonts w:ascii="Times New Roman" w:eastAsia="Calibri" w:hAnsi="Times New Roman" w:cs="Times New Roman"/>
          <w:b/>
          <w:color w:val="002060"/>
          <w:kern w:val="0"/>
          <w:sz w:val="24"/>
          <w:szCs w:val="24"/>
          <w:lang w:val="uk-UA"/>
          <w14:ligatures w14:val="none"/>
        </w:rPr>
      </w:pPr>
      <w:bookmarkStart w:id="9" w:name="_Hlk179361001"/>
      <w:bookmarkStart w:id="10" w:name="_Hlk179387743"/>
      <w:r w:rsidRPr="00E21FD3">
        <w:rPr>
          <w:rFonts w:ascii="Times New Roman" w:eastAsia="Calibri" w:hAnsi="Times New Roman" w:cs="Times New Roman"/>
          <w:b/>
          <w:color w:val="002060"/>
          <w:kern w:val="0"/>
          <w:sz w:val="24"/>
          <w:szCs w:val="24"/>
          <w:lang w:val="uk-UA"/>
          <w14:ligatures w14:val="none"/>
        </w:rPr>
        <w:lastRenderedPageBreak/>
        <w:t>Усього: 12 б</w:t>
      </w:r>
      <w:bookmarkEnd w:id="9"/>
      <w:r w:rsidRPr="00E21FD3">
        <w:rPr>
          <w:rFonts w:ascii="Times New Roman" w:eastAsia="Calibri" w:hAnsi="Times New Roman" w:cs="Times New Roman"/>
          <w:b/>
          <w:color w:val="002060"/>
          <w:kern w:val="0"/>
          <w:sz w:val="24"/>
          <w:szCs w:val="24"/>
          <w:lang w:val="uk-UA"/>
          <w14:ligatures w14:val="none"/>
        </w:rPr>
        <w:t>.</w:t>
      </w:r>
    </w:p>
    <w:bookmarkEnd w:id="10"/>
    <w:p w14:paraId="35A5C755" w14:textId="77777777" w:rsidR="00F56371" w:rsidRDefault="00F56371"/>
    <w:sectPr w:rsidR="00F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031D9"/>
    <w:multiLevelType w:val="hybridMultilevel"/>
    <w:tmpl w:val="2B8602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71"/>
    <w:rsid w:val="00D70C71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79699"/>
  <w15:chartTrackingRefBased/>
  <w15:docId w15:val="{8815245C-72C7-417C-A777-935EA413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C71"/>
    <w:rPr>
      <w:rFonts w:asciiTheme="minorHAnsi" w:hAnsiTheme="minorHAnsi" w:cstheme="minorBidi"/>
      <w:kern w:val="2"/>
      <w:sz w:val="22"/>
      <w:lang w:val="hu-H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C7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70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1222</Words>
  <Characters>697</Characters>
  <Application>Microsoft Office Word</Application>
  <DocSecurity>0</DocSecurity>
  <Lines>5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dcterms:created xsi:type="dcterms:W3CDTF">2024-10-21T16:26:00Z</dcterms:created>
  <dcterms:modified xsi:type="dcterms:W3CDTF">2024-10-21T16:29:00Z</dcterms:modified>
</cp:coreProperties>
</file>