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1AE5E">
      <w:pPr>
        <w:pStyle w:val="5"/>
        <w:shd w:val="clear" w:color="auto" w:fill="FFFFFF"/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26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.05.202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р.         Урок: Музичне мистецтво        Клас: 7-А</w:t>
      </w:r>
    </w:p>
    <w:p w14:paraId="24BC9646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 Урок-концерт «Ми – друзі музики».</w:t>
      </w:r>
    </w:p>
    <w:p w14:paraId="42647B99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74CE6D70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157E31D8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І. Організаційний момент. Музичне вітання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000FF"/>
          <w:sz w:val="28"/>
          <w:szCs w:val="28"/>
          <w:lang w:val="uk-UA"/>
        </w:rPr>
        <w:instrText xml:space="preserve"> HYPERLINK "https://youtu.be/sMtNHusaTu0" </w:instrTex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separate"/>
      </w:r>
      <w:r>
        <w:rPr>
          <w:rStyle w:val="4"/>
          <w:rFonts w:hint="default"/>
          <w:b/>
          <w:color w:val="0000FF"/>
          <w:sz w:val="28"/>
          <w:szCs w:val="28"/>
          <w:lang w:val="uk-UA"/>
        </w:rPr>
        <w:t>https://youtu.be/sMtNHusaTu0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 w14:paraId="2DBB7A53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ІІ. Актуалізація опорних знань.</w:t>
      </w:r>
    </w:p>
    <w:p w14:paraId="299BE918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ІІІ. Мотивація навчальної діяльності.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Сьогодні в нас урок-концерт. Ми будемо співати улюблених пісень.</w:t>
      </w:r>
    </w:p>
    <w:p w14:paraId="1EF025BA"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.Основна частина</w:t>
      </w:r>
    </w:p>
    <w:p w14:paraId="3E07F728">
      <w:pPr>
        <w:pStyle w:val="5"/>
        <w:shd w:val="clear" w:color="auto" w:fill="FFFFFF"/>
        <w:spacing w:before="0" w:beforeAutospacing="0" w:after="0" w:afterAutospacing="0" w:line="276" w:lineRule="auto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Музика   володіє   величезною   силою. На  світі   знайдеться  мало людей,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айдужих   до   музики.    Багато    композиторів    намагалися     виразити    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через  неї    стан  своєї   душі.  Їх  великі  імена  завжди з вдячністю  виголошуватимуть  нащадки.</w:t>
      </w:r>
    </w:p>
    <w:p w14:paraId="3C0075B1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Музика – це найвиразніша  мова.</w:t>
      </w:r>
    </w:p>
    <w:p w14:paraId="0D0F81B1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Мова, що  може  без  жодного  слова</w:t>
      </w:r>
    </w:p>
    <w:p w14:paraId="4C7666D3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Людям  про радість і сум розказати ,</w:t>
      </w:r>
    </w:p>
    <w:p w14:paraId="5B60EA08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Вміє  картину  без фарб  малювати,</w:t>
      </w:r>
    </w:p>
    <w:p w14:paraId="2B59BA00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 світі  усьому  знайде  слухача</w:t>
      </w:r>
    </w:p>
    <w:p w14:paraId="42DAE996"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Без  словника  і перекладача…</w:t>
      </w:r>
    </w:p>
    <w:p w14:paraId="339ED10A">
      <w:pPr>
        <w:pStyle w:val="5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Український народ – співучий народ. З давніх давен українці ідуть по життю з піснею. </w:t>
      </w:r>
      <w:r>
        <w:rPr>
          <w:color w:val="1D2129"/>
          <w:sz w:val="28"/>
          <w:szCs w:val="28"/>
          <w:shd w:val="clear" w:color="auto" w:fill="FFFFFF"/>
        </w:rPr>
        <w:t>Наші пращури вкладали в них часточку своєї душі. Мабуть тому вони й не загубилися у віках, а до нині радують нас своїми мелодіями.</w:t>
      </w:r>
    </w:p>
    <w:p w14:paraId="155BA4B6">
      <w:pPr>
        <w:pStyle w:val="5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 w14:paraId="5C036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Поспівка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"https://youtu.be/leDlEuqr64k"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https://youtu.be/leDlEuqr64k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70C5E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«Колискова Клари» (Дж. Гершвін)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"https://youtu.be/Qa2iwUC4VIQ"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https://youtu.be/Qa2iwUC4VIQ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36C5DA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П. Маккартні. «Вчора» («Yesterday»)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"https://youtu.be/9Fwe2aOfiDM"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https://youtu.be/9Fwe2aOfiDM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50320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ЛЮСЯ КАВА - Незламна 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"https://youtu.be/YtQ2HUvFKeY"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https://youtu.be/YtQ2HUvFKeY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9B209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 Музика Р. Лижичко, вірші О. Ксенофонтова “Аркан”</w:t>
      </w:r>
    </w:p>
    <w:p w14:paraId="28A242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"https://youtu.be/41E91p0Z89k"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https://youtu.be/41E91p0Z89k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62FBA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Л.Горової “Музика звучить”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"https://youtu.be/SGfWGQnQp_U"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https://youtu.be/SGfWGQnQp_U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1C4EA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“ЧУТИ ГІМН” Музика і вірші В. Самолюка (Skofka)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"https://youtu.be/ia50r3fa67s"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https://youtu.be/ia50r3fa67s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7E0DC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“ Гімн Кривого Рогу” музика І. В. Шевченко, вірші В.Ф. Удовенка. 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"https://youtu.be/hW-ZEfUFFSk"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lang w:val="uk-UA"/>
        </w:rPr>
        <w:t>https://youtu.be/hW-ZEfUFFSk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5C326C45"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V. </w:t>
      </w: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Підсумок</w:t>
      </w: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30CB66BD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музика, про все, що є на світі!</w:t>
      </w:r>
    </w:p>
    <w:p w14:paraId="086C9AF9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вдалину біжить ріка, милуючись у літі.</w:t>
      </w:r>
    </w:p>
    <w:p w14:paraId="4BB87F08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сонце в синіх небесах промінням землю гріє,</w:t>
      </w:r>
    </w:p>
    <w:p w14:paraId="14BAD5A1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кожну квітку у лісах, про спогади та мрії.</w:t>
      </w:r>
    </w:p>
    <w:p w14:paraId="0C2F3CFB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щиру пісню солов’я, про верби і калину,</w:t>
      </w:r>
    </w:p>
    <w:p w14:paraId="06E75FC9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землю, що навік моя, – співучу Україну.</w:t>
      </w:r>
    </w:p>
    <w:p w14:paraId="4649AE92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хуртовина білий сніг розсипала навколо,</w:t>
      </w:r>
    </w:p>
    <w:p w14:paraId="7903E8C4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 як дзвінкоголосий сміх збирає друзів в коло.</w:t>
      </w:r>
    </w:p>
    <w:p w14:paraId="773148A3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грізно за вікном бурчить зимова завірюха,</w:t>
      </w:r>
    </w:p>
    <w:p w14:paraId="2B2CFF86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важко, коли друг мовчить або немає друга.</w:t>
      </w:r>
    </w:p>
    <w:p w14:paraId="71DDD834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дзвін джерельного струмка й ліси, дощами вмиті.</w:t>
      </w:r>
    </w:p>
    <w:p w14:paraId="6BB39DFB"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 про все, що є на світі!</w:t>
      </w:r>
    </w:p>
    <w:bookmarkEnd w:id="0"/>
    <w:p w14:paraId="334B0FDF"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VІ. Домашнє завдання. </w:t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  <w:t>Повторити пісні, які раніше вивчали протягом уроків.</w:t>
      </w:r>
    </w:p>
    <w:p w14:paraId="1460EA06"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</w:p>
    <w:p w14:paraId="3CEE5C11">
      <w:pPr>
        <w:spacing w:after="0" w:line="360" w:lineRule="auto"/>
        <w:ind w:right="284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Повторення теми «</w: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 Рок – опера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».</w:t>
      </w:r>
    </w:p>
    <w:p w14:paraId="0E3A4293">
      <w:pPr>
        <w:rPr>
          <w:lang w:val="uk-UA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2D25AF"/>
    <w:rsid w:val="00310BF1"/>
    <w:rsid w:val="00337F96"/>
    <w:rsid w:val="003E5961"/>
    <w:rsid w:val="005F10CE"/>
    <w:rsid w:val="006E3BC9"/>
    <w:rsid w:val="00807B8F"/>
    <w:rsid w:val="00907CA3"/>
    <w:rsid w:val="00B11B31"/>
    <w:rsid w:val="00BD4FDD"/>
    <w:rsid w:val="00D85CC9"/>
    <w:rsid w:val="00D971CA"/>
    <w:rsid w:val="00DD4933"/>
    <w:rsid w:val="00F65E61"/>
    <w:rsid w:val="22830DAE"/>
    <w:rsid w:val="28813708"/>
    <w:rsid w:val="326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_58cl"/>
    <w:basedOn w:val="2"/>
    <w:qFormat/>
    <w:uiPriority w:val="0"/>
  </w:style>
  <w:style w:type="character" w:customStyle="1" w:styleId="7">
    <w:name w:val="_58cm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2142</Words>
  <Characters>1222</Characters>
  <Lines>10</Lines>
  <Paragraphs>6</Paragraphs>
  <TotalTime>2</TotalTime>
  <ScaleCrop>false</ScaleCrop>
  <LinksUpToDate>false</LinksUpToDate>
  <CharactersWithSpaces>3358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2023-05-30T15:39:00Z</dcterms:created>
  <dc:creator>Natasha</dc:creator>
  <cp:lastModifiedBy>Наталія Олексан�</cp:lastModifiedBy>
  <dcterms:modified xsi:type="dcterms:W3CDTF">2025-05-26T03:33:16Z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A7E86647466F48CD9845664C2D109048_13</vt:lpwstr>
  </property>
</Properties>
</file>