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Урок:№2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16.01.2025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7-А, 7-Б.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Шашки. Настільний теніс. Панна.</w:t>
      </w:r>
    </w:p>
    <w:p w:rsidR="00000000" w:rsidDel="00000000" w:rsidP="00000000" w:rsidRDefault="00000000" w:rsidRPr="00000000" w14:paraId="00000006">
      <w:pPr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ОВ. ЗРВ.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Шашки.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Нумерація шашкових полів. Назва діагоналей. Спеціальні індивідуальні вправи для розвитку фізичних якостей. Вправи для відновлення емоційного стану. Розв’язування шашкових діаграм.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Настільний теніс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Накати справа та зліва, удари, контрудари. Використання зрізок при накатах. Навчальна гра в одиночному розряді на рахунок.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Панна.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Значення прикладної та спеціальної фізичної підготовки для гравців панни. Вправи для розвитку сили м'язів ніг. Контроль м'яча, фінти, трюки, передачі, удари. Навчальна гра.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ФІЗКУЛЬТ ПРИВІТ!!!!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ЗРВ у русі та на місці.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Шашки. Нумерація шашкових полів. Назва діагоналей. Спеціальні індивідуальні вправи для розвитку фізичних якостей. Вправи для відновлення емоційного стану. Розв’язування шашкових діаграм.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 Настільний теніс. Накати справа та зліва, удари, контрудари. Використання зрізок при накатах. Навчальна гра в одиночному розряді на рахунок.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Панна.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Значення прикладної та спеціальної фізичної підготовки для гравців панни. Вправи для розвитку сили м'язів ніг. Контроль м'яча, фінти, трюки, передачі, удари. Навчальна гра.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Правила безпеки життєдіяльності на уроках фізичної культури та при самостійному виконанні фізичних вправ.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https://www.youtube.com/watch?v=RQ2KUUupuFU&amp;t=19s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ЗРВ у русі та на місці.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rtl w:val="0"/>
          </w:rPr>
          <w:t xml:space="preserve">https://www.youtube.com/watch?v=E1VMLTryfTk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https://www.youtube.com/watch?v=2wm2_xBdDs4&amp;t=321s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Шашки. Нумерація шашкових полів. Назва діагоналей. Спеціальні індивідуальні вправи для розвитку фізичних якостей. Вправи для відновлення емоційного стану. Розв’язування шашкових діаграм.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https://www.youtube.com/watch?v=VR9Av0-w77w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https://www.youtube.com/watch?v=pZzGkd0LtK0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https://www.youtube.com/watch?v=thsPk9CJrrk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https://www.youtube.com/watch?v=KM_zxOTgu8U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Настільний теніс. Накати справа та зліва, удари, контрудари. Використання зрізок при накатах. Навчальна гра в одиночному розряді на рахунок.</w:t>
      </w:r>
    </w:p>
    <w:p w:rsidR="00000000" w:rsidDel="00000000" w:rsidP="00000000" w:rsidRDefault="00000000" w:rsidRPr="00000000" w14:paraId="0000001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https://www.youtube.com/watch?v=-c3nUIzyi54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https://www.youtube.com/watch?v=sz3C-rEk_M8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https://www.youtube.com/watch?v=BYtnFpnIlv4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Панна.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Значення прикладної та спеціальної фізичної підготовки для гравців панни. Вправи для розвитку сили м'язів ніг. Контроль м'яча, фінти, трюки, передачі, удари. Навчальна гра.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https://www.youtube.com/watch?v=UD7dnB3gCME&amp;t=1s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  <w:rtl w:val="0"/>
        </w:rPr>
        <w:t xml:space="preserve">https://www.youtube.com/watch?v=FOK9-BgPH-k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  <w:rtl w:val="0"/>
        </w:rPr>
        <w:t xml:space="preserve">https://www.youtube.com/shorts/6fIUoGQ_fH0</w:t>
      </w:r>
    </w:p>
    <w:p w:rsidR="00000000" w:rsidDel="00000000" w:rsidP="00000000" w:rsidRDefault="00000000" w:rsidRPr="00000000" w14:paraId="00000021">
      <w:pPr>
        <w:spacing w:after="0" w:lineRule="auto"/>
        <w:ind w:left="358" w:firstLine="0"/>
        <w:rPr>
          <w:rFonts w:ascii="Times New Roman" w:cs="Times New Roman" w:eastAsia="Times New Roman" w:hAnsi="Times New Roman"/>
          <w:b w:val="1"/>
          <w:color w:val="00b05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ind w:left="358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ind w:right="5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Виконати вправи на прес з м’ячем (можна використати будь-який зручний предмет) як показано на відео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https://www.youtube.com/watch?v=zquD6fH-13A&amp;t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 записати на відео (5 будь-яких вправ), відправити на пошту 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lopatindaniil737@gmail.com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або хьюман.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17" w:right="703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FA130E"/>
    <w:rPr>
      <w:color w:val="000000"/>
    </w:r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List Paragraph"/>
    <w:basedOn w:val="a"/>
    <w:uiPriority w:val="34"/>
    <w:qFormat w:val="1"/>
    <w:rsid w:val="00AB330C"/>
    <w:pPr>
      <w:ind w:left="720"/>
      <w:contextualSpacing w:val="1"/>
    </w:pPr>
  </w:style>
  <w:style w:type="character" w:styleId="a5">
    <w:name w:val="Hyperlink"/>
    <w:basedOn w:val="a0"/>
    <w:uiPriority w:val="99"/>
    <w:unhideWhenUsed w:val="1"/>
    <w:rsid w:val="00AB330C"/>
    <w:rPr>
      <w:color w:val="467886" w:themeColor="hyperlink"/>
      <w:u w:val="single"/>
    </w:rPr>
  </w:style>
  <w:style w:type="character" w:styleId="10" w:customStyle="1">
    <w:name w:val="Неразрешенное упоминание1"/>
    <w:basedOn w:val="a0"/>
    <w:uiPriority w:val="99"/>
    <w:semiHidden w:val="1"/>
    <w:unhideWhenUsed w:val="1"/>
    <w:rsid w:val="00AB330C"/>
    <w:rPr>
      <w:color w:val="605e5c"/>
      <w:shd w:color="auto" w:fill="e1dfdd" w:val="clear"/>
    </w:rPr>
  </w:style>
  <w:style w:type="character" w:styleId="a6">
    <w:name w:val="FollowedHyperlink"/>
    <w:basedOn w:val="a0"/>
    <w:uiPriority w:val="99"/>
    <w:semiHidden w:val="1"/>
    <w:unhideWhenUsed w:val="1"/>
    <w:rsid w:val="00304D1D"/>
    <w:rPr>
      <w:color w:val="96607d" w:themeColor="followedHyperlink"/>
      <w:u w:val="single"/>
    </w:rPr>
  </w:style>
  <w:style w:type="paragraph" w:styleId="TableParagraph" w:customStyle="1">
    <w:name w:val="Table Paragraph"/>
    <w:basedOn w:val="a"/>
    <w:uiPriority w:val="1"/>
    <w:qFormat w:val="1"/>
    <w:rsid w:val="00017C78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  <w:color w:val="auto"/>
      <w:lang w:eastAsia="en-US"/>
    </w:rPr>
  </w:style>
  <w:style w:type="character" w:styleId="11" w:customStyle="1">
    <w:name w:val="Незакрита згадка1"/>
    <w:basedOn w:val="a0"/>
    <w:uiPriority w:val="99"/>
    <w:semiHidden w:val="1"/>
    <w:unhideWhenUsed w:val="1"/>
    <w:rsid w:val="000C5E0A"/>
    <w:rPr>
      <w:color w:val="605e5c"/>
      <w:shd w:color="auto" w:fill="e1dfdd" w:val="clear"/>
    </w:rPr>
  </w:style>
  <w:style w:type="paragraph" w:styleId="a7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CC378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pZzGkd0LtK0" TargetMode="External"/><Relationship Id="rId10" Type="http://schemas.openxmlformats.org/officeDocument/2006/relationships/hyperlink" Target="https://www.youtube.com/watch?v=VR9Av0-w77w" TargetMode="External"/><Relationship Id="rId13" Type="http://schemas.openxmlformats.org/officeDocument/2006/relationships/hyperlink" Target="https://www.youtube.com/watch?v=KM_zxOTgu8U" TargetMode="External"/><Relationship Id="rId12" Type="http://schemas.openxmlformats.org/officeDocument/2006/relationships/hyperlink" Target="https://www.youtube.com/watch?v=thsPk9CJrr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2wm2_xBdDs4&amp;t=321s" TargetMode="External"/><Relationship Id="rId15" Type="http://schemas.openxmlformats.org/officeDocument/2006/relationships/hyperlink" Target="https://www.youtube.com/watch?v=sz3C-rEk_M8" TargetMode="External"/><Relationship Id="rId14" Type="http://schemas.openxmlformats.org/officeDocument/2006/relationships/hyperlink" Target="https://www.youtube.com/watch?v=-c3nUIzyi54" TargetMode="External"/><Relationship Id="rId17" Type="http://schemas.openxmlformats.org/officeDocument/2006/relationships/hyperlink" Target="https://www.youtube.com/watch?v=UD7dnB3gCME&amp;t=1s" TargetMode="External"/><Relationship Id="rId16" Type="http://schemas.openxmlformats.org/officeDocument/2006/relationships/hyperlink" Target="https://www.youtube.com/watch?v=BYtnFpnIlv4" TargetMode="External"/><Relationship Id="rId5" Type="http://schemas.openxmlformats.org/officeDocument/2006/relationships/styles" Target="styles.xml"/><Relationship Id="rId19" Type="http://schemas.openxmlformats.org/officeDocument/2006/relationships/hyperlink" Target="mailto:lopatindaniil737@gmail.com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www.youtube.com/watch?v=zquD6fH-13A&amp;t=192s" TargetMode="External"/><Relationship Id="rId7" Type="http://schemas.openxmlformats.org/officeDocument/2006/relationships/hyperlink" Target="https://www.youtube.com/watch?v=RQ2KUUupuFU&amp;t=19s" TargetMode="External"/><Relationship Id="rId8" Type="http://schemas.openxmlformats.org/officeDocument/2006/relationships/hyperlink" Target="https://www.youtube.com/watch?v=E1VMLTryfTk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csGKeYiUVyBPjcxmovKuEkAwuQ==">CgMxLjAyCWguMzBqMHpsbDgAciExa01OaDYzUDNYa0k5SkZ2c1JranRLdkRtQ0taR25oNHQ=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2024-09-05T18:11:00Z</dcterms:created>
  <dc:creator>Дар'я Довгорученко</dc:creator>
</cp:coreProperties>
</file>