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23.01.2025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відновлення емоційного стану.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Настільний теніс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Подачі з верхнім обертанням м’яча. Техніка прийому подач з верхнім обертанням м’яча. Рухливі ігри.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швидкості, швидкісно-силових якостей. Бокові та прямі удари. Прийом м'яча від стіни та в парах. Навчальна гра панна.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Шашки. Вправи для відновлення емоційного стану.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Подачі з верхнім обертанням м’яча. Техніка прийому подач з верхнім обертанням м’яча. Рухливі ігри. 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Панна.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швидкості, швидкісно-силових якостей. Бокові та прямі удари. Прийом м'яча від стіни та в парах. Навчальна гра панна.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Вправи для відновлення емоційного стану.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https://www.youtube.com/watch?v=He-152zghYs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Подачі з верхнім обертанням м’яча. Техніка прийому подач з верхнім обертанням м’яча. Рухливі ігри.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https://www.youtube.com/watch?v=_RA4SxmvgB4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для розвитку швидкості, швидкісно-силових якостей. Бокові та прямі удари. Прийом м'яча від стіни та в парах. Навчальна гра панна.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https://www.youtube.com/watch?v=2Nxoly2s124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(вправи для розвитку швидкості, швидкісно-силових якостей)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https://www.youtube.com/watch?v=hGjZ6gaCPdI&amp;t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https://www.youtube.com/watch?v=Wq38o2GbIWU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https://www.youtube.com/watch?v=IZt5ODmkg7U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(вправи для пресу)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розвитку швидкості, швидкісно-силових якостей як показано на відео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https://www.youtube.com/watch?v=2Nxoly2s124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будь-яких вправ), відправити на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_RA4SxmvgB4" TargetMode="External"/><Relationship Id="rId10" Type="http://schemas.openxmlformats.org/officeDocument/2006/relationships/hyperlink" Target="https://www.youtube.com/watch?v=He-152zghYs" TargetMode="External"/><Relationship Id="rId13" Type="http://schemas.openxmlformats.org/officeDocument/2006/relationships/hyperlink" Target="https://www.youtube.com/watch?v=Wq38o2GbIWU" TargetMode="External"/><Relationship Id="rId12" Type="http://schemas.openxmlformats.org/officeDocument/2006/relationships/hyperlink" Target="https://www.youtube.com/watch?v=2Nxoly2s12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5" Type="http://schemas.openxmlformats.org/officeDocument/2006/relationships/hyperlink" Target="https://www.youtube.com/watch?v=2Nxoly2s124" TargetMode="External"/><Relationship Id="rId14" Type="http://schemas.openxmlformats.org/officeDocument/2006/relationships/hyperlink" Target="https://www.youtube.com/watch?v=IZt5ODmkg7U" TargetMode="External"/><Relationship Id="rId16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K+EH6dXo7tZAOOmV8if7dKU14Q==">CgMxLjAyCWguMzBqMHpsbDgAciExWjhJenNTYzk3Y3RvTXktNjUwNXQtelFvQnUxazFMd0U=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