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27.01.2025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Шашки. Хід, взяття, шашка, дамка. Черговість ходу, бою. Спеціальні індивідуальні вправи для розвитку фізичних якостей.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ЗРВ.СФП.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Панна.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Вправи для розвитку спритності. Бокові та прямі удари. Прийом м'яча від стіни та в парах.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Хід, взяття, шашка, дамка. Черговість ходу, бою. Спеціальні індивідуальні вправи для розвитку фізичних якостей.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ЗРВ.СФП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Панна. Вправи для розвитку спритності. Бокові та прямі удари. Прийом м'яча від стіни та в парах.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Хід, взяття, шашка, дамка. Черговість ходу, бою. Спеціальні індивідуальні вправи для розвитку фізичних якостей.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https://www.youtube.com/watch?v=y0OhGtMY-DE&amp;t=13s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ЗРВ.СФП.</w:t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https://www.youtube.com/watch?v=AKy-93IbGTU&amp;t=66s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Панна.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Вправи для розвитку спритності. Бокові та прямі удари. Прийом м'яча від стіни та в парах.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https://www.youtube.com/watch?v=P0EPZ6EjRMk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https://www.youtube.com/watch?v=jvbeACO5Y64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(вправи для пресу)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вправу берпі  як показано на відео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https://www.youtube.com/watch?v=Zrubufd0XLk&amp;t=67s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(10 разів 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Ky-93IbGTU&amp;t=66s" TargetMode="External"/><Relationship Id="rId10" Type="http://schemas.openxmlformats.org/officeDocument/2006/relationships/hyperlink" Target="https://www.youtube.com/watch?v=y0OhGtMY-DE&amp;t=13s" TargetMode="External"/><Relationship Id="rId13" Type="http://schemas.openxmlformats.org/officeDocument/2006/relationships/hyperlink" Target="https://www.youtube.com/watch?v=jvbeACO5Y64" TargetMode="External"/><Relationship Id="rId12" Type="http://schemas.openxmlformats.org/officeDocument/2006/relationships/hyperlink" Target="https://www.youtube.com/watch?v=P0EPZ6EjRM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Zrubufd0XLk&amp;t=67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mi+WkxJFCYNTA5gLurwATTuQjw==">CgMxLjAyCWguMzBqMHpsbDgAciExajQwV0ZPd2pkZkNkaDM2cko2YUc2TkFOZURad2hYM2E=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