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29" w:rsidRDefault="00D671BC">
      <w:pPr>
        <w:spacing w:after="181"/>
        <w:ind w:left="216" w:right="75"/>
      </w:pPr>
      <w:r>
        <w:t>07.03.2</w:t>
      </w:r>
      <w:r>
        <w:rPr>
          <w:lang w:val="uk-UA"/>
        </w:rPr>
        <w:t>5</w:t>
      </w:r>
      <w:r>
        <w:t xml:space="preserve"> </w:t>
      </w:r>
    </w:p>
    <w:p w:rsidR="00BC1929" w:rsidRDefault="00D671BC">
      <w:pPr>
        <w:ind w:left="216" w:right="75"/>
      </w:pPr>
      <w:r>
        <w:t>8-</w:t>
      </w:r>
      <w:proofErr w:type="gramStart"/>
      <w:r>
        <w:rPr>
          <w:lang w:val="uk-UA"/>
        </w:rPr>
        <w:t>А-Б</w:t>
      </w:r>
      <w:proofErr w:type="gramEnd"/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D671BC" w:rsidRDefault="00D671BC">
      <w:pPr>
        <w:spacing w:after="11" w:line="413" w:lineRule="auto"/>
        <w:ind w:left="216" w:right="8228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BC1929" w:rsidRDefault="00D671BC">
      <w:pPr>
        <w:spacing w:after="11" w:line="413" w:lineRule="auto"/>
        <w:ind w:left="216" w:right="822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C1929" w:rsidRDefault="00D671BC">
      <w:pPr>
        <w:tabs>
          <w:tab w:val="center" w:pos="5467"/>
        </w:tabs>
        <w:spacing w:after="213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Тема: </w:t>
      </w:r>
      <w:bookmarkStart w:id="0" w:name="_GoBack"/>
      <w:proofErr w:type="spellStart"/>
      <w:r>
        <w:rPr>
          <w:b/>
        </w:rPr>
        <w:t>Міжнародні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відносини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Україно-московський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договір</w:t>
      </w:r>
      <w:proofErr w:type="spellEnd"/>
      <w:r>
        <w:rPr>
          <w:b/>
        </w:rPr>
        <w:t xml:space="preserve"> 1654 року. </w:t>
      </w:r>
      <w:bookmarkEnd w:id="0"/>
    </w:p>
    <w:p w:rsidR="00BC1929" w:rsidRDefault="00D671BC">
      <w:pPr>
        <w:ind w:left="216" w:right="75"/>
      </w:pPr>
      <w:r>
        <w:rPr>
          <w:b/>
        </w:rPr>
        <w:t>Мета</w:t>
      </w:r>
      <w:r>
        <w:t xml:space="preserve">: </w:t>
      </w:r>
      <w:proofErr w:type="spellStart"/>
      <w:r>
        <w:t>розкрити</w:t>
      </w:r>
      <w:proofErr w:type="spellEnd"/>
      <w:r>
        <w:t xml:space="preserve"> суть </w:t>
      </w:r>
      <w:proofErr w:type="spellStart"/>
      <w:r>
        <w:t>домовленостей</w:t>
      </w:r>
      <w:proofErr w:type="spellEnd"/>
      <w:r>
        <w:t xml:space="preserve">, </w:t>
      </w:r>
      <w:proofErr w:type="spellStart"/>
      <w:r>
        <w:t>досягнутих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r>
        <w:t xml:space="preserve">  </w:t>
      </w:r>
      <w:proofErr w:type="spellStart"/>
      <w:r>
        <w:t>Україною</w:t>
      </w:r>
      <w:proofErr w:type="spellEnd"/>
      <w:proofErr w:type="gramEnd"/>
      <w:r>
        <w:t xml:space="preserve"> та </w:t>
      </w:r>
      <w:proofErr w:type="spellStart"/>
      <w:r>
        <w:t>Московією</w:t>
      </w:r>
      <w:proofErr w:type="spellEnd"/>
      <w:r>
        <w:t xml:space="preserve"> </w:t>
      </w:r>
      <w:r>
        <w:t xml:space="preserve">у 1654 р. 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документами;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українськомосковської</w:t>
      </w:r>
      <w:proofErr w:type="spellEnd"/>
      <w:r>
        <w:t xml:space="preserve"> угоди;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минувшини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інте</w:t>
      </w:r>
      <w:r>
        <w:t>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BC1929" w:rsidRDefault="00D671BC">
      <w:pPr>
        <w:spacing w:after="213" w:line="259" w:lineRule="auto"/>
        <w:ind w:left="216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C1929" w:rsidRDefault="00D671BC">
      <w:pPr>
        <w:pStyle w:val="1"/>
        <w:ind w:left="216"/>
      </w:pPr>
      <w:proofErr w:type="spellStart"/>
      <w:r>
        <w:t>Експрес-опитування</w:t>
      </w:r>
      <w:proofErr w:type="spellEnd"/>
      <w:r>
        <w:t xml:space="preserve">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кількісний</w:t>
      </w:r>
      <w:proofErr w:type="spellEnd"/>
      <w:r>
        <w:t xml:space="preserve"> склад </w:t>
      </w:r>
      <w:proofErr w:type="spellStart"/>
      <w:r>
        <w:t>армій</w:t>
      </w:r>
      <w:proofErr w:type="spellEnd"/>
      <w:r>
        <w:t xml:space="preserve"> </w:t>
      </w:r>
      <w:proofErr w:type="spellStart"/>
      <w:r>
        <w:t>супротивників</w:t>
      </w:r>
      <w:proofErr w:type="spellEnd"/>
      <w:r>
        <w:t xml:space="preserve"> у </w:t>
      </w:r>
      <w:proofErr w:type="spellStart"/>
      <w:r>
        <w:t>битві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Берестечком?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керував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з </w:t>
      </w:r>
      <w:proofErr w:type="spellStart"/>
      <w:r>
        <w:t>оточення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Берестечка </w:t>
      </w:r>
      <w:proofErr w:type="spellStart"/>
      <w:r>
        <w:t>залишків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козацького </w:t>
      </w:r>
      <w:proofErr w:type="spellStart"/>
      <w:r>
        <w:t>реєстру</w:t>
      </w:r>
      <w:proofErr w:type="spellEnd"/>
      <w:r>
        <w:t xml:space="preserve"> за </w:t>
      </w:r>
      <w:proofErr w:type="spellStart"/>
      <w:r>
        <w:t>Білоцерківською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 до </w:t>
      </w:r>
      <w:proofErr w:type="spellStart"/>
      <w:r>
        <w:t>Молдавії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здійснено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битви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Батогом?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Укладенням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договору </w:t>
      </w:r>
      <w:proofErr w:type="spellStart"/>
      <w:r>
        <w:t>завершилася</w:t>
      </w:r>
      <w:proofErr w:type="spellEnd"/>
      <w:r>
        <w:t xml:space="preserve"> облога </w:t>
      </w:r>
      <w:proofErr w:type="spellStart"/>
      <w:r>
        <w:t>Жванця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1"/>
        </w:numPr>
        <w:spacing w:after="140"/>
        <w:ind w:left="487" w:right="75" w:hanging="281"/>
      </w:pPr>
      <w:r>
        <w:t xml:space="preserve">Як </w:t>
      </w:r>
      <w:proofErr w:type="spellStart"/>
      <w:r>
        <w:t>змінилася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за роки</w:t>
      </w:r>
      <w:r>
        <w:t xml:space="preserve"> </w:t>
      </w:r>
      <w:proofErr w:type="spellStart"/>
      <w:r>
        <w:t>Національновизвольної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1"/>
        </w:numPr>
        <w:ind w:left="487" w:right="75" w:hanging="281"/>
      </w:pPr>
      <w:proofErr w:type="spellStart"/>
      <w:r>
        <w:t>Які</w:t>
      </w:r>
      <w:proofErr w:type="spellEnd"/>
      <w:r>
        <w:t xml:space="preserve"> держави </w:t>
      </w:r>
      <w:proofErr w:type="spellStart"/>
      <w:r>
        <w:t>пропонували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Гетьманщині</w:t>
      </w:r>
      <w:proofErr w:type="spellEnd"/>
      <w:r>
        <w:t xml:space="preserve"> 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війні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? </w:t>
      </w:r>
    </w:p>
    <w:p w:rsidR="00BC1929" w:rsidRDefault="00D671BC">
      <w:pPr>
        <w:spacing w:after="213" w:line="259" w:lineRule="auto"/>
        <w:ind w:left="216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BC1929" w:rsidRDefault="00D671BC">
      <w:pPr>
        <w:spacing w:after="152" w:line="259" w:lineRule="auto"/>
        <w:ind w:left="216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C1929" w:rsidRDefault="00D671BC">
      <w:pPr>
        <w:ind w:left="216" w:right="75"/>
      </w:pPr>
      <w:r>
        <w:rPr>
          <w:b/>
        </w:rPr>
        <w:t>ПОШУК СОЮЗНИКІВ</w:t>
      </w:r>
      <w:r>
        <w:t xml:space="preserve">. Для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сильного покровителя і </w:t>
      </w:r>
      <w:proofErr w:type="spellStart"/>
      <w:r>
        <w:t>вийти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складу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увійшовши</w:t>
      </w:r>
      <w:proofErr w:type="spellEnd"/>
      <w:r>
        <w:t xml:space="preserve"> в </w:t>
      </w:r>
      <w:proofErr w:type="spellStart"/>
      <w:r>
        <w:t>якусь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державу.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спертися</w:t>
      </w:r>
      <w:proofErr w:type="spellEnd"/>
      <w:r>
        <w:t xml:space="preserve"> на </w:t>
      </w:r>
      <w:proofErr w:type="spellStart"/>
      <w:r>
        <w:t>Туреччину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безпідставними</w:t>
      </w:r>
      <w:proofErr w:type="spellEnd"/>
      <w:r>
        <w:t xml:space="preserve">. </w:t>
      </w:r>
      <w:proofErr w:type="spellStart"/>
      <w:r>
        <w:t>Турецький</w:t>
      </w:r>
      <w:proofErr w:type="spellEnd"/>
      <w:r>
        <w:t xml:space="preserve"> султан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могутнім</w:t>
      </w:r>
      <w:proofErr w:type="spellEnd"/>
      <w:r>
        <w:t xml:space="preserve"> для </w:t>
      </w:r>
      <w:proofErr w:type="gramStart"/>
      <w:r>
        <w:t>того ,</w:t>
      </w:r>
      <w:proofErr w:type="gramEnd"/>
      <w:r>
        <w:t xml:space="preserve"> </w:t>
      </w:r>
      <w:proofErr w:type="spellStart"/>
      <w:r>
        <w:t>що</w:t>
      </w:r>
      <w:r>
        <w:t>б</w:t>
      </w:r>
      <w:proofErr w:type="spellEnd"/>
      <w:r>
        <w:t xml:space="preserve"> </w:t>
      </w:r>
      <w:proofErr w:type="spellStart"/>
      <w:r>
        <w:t>відбивати</w:t>
      </w:r>
      <w:proofErr w:type="spellEnd"/>
      <w:r>
        <w:t xml:space="preserve"> у </w:t>
      </w:r>
      <w:proofErr w:type="spellStart"/>
      <w:r>
        <w:t>поляків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нападати</w:t>
      </w:r>
      <w:proofErr w:type="spellEnd"/>
      <w:r>
        <w:t xml:space="preserve"> на </w:t>
      </w:r>
      <w:proofErr w:type="spellStart"/>
      <w:r>
        <w:t>Україну</w:t>
      </w:r>
      <w:proofErr w:type="spellEnd"/>
      <w:r>
        <w:t xml:space="preserve">, й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віддаленим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відкрито</w:t>
      </w:r>
      <w:proofErr w:type="spellEnd"/>
      <w:r>
        <w:t xml:space="preserve"> </w:t>
      </w:r>
      <w:proofErr w:type="spellStart"/>
      <w:r>
        <w:t>втручатися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. Але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причини </w:t>
      </w:r>
      <w:proofErr w:type="spellStart"/>
      <w:r>
        <w:t>унеможливлювали</w:t>
      </w:r>
      <w:proofErr w:type="spellEnd"/>
      <w:r>
        <w:t xml:space="preserve"> союз </w:t>
      </w:r>
      <w:proofErr w:type="spellStart"/>
      <w:r>
        <w:t>України</w:t>
      </w:r>
      <w:proofErr w:type="spellEnd"/>
      <w:r>
        <w:t xml:space="preserve"> й </w:t>
      </w:r>
      <w:proofErr w:type="spellStart"/>
      <w:r>
        <w:t>Туреччини</w:t>
      </w:r>
      <w:proofErr w:type="spellEnd"/>
      <w:r>
        <w:t xml:space="preserve">. </w:t>
      </w:r>
      <w:proofErr w:type="spellStart"/>
      <w:r>
        <w:lastRenderedPageBreak/>
        <w:t>Насамперед</w:t>
      </w:r>
      <w:proofErr w:type="spellEnd"/>
      <w:r>
        <w:t xml:space="preserve">, </w:t>
      </w:r>
      <w:proofErr w:type="spellStart"/>
      <w:r>
        <w:t>одвічне</w:t>
      </w:r>
      <w:proofErr w:type="spellEnd"/>
      <w:r>
        <w:t xml:space="preserve"> </w:t>
      </w:r>
      <w:proofErr w:type="spellStart"/>
      <w:r>
        <w:t>релігійне</w:t>
      </w:r>
      <w:proofErr w:type="spellEnd"/>
      <w:r>
        <w:t xml:space="preserve">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світів</w:t>
      </w:r>
      <w:proofErr w:type="spellEnd"/>
      <w:r>
        <w:t xml:space="preserve">: </w:t>
      </w:r>
      <w:proofErr w:type="spellStart"/>
      <w:r>
        <w:t>Христия</w:t>
      </w:r>
      <w:r>
        <w:t>нського</w:t>
      </w:r>
      <w:proofErr w:type="spellEnd"/>
      <w:r>
        <w:t xml:space="preserve"> і </w:t>
      </w:r>
      <w:proofErr w:type="spellStart"/>
      <w:r>
        <w:t>мусульманського</w:t>
      </w:r>
      <w:proofErr w:type="spellEnd"/>
      <w:r>
        <w:t xml:space="preserve">. </w:t>
      </w:r>
      <w:proofErr w:type="spellStart"/>
      <w:proofErr w:type="gramStart"/>
      <w:r>
        <w:t>По-друге</w:t>
      </w:r>
      <w:proofErr w:type="spellEnd"/>
      <w:proofErr w:type="gramEnd"/>
      <w:r>
        <w:t xml:space="preserve">, </w:t>
      </w:r>
      <w:proofErr w:type="spellStart"/>
      <w:r>
        <w:t>ненадійність</w:t>
      </w:r>
      <w:proofErr w:type="spellEnd"/>
      <w:r>
        <w:t xml:space="preserve"> </w:t>
      </w:r>
      <w:proofErr w:type="spellStart"/>
      <w:r>
        <w:t>турецьких</w:t>
      </w:r>
      <w:proofErr w:type="spellEnd"/>
      <w:r>
        <w:t xml:space="preserve"> </w:t>
      </w:r>
      <w:proofErr w:type="spellStart"/>
      <w:r>
        <w:t>васалів</w:t>
      </w:r>
      <w:proofErr w:type="spellEnd"/>
      <w:r>
        <w:t xml:space="preserve">. </w:t>
      </w:r>
      <w:proofErr w:type="spellStart"/>
      <w:r>
        <w:t>Згадайте</w:t>
      </w:r>
      <w:proofErr w:type="spellEnd"/>
      <w:r>
        <w:t xml:space="preserve">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вирішальних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зраджено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?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Зборовом</w:t>
      </w:r>
      <w:proofErr w:type="spellEnd"/>
      <w:r>
        <w:t xml:space="preserve">, Берестечком, </w:t>
      </w:r>
      <w:proofErr w:type="spellStart"/>
      <w:r>
        <w:t>Жванцем</w:t>
      </w:r>
      <w:proofErr w:type="spellEnd"/>
      <w:r>
        <w:t xml:space="preserve">. </w:t>
      </w:r>
    </w:p>
    <w:p w:rsidR="00BC1929" w:rsidRDefault="00D671BC">
      <w:pPr>
        <w:spacing w:after="0"/>
        <w:ind w:left="216" w:right="75"/>
      </w:pPr>
      <w:r>
        <w:t xml:space="preserve">З </w:t>
      </w:r>
      <w:proofErr w:type="spellStart"/>
      <w:r>
        <w:t>Московією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поєднувало</w:t>
      </w:r>
      <w:proofErr w:type="spellEnd"/>
      <w:r>
        <w:t xml:space="preserve"> </w:t>
      </w:r>
      <w:proofErr w:type="spellStart"/>
      <w:r>
        <w:t>православне</w:t>
      </w:r>
      <w:proofErr w:type="spellEnd"/>
      <w:r>
        <w:t xml:space="preserve"> </w:t>
      </w:r>
      <w:proofErr w:type="spellStart"/>
      <w:r>
        <w:t>віросповідання</w:t>
      </w:r>
      <w:proofErr w:type="spellEnd"/>
      <w:r>
        <w:t xml:space="preserve"> й </w:t>
      </w:r>
      <w:proofErr w:type="spellStart"/>
      <w:r>
        <w:t>етнічна</w:t>
      </w:r>
      <w:proofErr w:type="spellEnd"/>
      <w:r>
        <w:t xml:space="preserve"> </w:t>
      </w:r>
      <w:proofErr w:type="spellStart"/>
      <w:r>
        <w:t>близькість</w:t>
      </w:r>
      <w:proofErr w:type="spellEnd"/>
      <w:r>
        <w:t xml:space="preserve">. </w:t>
      </w:r>
    </w:p>
    <w:p w:rsidR="00BC1929" w:rsidRDefault="00D671BC">
      <w:pPr>
        <w:spacing w:after="59" w:line="325" w:lineRule="auto"/>
        <w:ind w:left="216" w:right="211"/>
      </w:pPr>
      <w:proofErr w:type="spellStart"/>
      <w:r>
        <w:t>Отож</w:t>
      </w:r>
      <w:proofErr w:type="spellEnd"/>
      <w:r>
        <w:t xml:space="preserve"> </w:t>
      </w:r>
      <w:proofErr w:type="spellStart"/>
      <w:r>
        <w:t>р</w:t>
      </w:r>
      <w:r>
        <w:t>ішення</w:t>
      </w:r>
      <w:proofErr w:type="spellEnd"/>
      <w:r>
        <w:t xml:space="preserve"> про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 у </w:t>
      </w:r>
      <w:proofErr w:type="spellStart"/>
      <w:r>
        <w:t>війні</w:t>
      </w:r>
      <w:proofErr w:type="spellEnd"/>
      <w:r>
        <w:t xml:space="preserve"> з </w:t>
      </w:r>
      <w:proofErr w:type="spellStart"/>
      <w:r>
        <w:t>Польщею</w:t>
      </w:r>
      <w:proofErr w:type="spellEnd"/>
      <w:r>
        <w:t xml:space="preserve"> </w:t>
      </w:r>
      <w:proofErr w:type="spellStart"/>
      <w:r>
        <w:t>постала</w:t>
      </w:r>
      <w:proofErr w:type="spellEnd"/>
      <w:r>
        <w:t xml:space="preserve"> не </w:t>
      </w:r>
      <w:proofErr w:type="spellStart"/>
      <w:r>
        <w:t>раптово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у </w:t>
      </w:r>
      <w:proofErr w:type="spellStart"/>
      <w:r>
        <w:t>червні</w:t>
      </w:r>
      <w:proofErr w:type="spellEnd"/>
      <w:r>
        <w:t xml:space="preserve"> 1648 року Б.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до </w:t>
      </w:r>
      <w:proofErr w:type="spellStart"/>
      <w:r>
        <w:t>московського</w:t>
      </w:r>
      <w:proofErr w:type="spellEnd"/>
      <w:r>
        <w:t xml:space="preserve"> царя з листом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 та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. </w:t>
      </w:r>
      <w:r>
        <w:rPr>
          <w:b/>
          <w:color w:val="7030A0"/>
        </w:rPr>
        <w:t>Робота з картою</w:t>
      </w:r>
      <w:r>
        <w:rPr>
          <w:color w:val="7030A0"/>
        </w:rPr>
        <w:t xml:space="preserve"> </w:t>
      </w:r>
    </w:p>
    <w:p w:rsidR="00BC1929" w:rsidRDefault="00D671BC">
      <w:pPr>
        <w:spacing w:after="149" w:line="259" w:lineRule="auto"/>
        <w:ind w:left="0" w:right="331" w:firstLine="0"/>
        <w:jc w:val="right"/>
      </w:pPr>
      <w:r>
        <w:rPr>
          <w:noProof/>
        </w:rPr>
        <w:drawing>
          <wp:inline distT="0" distB="0" distL="0" distR="0">
            <wp:extent cx="6448425" cy="3695701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1929" w:rsidRDefault="00D671BC">
      <w:pPr>
        <w:pStyle w:val="1"/>
        <w:spacing w:after="147"/>
        <w:ind w:left="216"/>
      </w:pPr>
      <w:r>
        <w:lastRenderedPageBreak/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>)</w:t>
      </w:r>
      <w:r>
        <w:t xml:space="preserve"> </w:t>
      </w:r>
    </w:p>
    <w:p w:rsidR="00BC1929" w:rsidRDefault="00D671BC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>
            <wp:extent cx="6610350" cy="337185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1929" w:rsidRDefault="00D671BC">
      <w:pPr>
        <w:spacing w:after="0" w:line="259" w:lineRule="auto"/>
        <w:ind w:left="216"/>
      </w:pPr>
      <w:r>
        <w:rPr>
          <w:b/>
        </w:rPr>
        <w:t xml:space="preserve">ВІДНОСИНИ МІЖ УКРАЇНСЬКОЮ ДЕРЖАВОЮ ТА МОСКОВІЄЮ. </w:t>
      </w:r>
      <w:r>
        <w:t xml:space="preserve">З </w:t>
      </w:r>
      <w:proofErr w:type="spellStart"/>
      <w:r>
        <w:t>весни</w:t>
      </w:r>
      <w:proofErr w:type="spellEnd"/>
      <w:r>
        <w:t xml:space="preserve"> </w:t>
      </w:r>
    </w:p>
    <w:p w:rsidR="00BC1929" w:rsidRDefault="00D671BC">
      <w:pPr>
        <w:spacing w:after="11"/>
        <w:ind w:left="216" w:right="75"/>
      </w:pPr>
      <w:r>
        <w:t xml:space="preserve">1649 р. </w:t>
      </w:r>
      <w:proofErr w:type="spellStart"/>
      <w:r>
        <w:t>розпочинається</w:t>
      </w:r>
      <w:proofErr w:type="spellEnd"/>
      <w:r>
        <w:t xml:space="preserve"> </w:t>
      </w:r>
      <w:proofErr w:type="spellStart"/>
      <w:r>
        <w:t>постійний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посольствами. Про </w:t>
      </w:r>
      <w:proofErr w:type="spellStart"/>
      <w:r>
        <w:t>активність</w:t>
      </w:r>
      <w:proofErr w:type="spellEnd"/>
      <w:r>
        <w:t xml:space="preserve"> </w:t>
      </w:r>
      <w:proofErr w:type="spellStart"/>
      <w:r>
        <w:t>дипломатичних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Україною</w:t>
      </w:r>
      <w:proofErr w:type="spellEnd"/>
      <w:r>
        <w:t xml:space="preserve"> та </w:t>
      </w:r>
      <w:proofErr w:type="spellStart"/>
      <w:r>
        <w:t>Московією</w:t>
      </w:r>
      <w:proofErr w:type="spellEnd"/>
      <w:r>
        <w:t xml:space="preserve"> говорить, той факт, </w:t>
      </w:r>
      <w:proofErr w:type="spellStart"/>
      <w:r>
        <w:t>що</w:t>
      </w:r>
      <w:proofErr w:type="spellEnd"/>
      <w:r>
        <w:t xml:space="preserve"> за </w:t>
      </w:r>
      <w:proofErr w:type="spellStart"/>
      <w:r>
        <w:t>період</w:t>
      </w:r>
      <w:proofErr w:type="spellEnd"/>
      <w:r>
        <w:t xml:space="preserve"> з 1649 р. </w:t>
      </w:r>
      <w:proofErr w:type="gramStart"/>
      <w:r>
        <w:t>до початку</w:t>
      </w:r>
      <w:proofErr w:type="gramEnd"/>
      <w:r>
        <w:t xml:space="preserve"> 1654р. на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побу</w:t>
      </w:r>
      <w:r>
        <w:t>вало</w:t>
      </w:r>
      <w:proofErr w:type="spellEnd"/>
      <w:r>
        <w:t xml:space="preserve"> 13 посольств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 і </w:t>
      </w:r>
      <w:proofErr w:type="spellStart"/>
      <w:r>
        <w:t>водночас</w:t>
      </w:r>
      <w:proofErr w:type="spellEnd"/>
      <w:r>
        <w:t xml:space="preserve"> </w:t>
      </w:r>
    </w:p>
    <w:p w:rsidR="00BC1929" w:rsidRDefault="00D671BC">
      <w:pPr>
        <w:spacing w:after="144"/>
        <w:ind w:left="216" w:right="75"/>
      </w:pPr>
      <w:proofErr w:type="spellStart"/>
      <w:r>
        <w:t>Б.Хмельницький</w:t>
      </w:r>
      <w:proofErr w:type="spellEnd"/>
      <w:r>
        <w:t xml:space="preserve"> направив до </w:t>
      </w:r>
      <w:proofErr w:type="spellStart"/>
      <w:r>
        <w:t>Москви</w:t>
      </w:r>
      <w:proofErr w:type="spellEnd"/>
      <w:r>
        <w:t xml:space="preserve"> 10 </w:t>
      </w:r>
      <w:proofErr w:type="spellStart"/>
      <w:r>
        <w:t>повноважних</w:t>
      </w:r>
      <w:proofErr w:type="spellEnd"/>
      <w:r>
        <w:t xml:space="preserve"> посольств. Як на вашу думку </w:t>
      </w:r>
      <w:proofErr w:type="spellStart"/>
      <w:r>
        <w:t>чому</w:t>
      </w:r>
      <w:proofErr w:type="spellEnd"/>
      <w:r>
        <w:t xml:space="preserve"> союз з </w:t>
      </w:r>
      <w:proofErr w:type="spellStart"/>
      <w:r>
        <w:t>Україною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</w:t>
      </w:r>
      <w:proofErr w:type="spellStart"/>
      <w:r>
        <w:t>Московській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?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відкривав</w:t>
      </w:r>
      <w:proofErr w:type="spellEnd"/>
      <w:r>
        <w:t xml:space="preserve"> шлях до </w:t>
      </w:r>
      <w:proofErr w:type="spellStart"/>
      <w:r>
        <w:t>Чорного</w:t>
      </w:r>
      <w:proofErr w:type="spellEnd"/>
      <w:r>
        <w:t xml:space="preserve"> моря і на </w:t>
      </w:r>
      <w:proofErr w:type="spellStart"/>
      <w:r>
        <w:t>захід</w:t>
      </w:r>
      <w:proofErr w:type="spellEnd"/>
      <w:r>
        <w:t xml:space="preserve">, </w:t>
      </w:r>
      <w:proofErr w:type="spellStart"/>
      <w:r>
        <w:t>забезпечував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, </w:t>
      </w:r>
      <w:proofErr w:type="spellStart"/>
      <w:r>
        <w:t>ліквідовував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союзу </w:t>
      </w:r>
      <w:proofErr w:type="spellStart"/>
      <w:r>
        <w:t>України</w:t>
      </w:r>
      <w:proofErr w:type="spellEnd"/>
      <w:r>
        <w:t xml:space="preserve"> з </w:t>
      </w:r>
      <w:proofErr w:type="spellStart"/>
      <w:r>
        <w:t>Туреччиною</w:t>
      </w:r>
      <w:proofErr w:type="spellEnd"/>
      <w:r>
        <w:t xml:space="preserve">. 1 </w:t>
      </w:r>
      <w:proofErr w:type="spellStart"/>
      <w:r>
        <w:t>жовтня</w:t>
      </w:r>
      <w:proofErr w:type="spellEnd"/>
      <w:r>
        <w:t xml:space="preserve"> 1653 р. </w:t>
      </w:r>
      <w:proofErr w:type="spellStart"/>
      <w:r>
        <w:t>Земський</w:t>
      </w:r>
      <w:proofErr w:type="spellEnd"/>
      <w:r>
        <w:t xml:space="preserve"> Собор у </w:t>
      </w:r>
      <w:proofErr w:type="spellStart"/>
      <w:r>
        <w:t>Москві</w:t>
      </w:r>
      <w:proofErr w:type="spellEnd"/>
      <w:r>
        <w:t xml:space="preserve"> </w:t>
      </w:r>
      <w:proofErr w:type="spellStart"/>
      <w:r>
        <w:t>ухвалив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„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руку царя" </w:t>
      </w:r>
      <w:proofErr w:type="spellStart"/>
      <w:r>
        <w:t>Олексія</w:t>
      </w:r>
      <w:proofErr w:type="spellEnd"/>
      <w:r>
        <w:t xml:space="preserve"> Михайловича. 1 листопада </w:t>
      </w:r>
      <w:proofErr w:type="spellStart"/>
      <w:r>
        <w:t>московське</w:t>
      </w:r>
      <w:proofErr w:type="spellEnd"/>
      <w:r>
        <w:t xml:space="preserve"> посольство на </w:t>
      </w:r>
      <w:proofErr w:type="spellStart"/>
      <w:r>
        <w:t>чолі</w:t>
      </w:r>
      <w:proofErr w:type="spellEnd"/>
      <w:r>
        <w:t xml:space="preserve"> з боярином Василем </w:t>
      </w:r>
      <w:proofErr w:type="spellStart"/>
      <w:r>
        <w:t>Бутурліним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відправлено</w:t>
      </w:r>
      <w:proofErr w:type="spellEnd"/>
      <w:r>
        <w:t xml:space="preserve"> до </w:t>
      </w:r>
      <w:proofErr w:type="spellStart"/>
      <w:r>
        <w:t>Укр</w:t>
      </w:r>
      <w:r>
        <w:t>аїни</w:t>
      </w:r>
      <w:proofErr w:type="spellEnd"/>
      <w:r>
        <w:t xml:space="preserve">. </w:t>
      </w:r>
      <w:proofErr w:type="spellStart"/>
      <w:r>
        <w:t>Зустріч</w:t>
      </w:r>
      <w:proofErr w:type="spellEnd"/>
      <w:r>
        <w:t xml:space="preserve"> і переговори,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церемонія</w:t>
      </w:r>
      <w:proofErr w:type="spellEnd"/>
      <w:r>
        <w:t xml:space="preserve"> присяги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Переяславі</w:t>
      </w:r>
      <w:proofErr w:type="spellEnd"/>
      <w:r>
        <w:t xml:space="preserve">. </w:t>
      </w:r>
    </w:p>
    <w:p w:rsidR="00BC1929" w:rsidRDefault="00D671BC">
      <w:pPr>
        <w:spacing w:after="9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67500" cy="334264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1929" w:rsidRDefault="00D671BC">
      <w:pPr>
        <w:spacing w:after="215" w:line="255" w:lineRule="auto"/>
        <w:ind w:left="221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8">
        <w:r>
          <w:rPr>
            <w:b/>
            <w:color w:val="00B0F0"/>
            <w:u w:val="single" w:color="00B0F0"/>
          </w:rPr>
          <w:t>https://youtu.be/u_fLRqqJ59E?si=uANSHgRkLIGVwBpf</w:t>
        </w:r>
      </w:hyperlink>
      <w:hyperlink r:id="rId9">
        <w:r>
          <w:rPr>
            <w:b/>
            <w:color w:val="00B0F0"/>
          </w:rPr>
          <w:t xml:space="preserve"> </w:t>
        </w:r>
      </w:hyperlink>
      <w:r>
        <w:rPr>
          <w:b/>
          <w:color w:val="00B0F0"/>
        </w:rPr>
        <w:t xml:space="preserve">    </w:t>
      </w:r>
    </w:p>
    <w:p w:rsidR="00BC1929" w:rsidRDefault="00D671BC">
      <w:pPr>
        <w:pStyle w:val="1"/>
        <w:ind w:left="21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-154304</wp:posOffset>
            </wp:positionH>
            <wp:positionV relativeFrom="paragraph">
              <wp:posOffset>8833</wp:posOffset>
            </wp:positionV>
            <wp:extent cx="2981325" cy="2381250"/>
            <wp:effectExtent l="0" t="0" r="0" b="0"/>
            <wp:wrapSquare wrapText="bothSides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F0"/>
        </w:rPr>
        <w:t xml:space="preserve"> </w:t>
      </w:r>
      <w:r>
        <w:t xml:space="preserve">Робота з </w:t>
      </w:r>
      <w:proofErr w:type="spellStart"/>
      <w:r>
        <w:t>підручником</w:t>
      </w:r>
      <w:proofErr w:type="spellEnd"/>
      <w:r>
        <w:t xml:space="preserve">: стор.108-109 </w:t>
      </w:r>
    </w:p>
    <w:p w:rsidR="00BC1929" w:rsidRDefault="00D671BC">
      <w:pPr>
        <w:spacing w:after="142"/>
        <w:ind w:left="216" w:right="75"/>
      </w:pPr>
      <w:r>
        <w:rPr>
          <w:b/>
        </w:rPr>
        <w:t>ПЕРЕЯСЛАВСЬКА РАДА.</w:t>
      </w:r>
      <w:r>
        <w:t xml:space="preserve"> </w:t>
      </w:r>
      <w:r>
        <w:t xml:space="preserve">8 </w:t>
      </w:r>
      <w:proofErr w:type="spellStart"/>
      <w:r>
        <w:t>січня</w:t>
      </w:r>
      <w:proofErr w:type="spellEnd"/>
      <w:r>
        <w:t xml:space="preserve"> 1654 року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таємної</w:t>
      </w:r>
      <w:proofErr w:type="spellEnd"/>
      <w:r>
        <w:t xml:space="preserve"> ради </w:t>
      </w:r>
      <w:proofErr w:type="spellStart"/>
      <w:r>
        <w:t>Хмельницького</w:t>
      </w:r>
      <w:proofErr w:type="spellEnd"/>
      <w:r>
        <w:t xml:space="preserve"> з генеральною старшиною й полковниками на </w:t>
      </w:r>
      <w:proofErr w:type="spellStart"/>
      <w:r>
        <w:t>міському</w:t>
      </w:r>
      <w:proofErr w:type="spellEnd"/>
      <w:r>
        <w:t xml:space="preserve"> </w:t>
      </w:r>
      <w:proofErr w:type="spellStart"/>
      <w:r>
        <w:t>майдані</w:t>
      </w:r>
      <w:proofErr w:type="spellEnd"/>
      <w:r>
        <w:t xml:space="preserve"> Переяслава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генеральна</w:t>
      </w:r>
      <w:proofErr w:type="spellEnd"/>
      <w:r>
        <w:t xml:space="preserve"> </w:t>
      </w:r>
      <w:proofErr w:type="spellStart"/>
      <w:r>
        <w:t>військова</w:t>
      </w:r>
      <w:proofErr w:type="spellEnd"/>
      <w:r>
        <w:t xml:space="preserve"> </w:t>
      </w:r>
      <w:proofErr w:type="gramStart"/>
      <w:r>
        <w:t>рада..</w:t>
      </w:r>
      <w:proofErr w:type="gramEnd"/>
      <w:r>
        <w:t xml:space="preserve"> Про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лишилося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 боярина </w:t>
      </w:r>
      <w:proofErr w:type="spellStart"/>
      <w:r>
        <w:t>Бутурліна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звіті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 </w:t>
      </w:r>
      <w:proofErr w:type="spellStart"/>
      <w:r>
        <w:t>зазн</w:t>
      </w:r>
      <w:r>
        <w:t>ачав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до </w:t>
      </w:r>
      <w:proofErr w:type="spellStart"/>
      <w:r>
        <w:t>присутніх</w:t>
      </w:r>
      <w:proofErr w:type="spellEnd"/>
      <w:r>
        <w:t xml:space="preserve"> з </w:t>
      </w:r>
      <w:proofErr w:type="spellStart"/>
      <w:r>
        <w:t>промовою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промови</w:t>
      </w:r>
      <w:proofErr w:type="spellEnd"/>
      <w:r>
        <w:t xml:space="preserve"> </w:t>
      </w:r>
      <w:proofErr w:type="spellStart"/>
      <w:r>
        <w:t>нібито</w:t>
      </w:r>
      <w:proofErr w:type="spellEnd"/>
      <w:r>
        <w:t xml:space="preserve"> </w:t>
      </w:r>
      <w:proofErr w:type="spellStart"/>
      <w:r>
        <w:t>зводився</w:t>
      </w:r>
      <w:proofErr w:type="spellEnd"/>
      <w:r>
        <w:t xml:space="preserve"> до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виводом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становища в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звільнення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гноблення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союз з </w:t>
      </w:r>
      <w:proofErr w:type="spellStart"/>
      <w:r>
        <w:t>Московією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зачитування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грамоти</w:t>
      </w:r>
      <w:proofErr w:type="spellEnd"/>
      <w:r>
        <w:t xml:space="preserve"> старшина й 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пішли</w:t>
      </w:r>
      <w:proofErr w:type="spellEnd"/>
      <w:r>
        <w:t xml:space="preserve"> до </w:t>
      </w:r>
      <w:proofErr w:type="spellStart"/>
      <w:r>
        <w:t>Успенського</w:t>
      </w:r>
      <w:proofErr w:type="spellEnd"/>
      <w:r>
        <w:t xml:space="preserve"> собору, де духовенство мало привести </w:t>
      </w:r>
      <w:proofErr w:type="spellStart"/>
      <w:r>
        <w:t>їх</w:t>
      </w:r>
      <w:proofErr w:type="spellEnd"/>
      <w:r>
        <w:t xml:space="preserve"> до присяги. У </w:t>
      </w:r>
      <w:proofErr w:type="spellStart"/>
      <w:r>
        <w:t>церкві</w:t>
      </w:r>
      <w:proofErr w:type="spellEnd"/>
      <w:r>
        <w:t xml:space="preserve">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зажадав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посли</w:t>
      </w:r>
      <w:proofErr w:type="spellEnd"/>
      <w:r>
        <w:t xml:space="preserve"> першими </w:t>
      </w:r>
      <w:proofErr w:type="spellStart"/>
      <w:r>
        <w:t>пообіцяли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царя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державу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та </w:t>
      </w:r>
      <w:proofErr w:type="spellStart"/>
      <w:r>
        <w:t>шанувати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права й </w:t>
      </w:r>
      <w:proofErr w:type="spellStart"/>
      <w:r>
        <w:t>привілеї</w:t>
      </w:r>
      <w:proofErr w:type="spellEnd"/>
      <w:r>
        <w:t xml:space="preserve">. </w:t>
      </w:r>
      <w:proofErr w:type="spellStart"/>
      <w:r>
        <w:t>Бутурлін</w:t>
      </w:r>
      <w:proofErr w:type="spellEnd"/>
      <w:r>
        <w:t xml:space="preserve"> категори</w:t>
      </w:r>
      <w:r>
        <w:t xml:space="preserve">чно </w:t>
      </w:r>
      <w:proofErr w:type="spellStart"/>
      <w:r>
        <w:t>відмовився</w:t>
      </w:r>
      <w:proofErr w:type="spellEnd"/>
      <w:r>
        <w:t xml:space="preserve">, </w:t>
      </w:r>
      <w:proofErr w:type="spellStart"/>
      <w:r>
        <w:t>пояснюючи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є </w:t>
      </w:r>
      <w:proofErr w:type="spellStart"/>
      <w:r>
        <w:t>самодержавцем</w:t>
      </w:r>
      <w:proofErr w:type="spellEnd"/>
      <w:r>
        <w:t xml:space="preserve"> і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підданим</w:t>
      </w:r>
      <w:proofErr w:type="spellEnd"/>
      <w:r>
        <w:t xml:space="preserve"> не </w:t>
      </w:r>
      <w:proofErr w:type="spellStart"/>
      <w:r>
        <w:t>присягає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 „</w:t>
      </w:r>
      <w:proofErr w:type="spellStart"/>
      <w:r>
        <w:t>Царське</w:t>
      </w:r>
      <w:proofErr w:type="spellEnd"/>
      <w:r>
        <w:t xml:space="preserve"> слово, раз </w:t>
      </w:r>
      <w:proofErr w:type="spellStart"/>
      <w:r>
        <w:t>дане</w:t>
      </w:r>
      <w:proofErr w:type="spellEnd"/>
      <w:r>
        <w:t xml:space="preserve">, не </w:t>
      </w:r>
      <w:proofErr w:type="spellStart"/>
      <w:r>
        <w:t>міняється</w:t>
      </w:r>
      <w:proofErr w:type="spellEnd"/>
      <w:r>
        <w:t xml:space="preserve">"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багатогодинних</w:t>
      </w:r>
      <w:proofErr w:type="spellEnd"/>
      <w:r>
        <w:t xml:space="preserve"> </w:t>
      </w:r>
      <w:proofErr w:type="spellStart"/>
      <w:r>
        <w:t>нарад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старшиною й </w:t>
      </w:r>
      <w:proofErr w:type="spellStart"/>
      <w:r>
        <w:t>перемов</w:t>
      </w:r>
      <w:proofErr w:type="spellEnd"/>
      <w:r>
        <w:t xml:space="preserve"> з послами, </w:t>
      </w:r>
      <w:proofErr w:type="spellStart"/>
      <w:r>
        <w:t>аби</w:t>
      </w:r>
      <w:proofErr w:type="spellEnd"/>
      <w:r>
        <w:t xml:space="preserve"> не </w:t>
      </w:r>
      <w:proofErr w:type="spellStart"/>
      <w:r>
        <w:t>зривати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, Богдан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скласти</w:t>
      </w:r>
      <w:proofErr w:type="spellEnd"/>
      <w:r>
        <w:t xml:space="preserve"> п</w:t>
      </w:r>
      <w:r>
        <w:t xml:space="preserve">рисягу, </w:t>
      </w:r>
      <w:proofErr w:type="spellStart"/>
      <w:r>
        <w:t>тлумачачи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слова </w:t>
      </w:r>
      <w:proofErr w:type="spellStart"/>
      <w:r>
        <w:t>Бутурліна</w:t>
      </w:r>
      <w:proofErr w:type="spellEnd"/>
      <w:r>
        <w:t xml:space="preserve"> як </w:t>
      </w:r>
      <w:proofErr w:type="spellStart"/>
      <w:r>
        <w:t>рівнозначні</w:t>
      </w:r>
      <w:proofErr w:type="spellEnd"/>
      <w:r>
        <w:t xml:space="preserve"> </w:t>
      </w:r>
      <w:proofErr w:type="spellStart"/>
      <w:r>
        <w:t>присязі</w:t>
      </w:r>
      <w:proofErr w:type="spellEnd"/>
      <w:r>
        <w:t xml:space="preserve"> царя. </w:t>
      </w:r>
      <w:proofErr w:type="spellStart"/>
      <w:r>
        <w:t>Загалом</w:t>
      </w:r>
      <w:proofErr w:type="spellEnd"/>
      <w:r>
        <w:t xml:space="preserve"> 8 </w:t>
      </w:r>
      <w:proofErr w:type="spellStart"/>
      <w:r>
        <w:t>січня</w:t>
      </w:r>
      <w:proofErr w:type="spellEnd"/>
      <w:r>
        <w:t xml:space="preserve"> присягнуло 284 особи.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переяславської</w:t>
      </w:r>
      <w:proofErr w:type="spellEnd"/>
      <w:r>
        <w:t xml:space="preserve"> ради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московського</w:t>
      </w:r>
      <w:proofErr w:type="spellEnd"/>
      <w:r>
        <w:t xml:space="preserve"> посольства </w:t>
      </w:r>
      <w:proofErr w:type="spellStart"/>
      <w:r>
        <w:t>побували</w:t>
      </w:r>
      <w:proofErr w:type="spellEnd"/>
      <w:r>
        <w:t xml:space="preserve"> в 177 </w:t>
      </w:r>
      <w:proofErr w:type="spellStart"/>
      <w:r>
        <w:t>містах</w:t>
      </w:r>
      <w:proofErr w:type="spellEnd"/>
      <w:r>
        <w:t xml:space="preserve"> і </w:t>
      </w:r>
      <w:proofErr w:type="spellStart"/>
      <w:r>
        <w:t>містечках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Метою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відвідин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прися</w:t>
      </w:r>
      <w:r>
        <w:t xml:space="preserve">ги на </w:t>
      </w:r>
      <w:proofErr w:type="spellStart"/>
      <w:r>
        <w:t>вірність</w:t>
      </w:r>
      <w:proofErr w:type="spellEnd"/>
      <w:r>
        <w:t xml:space="preserve"> царю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Досягнути</w:t>
      </w:r>
      <w:proofErr w:type="spellEnd"/>
      <w:r>
        <w:t xml:space="preserve"> </w:t>
      </w:r>
      <w:proofErr w:type="spellStart"/>
      <w:r>
        <w:t>одностайності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За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московської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, присягу </w:t>
      </w:r>
      <w:proofErr w:type="spellStart"/>
      <w:r>
        <w:t>склали</w:t>
      </w:r>
      <w:proofErr w:type="spellEnd"/>
      <w:r>
        <w:t xml:space="preserve"> 127338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Відмовилися</w:t>
      </w:r>
      <w:proofErr w:type="spellEnd"/>
      <w:r>
        <w:t xml:space="preserve"> </w:t>
      </w:r>
      <w:proofErr w:type="spellStart"/>
      <w:r>
        <w:t>присягати</w:t>
      </w:r>
      <w:proofErr w:type="spellEnd"/>
      <w:r>
        <w:t xml:space="preserve"> полковники І. </w:t>
      </w:r>
      <w:proofErr w:type="spellStart"/>
      <w:r>
        <w:t>Богун</w:t>
      </w:r>
      <w:proofErr w:type="spellEnd"/>
      <w:r>
        <w:t xml:space="preserve"> та </w:t>
      </w:r>
      <w:proofErr w:type="spellStart"/>
      <w:r>
        <w:t>І.Сірко</w:t>
      </w:r>
      <w:proofErr w:type="spellEnd"/>
      <w:r>
        <w:t xml:space="preserve">,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  <w:proofErr w:type="spellStart"/>
      <w:r>
        <w:t>Уманського</w:t>
      </w:r>
      <w:proofErr w:type="spellEnd"/>
      <w:r>
        <w:t xml:space="preserve">, </w:t>
      </w:r>
      <w:proofErr w:type="spellStart"/>
      <w:r>
        <w:t>Полтавського</w:t>
      </w:r>
      <w:proofErr w:type="spellEnd"/>
      <w:r>
        <w:t xml:space="preserve">, </w:t>
      </w:r>
      <w:proofErr w:type="spellStart"/>
      <w:r>
        <w:t>Брацлавського</w:t>
      </w:r>
      <w:proofErr w:type="spellEnd"/>
      <w:r>
        <w:t xml:space="preserve">, </w:t>
      </w:r>
      <w:proofErr w:type="spellStart"/>
      <w:r>
        <w:t>Кропив'янського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,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міщан</w:t>
      </w:r>
      <w:proofErr w:type="spellEnd"/>
      <w:r>
        <w:t xml:space="preserve"> Переяслава,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Чорнобиля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духовенство на </w:t>
      </w:r>
      <w:proofErr w:type="spellStart"/>
      <w:r>
        <w:t>чолі</w:t>
      </w:r>
      <w:proofErr w:type="spellEnd"/>
      <w:r>
        <w:t xml:space="preserve"> з </w:t>
      </w:r>
      <w:proofErr w:type="spellStart"/>
      <w:r>
        <w:t>київським</w:t>
      </w:r>
      <w:proofErr w:type="spellEnd"/>
      <w:r>
        <w:t xml:space="preserve"> митрополитом С. </w:t>
      </w:r>
      <w:proofErr w:type="spellStart"/>
      <w:r>
        <w:t>Косовим</w:t>
      </w:r>
      <w:proofErr w:type="spellEnd"/>
      <w:r>
        <w:t xml:space="preserve">. Не присягали й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.  </w:t>
      </w:r>
    </w:p>
    <w:p w:rsidR="00BC1929" w:rsidRDefault="00D671BC">
      <w:pPr>
        <w:spacing w:after="144" w:line="259" w:lineRule="auto"/>
        <w:ind w:left="0" w:right="1111" w:firstLine="0"/>
        <w:jc w:val="right"/>
      </w:pPr>
      <w:r>
        <w:rPr>
          <w:noProof/>
        </w:rPr>
        <w:drawing>
          <wp:inline distT="0" distB="0" distL="0" distR="0">
            <wp:extent cx="5657850" cy="3324225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1929" w:rsidRDefault="00D671BC">
      <w:pPr>
        <w:spacing w:after="148"/>
        <w:ind w:left="216" w:right="75"/>
      </w:pP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договору 1654 р.</w:t>
      </w:r>
      <w:r>
        <w:t xml:space="preserve"> Для </w:t>
      </w:r>
      <w:proofErr w:type="spellStart"/>
      <w:r>
        <w:t>України</w:t>
      </w:r>
      <w:proofErr w:type="spellEnd"/>
      <w:r>
        <w:t xml:space="preserve"> Для </w:t>
      </w:r>
      <w:proofErr w:type="spellStart"/>
      <w:r>
        <w:t>Москви</w:t>
      </w:r>
      <w:proofErr w:type="spellEnd"/>
      <w:r>
        <w:t xml:space="preserve"> </w:t>
      </w:r>
      <w:proofErr w:type="spellStart"/>
      <w:r>
        <w:t>Відокремлення</w:t>
      </w:r>
      <w:proofErr w:type="spellEnd"/>
      <w:r>
        <w:t xml:space="preserve"> й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васа</w:t>
      </w:r>
      <w:r>
        <w:t>льна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сферу </w:t>
      </w:r>
      <w:proofErr w:type="spellStart"/>
      <w:r>
        <w:t>впливу</w:t>
      </w:r>
      <w:proofErr w:type="spellEnd"/>
      <w:r>
        <w:t xml:space="preserve"> і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у </w:t>
      </w:r>
      <w:proofErr w:type="spellStart"/>
      <w:r>
        <w:t>спілці</w:t>
      </w:r>
      <w:proofErr w:type="spellEnd"/>
      <w:r>
        <w:t xml:space="preserve"> з </w:t>
      </w:r>
      <w:proofErr w:type="spellStart"/>
      <w:r>
        <w:t>Москвою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буфера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Туреччини</w:t>
      </w:r>
      <w:proofErr w:type="spellEnd"/>
      <w:r>
        <w:t xml:space="preserve"> </w:t>
      </w:r>
      <w:proofErr w:type="spellStart"/>
      <w:r>
        <w:t>Перемогти</w:t>
      </w:r>
      <w:proofErr w:type="spellEnd"/>
      <w:r>
        <w:t xml:space="preserve"> та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прагнула</w:t>
      </w:r>
      <w:proofErr w:type="spellEnd"/>
      <w:r>
        <w:t xml:space="preserve"> з часом </w:t>
      </w:r>
      <w:proofErr w:type="spellStart"/>
      <w:r>
        <w:t>перетворити</w:t>
      </w:r>
      <w:proofErr w:type="spellEnd"/>
      <w:r>
        <w:t xml:space="preserve"> </w:t>
      </w:r>
      <w:proofErr w:type="spellStart"/>
      <w:r>
        <w:t>часткову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межах </w:t>
      </w:r>
      <w:proofErr w:type="spellStart"/>
      <w:r>
        <w:t>н</w:t>
      </w:r>
      <w:r>
        <w:t>аціональної</w:t>
      </w:r>
      <w:proofErr w:type="spellEnd"/>
      <w:r>
        <w:t xml:space="preserve"> держави </w:t>
      </w:r>
      <w:proofErr w:type="spellStart"/>
      <w:r>
        <w:t>залежність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цілковиту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убачала</w:t>
      </w:r>
      <w:proofErr w:type="spellEnd"/>
      <w:r>
        <w:t xml:space="preserve"> в </w:t>
      </w:r>
      <w:proofErr w:type="spellStart"/>
      <w:r>
        <w:t>договорі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планів</w:t>
      </w:r>
      <w:proofErr w:type="spellEnd"/>
      <w:r>
        <w:t xml:space="preserve">. </w:t>
      </w:r>
    </w:p>
    <w:p w:rsidR="00BC1929" w:rsidRDefault="00D671BC">
      <w:pPr>
        <w:spacing w:after="0" w:line="259" w:lineRule="auto"/>
        <w:ind w:left="1354" w:firstLine="0"/>
      </w:pPr>
      <w:r>
        <w:t xml:space="preserve"> </w:t>
      </w:r>
    </w:p>
    <w:p w:rsidR="00BC1929" w:rsidRDefault="00D671BC">
      <w:pPr>
        <w:spacing w:after="214" w:line="259" w:lineRule="auto"/>
        <w:ind w:left="1354" w:firstLine="0"/>
      </w:pPr>
      <w:r>
        <w:t xml:space="preserve"> </w:t>
      </w:r>
    </w:p>
    <w:p w:rsidR="00BC1929" w:rsidRDefault="00D671BC">
      <w:pPr>
        <w:spacing w:after="52" w:line="259" w:lineRule="auto"/>
        <w:ind w:left="0" w:right="252" w:firstLine="0"/>
        <w:jc w:val="right"/>
      </w:pPr>
      <w:r>
        <w:rPr>
          <w:b/>
        </w:rPr>
        <w:t>НАУКОВА ОЦІНКА УКРАЇНСЬКО – МОСКОВСЬКОЇ УГОДИ</w:t>
      </w:r>
      <w:r>
        <w:t xml:space="preserve">.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</w:t>
      </w:r>
    </w:p>
    <w:p w:rsidR="00BC1929" w:rsidRDefault="00D671BC">
      <w:pPr>
        <w:spacing w:after="146"/>
        <w:ind w:left="512" w:right="75"/>
      </w:pPr>
      <w:r>
        <w:t xml:space="preserve">та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російсько</w:t>
      </w:r>
      <w:proofErr w:type="spellEnd"/>
      <w:r>
        <w:t xml:space="preserve"> – </w:t>
      </w:r>
      <w:proofErr w:type="spellStart"/>
      <w:r>
        <w:t>українського</w:t>
      </w:r>
      <w:proofErr w:type="spellEnd"/>
      <w:r>
        <w:t xml:space="preserve"> союзу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іст</w:t>
      </w:r>
      <w:r>
        <w:t>ориків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неоднозначною.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ускладнюється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текст </w:t>
      </w:r>
      <w:proofErr w:type="spellStart"/>
      <w:r>
        <w:t>Березневих</w:t>
      </w:r>
      <w:proofErr w:type="spellEnd"/>
      <w:r>
        <w:t xml:space="preserve"> статей не </w:t>
      </w:r>
      <w:proofErr w:type="spellStart"/>
      <w:r>
        <w:t>зберігся</w:t>
      </w:r>
      <w:proofErr w:type="spellEnd"/>
      <w:r>
        <w:t xml:space="preserve">, до нас </w:t>
      </w:r>
      <w:proofErr w:type="spellStart"/>
      <w:r>
        <w:t>дійшли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t xml:space="preserve">. - Михайло </w:t>
      </w:r>
      <w:proofErr w:type="spellStart"/>
      <w:r>
        <w:t>Грушевський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Переяславська</w:t>
      </w:r>
      <w:proofErr w:type="spellEnd"/>
      <w:r>
        <w:t xml:space="preserve"> угода </w:t>
      </w:r>
      <w:proofErr w:type="spellStart"/>
      <w:r>
        <w:t>була</w:t>
      </w:r>
      <w:proofErr w:type="spellEnd"/>
      <w:r>
        <w:t xml:space="preserve"> формою </w:t>
      </w:r>
      <w:proofErr w:type="spellStart"/>
      <w:r>
        <w:t>васальної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, за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</w:t>
      </w:r>
      <w:r>
        <w:t>ильніша</w:t>
      </w:r>
      <w:proofErr w:type="spellEnd"/>
      <w:r>
        <w:t xml:space="preserve"> сторона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погоджувалася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слабину </w:t>
      </w:r>
      <w:proofErr w:type="spellStart"/>
      <w:r>
        <w:t>українців</w:t>
      </w:r>
      <w:proofErr w:type="spellEnd"/>
      <w:r>
        <w:t xml:space="preserve">, не </w:t>
      </w:r>
      <w:proofErr w:type="spellStart"/>
      <w:r>
        <w:t>втручатись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, </w:t>
      </w:r>
      <w:proofErr w:type="spellStart"/>
      <w:r>
        <w:t>українці</w:t>
      </w:r>
      <w:proofErr w:type="spellEnd"/>
      <w:r>
        <w:t xml:space="preserve"> </w:t>
      </w:r>
      <w:proofErr w:type="spellStart"/>
      <w:r>
        <w:t>зобов'язувалися</w:t>
      </w:r>
      <w:proofErr w:type="spellEnd"/>
      <w:r>
        <w:t xml:space="preserve"> </w:t>
      </w:r>
      <w:proofErr w:type="spellStart"/>
      <w:r>
        <w:t>сплачувати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. -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В. </w:t>
      </w:r>
      <w:proofErr w:type="spellStart"/>
      <w:r>
        <w:t>Липинський</w:t>
      </w:r>
      <w:proofErr w:type="spellEnd"/>
      <w:r>
        <w:t xml:space="preserve"> - </w:t>
      </w:r>
      <w:proofErr w:type="spellStart"/>
      <w:r>
        <w:t>пропонує</w:t>
      </w:r>
      <w:proofErr w:type="spellEnd"/>
      <w:r>
        <w:t xml:space="preserve"> думку,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Переяславська</w:t>
      </w:r>
      <w:proofErr w:type="spellEnd"/>
      <w:r>
        <w:t xml:space="preserve"> угода</w:t>
      </w:r>
      <w:r>
        <w:t xml:space="preserve"> 1654 року </w:t>
      </w:r>
      <w:proofErr w:type="spellStart"/>
      <w:r>
        <w:t>була</w:t>
      </w:r>
      <w:proofErr w:type="spellEnd"/>
      <w:r>
        <w:t xml:space="preserve"> не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, як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тимчасовий</w:t>
      </w:r>
      <w:proofErr w:type="spellEnd"/>
      <w:r>
        <w:t xml:space="preserve"> </w:t>
      </w:r>
      <w:proofErr w:type="spellStart"/>
      <w:r>
        <w:t>військовий</w:t>
      </w:r>
      <w:proofErr w:type="spellEnd"/>
      <w:r>
        <w:t xml:space="preserve"> союз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Московією</w:t>
      </w:r>
      <w:proofErr w:type="spellEnd"/>
      <w:r>
        <w:t xml:space="preserve"> і </w:t>
      </w:r>
      <w:proofErr w:type="spellStart"/>
      <w:r>
        <w:t>Україною</w:t>
      </w:r>
      <w:proofErr w:type="spellEnd"/>
      <w:r>
        <w:t xml:space="preserve">. </w:t>
      </w:r>
    </w:p>
    <w:p w:rsidR="00BC1929" w:rsidRDefault="00D671BC">
      <w:pPr>
        <w:spacing w:after="219" w:line="259" w:lineRule="auto"/>
        <w:ind w:left="221" w:firstLine="0"/>
      </w:pPr>
      <w:r>
        <w:t xml:space="preserve"> </w:t>
      </w:r>
    </w:p>
    <w:p w:rsidR="00BC1929" w:rsidRDefault="00D671BC">
      <w:pPr>
        <w:spacing w:after="168" w:line="259" w:lineRule="auto"/>
        <w:ind w:left="216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b/>
          <w:color w:val="7030A0"/>
        </w:rPr>
        <w:t xml:space="preserve"> </w:t>
      </w:r>
    </w:p>
    <w:p w:rsidR="00BC1929" w:rsidRDefault="00D671BC">
      <w:pPr>
        <w:spacing w:after="215" w:line="259" w:lineRule="auto"/>
        <w:ind w:left="36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2">
        <w:r>
          <w:rPr>
            <w:color w:val="7030A0"/>
          </w:rPr>
          <w:t xml:space="preserve"> </w:t>
        </w:r>
      </w:hyperlink>
      <w:hyperlink r:id="rId13">
        <w:r>
          <w:rPr>
            <w:color w:val="0563C1"/>
            <w:u w:val="single" w:color="0563C1"/>
          </w:rPr>
          <w:t>https://youtu.be/m8DNj6PXsf8?si=jxN5NWfRJAaLRLHa</w:t>
        </w:r>
      </w:hyperlink>
      <w:hyperlink r:id="rId14">
        <w:r>
          <w:rPr>
            <w:color w:val="7030A0"/>
          </w:rPr>
          <w:t xml:space="preserve"> </w:t>
        </w:r>
      </w:hyperlink>
      <w:r>
        <w:rPr>
          <w:color w:val="7030A0"/>
        </w:rPr>
        <w:t xml:space="preserve"> </w:t>
      </w:r>
    </w:p>
    <w:p w:rsidR="00BC1929" w:rsidRDefault="00D671BC">
      <w:pPr>
        <w:pStyle w:val="1"/>
        <w:spacing w:after="231"/>
        <w:ind w:left="370"/>
      </w:pPr>
      <w:proofErr w:type="spellStart"/>
      <w:r>
        <w:t>Бесіда</w:t>
      </w:r>
      <w:proofErr w:type="spellEnd"/>
      <w:r>
        <w:rPr>
          <w:b w:val="0"/>
        </w:rPr>
        <w:t xml:space="preserve"> </w:t>
      </w:r>
    </w:p>
    <w:p w:rsidR="00BC1929" w:rsidRDefault="00D671BC">
      <w:pPr>
        <w:numPr>
          <w:ilvl w:val="0"/>
          <w:numId w:val="2"/>
        </w:numPr>
        <w:spacing w:after="59"/>
        <w:ind w:right="75" w:hanging="430"/>
      </w:pPr>
      <w:r>
        <w:t xml:space="preserve">Як </w:t>
      </w:r>
      <w:proofErr w:type="spellStart"/>
      <w:r>
        <w:t>змінилося</w:t>
      </w:r>
      <w:proofErr w:type="spellEnd"/>
      <w:r>
        <w:t xml:space="preserve"> становище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держави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Пере</w:t>
      </w:r>
      <w:r>
        <w:t>яславського</w:t>
      </w:r>
      <w:proofErr w:type="spellEnd"/>
      <w:r>
        <w:t xml:space="preserve"> договору? </w:t>
      </w:r>
    </w:p>
    <w:p w:rsidR="00BC1929" w:rsidRDefault="00D671BC">
      <w:pPr>
        <w:numPr>
          <w:ilvl w:val="0"/>
          <w:numId w:val="2"/>
        </w:numPr>
        <w:spacing w:after="14"/>
        <w:ind w:right="75" w:hanging="430"/>
      </w:pPr>
      <w:r>
        <w:t xml:space="preserve">В </w:t>
      </w:r>
      <w:proofErr w:type="spellStart"/>
      <w:r>
        <w:t>чому</w:t>
      </w:r>
      <w:proofErr w:type="spellEnd"/>
      <w:r>
        <w:t xml:space="preserve">, на вашу думку, права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обмежені</w:t>
      </w:r>
      <w:proofErr w:type="spellEnd"/>
      <w:r>
        <w:t xml:space="preserve">? </w:t>
      </w:r>
    </w:p>
    <w:p w:rsidR="00BC1929" w:rsidRDefault="00D671BC">
      <w:pPr>
        <w:numPr>
          <w:ilvl w:val="0"/>
          <w:numId w:val="2"/>
        </w:numPr>
        <w:spacing w:after="18"/>
        <w:ind w:right="75" w:hanging="430"/>
      </w:pPr>
      <w:r>
        <w:t xml:space="preserve">Як би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суть </w:t>
      </w:r>
      <w:proofErr w:type="spellStart"/>
      <w:r>
        <w:t>українсько-російського</w:t>
      </w:r>
      <w:proofErr w:type="spellEnd"/>
      <w:r>
        <w:t xml:space="preserve"> договору? </w:t>
      </w:r>
    </w:p>
    <w:p w:rsidR="00BC1929" w:rsidRDefault="00D671BC">
      <w:pPr>
        <w:numPr>
          <w:ilvl w:val="0"/>
          <w:numId w:val="2"/>
        </w:numPr>
        <w:spacing w:after="60"/>
        <w:ind w:right="75" w:hanging="430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точки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Переяславської</w:t>
      </w:r>
      <w:proofErr w:type="spellEnd"/>
      <w:r>
        <w:t xml:space="preserve"> ради? </w:t>
      </w:r>
    </w:p>
    <w:p w:rsidR="00BC1929" w:rsidRDefault="00D671BC">
      <w:pPr>
        <w:numPr>
          <w:ilvl w:val="0"/>
          <w:numId w:val="2"/>
        </w:numPr>
        <w:spacing w:after="159"/>
        <w:ind w:right="75" w:hanging="430"/>
      </w:pPr>
      <w:r>
        <w:t xml:space="preserve">А яку точку </w:t>
      </w:r>
      <w:proofErr w:type="spellStart"/>
      <w:r>
        <w:t>зору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маєт</w:t>
      </w:r>
      <w:r>
        <w:t>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? Свою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обґрунтуйте</w:t>
      </w:r>
      <w:proofErr w:type="spellEnd"/>
      <w:r>
        <w:t xml:space="preserve">. </w:t>
      </w:r>
    </w:p>
    <w:p w:rsidR="00BC1929" w:rsidRDefault="00D671BC">
      <w:pPr>
        <w:spacing w:after="237" w:line="259" w:lineRule="auto"/>
        <w:ind w:left="37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BC1929" w:rsidRDefault="00D671BC">
      <w:pPr>
        <w:numPr>
          <w:ilvl w:val="0"/>
          <w:numId w:val="2"/>
        </w:numPr>
        <w:spacing w:after="24" w:line="259" w:lineRule="auto"/>
        <w:ind w:right="75" w:hanging="43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</w:t>
      </w:r>
      <w:proofErr w:type="gramStart"/>
      <w:r>
        <w:rPr>
          <w:b/>
        </w:rPr>
        <w:t xml:space="preserve">16 </w:t>
      </w:r>
      <w:r>
        <w:rPr>
          <w:b/>
          <w:lang w:val="uk-UA"/>
        </w:rPr>
        <w:t>.</w:t>
      </w:r>
      <w:proofErr w:type="gramEnd"/>
    </w:p>
    <w:p w:rsidR="00BC1929" w:rsidRPr="00D671BC" w:rsidRDefault="00D671BC">
      <w:pPr>
        <w:numPr>
          <w:ilvl w:val="0"/>
          <w:numId w:val="2"/>
        </w:numPr>
        <w:spacing w:after="107" w:line="259" w:lineRule="auto"/>
        <w:ind w:right="75" w:hanging="430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Україно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московського</w:t>
      </w:r>
      <w:proofErr w:type="spellEnd"/>
      <w:r>
        <w:rPr>
          <w:b/>
        </w:rPr>
        <w:t xml:space="preserve"> договору 1654 року. </w:t>
      </w:r>
    </w:p>
    <w:p w:rsidR="00D671BC" w:rsidRDefault="00D671BC" w:rsidP="00D671BC">
      <w:pPr>
        <w:numPr>
          <w:ilvl w:val="0"/>
          <w:numId w:val="2"/>
        </w:numPr>
        <w:spacing w:after="107" w:line="259" w:lineRule="auto"/>
        <w:ind w:right="75" w:hanging="430"/>
      </w:pPr>
      <w:r>
        <w:rPr>
          <w:b/>
          <w:lang w:val="uk-UA"/>
        </w:rPr>
        <w:t xml:space="preserve">Повторити тему </w:t>
      </w:r>
      <w:r w:rsidRPr="00D671BC">
        <w:rPr>
          <w:b/>
          <w:lang w:val="uk-UA"/>
        </w:rPr>
        <w:t xml:space="preserve"> Доба героїчних походів. П. Сагайдачний.</w:t>
      </w:r>
    </w:p>
    <w:p w:rsidR="00BC1929" w:rsidRDefault="00D671BC">
      <w:pPr>
        <w:spacing w:line="259" w:lineRule="auto"/>
        <w:ind w:left="0" w:firstLine="0"/>
      </w:pPr>
      <w:r>
        <w:rPr>
          <w:b/>
        </w:rPr>
        <w:t xml:space="preserve"> </w:t>
      </w:r>
    </w:p>
    <w:p w:rsidR="00BC1929" w:rsidRDefault="00D671BC">
      <w:pPr>
        <w:spacing w:after="213" w:line="257" w:lineRule="auto"/>
        <w:ind w:left="268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  <w:r>
        <w:rPr>
          <w:color w:val="0070C0"/>
        </w:rPr>
        <w:t xml:space="preserve"> </w:t>
      </w:r>
    </w:p>
    <w:p w:rsidR="00BC1929" w:rsidRDefault="00D671BC" w:rsidP="00D671BC">
      <w:pPr>
        <w:spacing w:after="157" w:line="259" w:lineRule="auto"/>
        <w:ind w:left="1271" w:firstLine="0"/>
      </w:pPr>
      <w:r>
        <w:rPr>
          <w:color w:val="FF0000"/>
          <w:lang w:val="uk-UA"/>
        </w:rPr>
        <w:t xml:space="preserve"> 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BC1929" w:rsidRDefault="00D671BC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BC1929">
      <w:pgSz w:w="11906" w:h="16838"/>
      <w:pgMar w:top="1247" w:right="765" w:bottom="1278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A29"/>
    <w:multiLevelType w:val="hybridMultilevel"/>
    <w:tmpl w:val="757A61B2"/>
    <w:lvl w:ilvl="0" w:tplc="42F2C2C0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8AB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D281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82FF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B4F0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8A4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D47B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AA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4406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C4830"/>
    <w:multiLevelType w:val="hybridMultilevel"/>
    <w:tmpl w:val="53C87846"/>
    <w:lvl w:ilvl="0" w:tplc="98940028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F8CC74">
      <w:start w:val="1"/>
      <w:numFmt w:val="bullet"/>
      <w:lvlText w:val="o"/>
      <w:lvlJc w:val="left"/>
      <w:pPr>
        <w:ind w:left="1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BAF184">
      <w:start w:val="1"/>
      <w:numFmt w:val="bullet"/>
      <w:lvlText w:val="▪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300174">
      <w:start w:val="1"/>
      <w:numFmt w:val="bullet"/>
      <w:lvlText w:val="•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7A7CD6">
      <w:start w:val="1"/>
      <w:numFmt w:val="bullet"/>
      <w:lvlText w:val="o"/>
      <w:lvlJc w:val="left"/>
      <w:pPr>
        <w:ind w:left="3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64DB2A">
      <w:start w:val="1"/>
      <w:numFmt w:val="bullet"/>
      <w:lvlText w:val="▪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4EC20C">
      <w:start w:val="1"/>
      <w:numFmt w:val="bullet"/>
      <w:lvlText w:val="•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86DEA2">
      <w:start w:val="1"/>
      <w:numFmt w:val="bullet"/>
      <w:lvlText w:val="o"/>
      <w:lvlJc w:val="left"/>
      <w:pPr>
        <w:ind w:left="5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385B74">
      <w:start w:val="1"/>
      <w:numFmt w:val="bullet"/>
      <w:lvlText w:val="▪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29"/>
    <w:rsid w:val="00BC1929"/>
    <w:rsid w:val="00D6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34EC3-53FF-467C-8FFD-1A4EFD1A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6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7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m8DNj6PXsf8?si=jxN5NWfRJAaLRL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m8DNj6PXsf8?si=jxN5NWfRJAaLRLH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m8DNj6PXsf8?si=jxN5NWfRJAaLR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2025-03-05T11:16:00Z</dcterms:created>
  <dcterms:modified xsi:type="dcterms:W3CDTF">2025-03-05T11:16:00Z</dcterms:modified>
</cp:coreProperties>
</file>