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20</w:t>
      </w:r>
      <w:r>
        <w:rPr>
          <w:rFonts w:hint="default" w:eastAsia="Calibri" w:cs="Times New Roman"/>
          <w:lang w:val="uk-UA"/>
        </w:rPr>
        <w:t>.</w:t>
      </w:r>
      <w:r>
        <w:rPr>
          <w:rFonts w:hint="default" w:eastAsia="Calibri" w:cs="Times New Roman"/>
          <w:lang w:val="en-US"/>
        </w:rPr>
        <w:t>12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Моя ідеальна школа.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«Шкільне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життя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 опрацювати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модальні дісєлова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>/ Listening</w:t>
      </w:r>
    </w:p>
    <w:p>
      <w:pPr>
        <w:spacing w:after="0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Подивіться відео</w:t>
      </w:r>
      <w:r>
        <w:rPr>
          <w:rFonts w:hint="default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cs="Times New Roman"/>
          <w:i/>
          <w:iCs/>
          <w:sz w:val="28"/>
          <w:szCs w:val="28"/>
          <w:lang w:val="uk-UA"/>
        </w:rPr>
        <w:t>“</w:t>
      </w:r>
      <w:r>
        <w:rPr>
          <w:rFonts w:hint="default"/>
          <w:i/>
          <w:iCs/>
          <w:sz w:val="28"/>
          <w:szCs w:val="28"/>
          <w:lang w:val="uk-UA"/>
        </w:rPr>
        <w:t>My ideal school”</w:t>
      </w: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instrText xml:space="preserve"> HYPERLINK "https://www.youtube.com/watch?v=7L-j9DWmwao" </w:instrTex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i/>
          <w:iCs/>
          <w:sz w:val="28"/>
          <w:szCs w:val="28"/>
          <w:lang w:val="en-US"/>
        </w:rPr>
        <w:t>https://www.youtube.com/watch?v=7L-j9DWmwao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end"/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 w:eastAsia="Times New Roman"/>
          <w:b/>
          <w:bCs/>
          <w:i/>
          <w:iCs/>
          <w:szCs w:val="28"/>
          <w:highlight w:val="yellow"/>
          <w:lang w:val="uk-UA" w:eastAsia="ru-RU"/>
        </w:rPr>
        <w:t>3</w:t>
      </w:r>
      <w:r>
        <w:rPr>
          <w:rFonts w:hint="default" w:eastAsia="Times New Roman"/>
          <w:b/>
          <w:bCs/>
          <w:i/>
          <w:iCs/>
          <w:szCs w:val="28"/>
          <w:highlight w:val="yellow"/>
          <w:lang w:val="en-US" w:eastAsia="ru-RU"/>
        </w:rPr>
        <w:t>.</w:t>
      </w:r>
      <w:r>
        <w:rPr>
          <w:rFonts w:hint="default" w:eastAsia="Times New Roman"/>
          <w:b/>
          <w:bCs/>
          <w:i/>
          <w:iCs/>
          <w:szCs w:val="28"/>
          <w:highlight w:val="yellow"/>
          <w:lang w:val="uk-UA" w:eastAsia="ru-RU"/>
        </w:rPr>
        <w:t>Speaking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Ex.</w:t>
      </w:r>
      <w:r>
        <w:rPr>
          <w:rFonts w:hint="default"/>
          <w:b/>
          <w:bCs/>
          <w:i/>
          <w:iCs/>
          <w:lang w:val="uk-UA"/>
        </w:rPr>
        <w:t>5</w:t>
      </w:r>
      <w:r>
        <w:rPr>
          <w:rFonts w:hint="default"/>
          <w:b/>
          <w:bCs/>
          <w:i/>
          <w:iCs/>
          <w:lang w:val="en-US"/>
        </w:rPr>
        <w:t xml:space="preserve"> page </w:t>
      </w:r>
      <w:r>
        <w:rPr>
          <w:rFonts w:hint="default"/>
          <w:b/>
          <w:bCs/>
          <w:i/>
          <w:iCs/>
          <w:lang w:val="uk-UA"/>
        </w:rPr>
        <w:t>100</w:t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3237865" cy="2761615"/>
            <wp:effectExtent l="0" t="0" r="13335" b="6985"/>
            <wp:docPr id="1" name="Picture 1" descr="telegram-cloud-photo-size-2-541139722131799387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411397221317993870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uk-UA"/>
        </w:rPr>
      </w:pP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3699510" cy="5293995"/>
            <wp:effectExtent l="0" t="0" r="8890" b="14605"/>
            <wp:docPr id="2" name="Picture 2" descr="telegram-cloud-photo-size-2-541139722131799386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411397221317993869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Reading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Ex.</w:t>
      </w:r>
      <w:r>
        <w:rPr>
          <w:rFonts w:hint="default"/>
          <w:b/>
          <w:bCs/>
          <w:i/>
          <w:iCs/>
          <w:lang w:val="uk-UA"/>
        </w:rPr>
        <w:t>5</w:t>
      </w:r>
      <w:r>
        <w:rPr>
          <w:rFonts w:hint="default"/>
          <w:b/>
          <w:bCs/>
          <w:i/>
          <w:iCs/>
          <w:lang w:val="en-US"/>
        </w:rPr>
        <w:t xml:space="preserve"> page </w:t>
      </w:r>
      <w:r>
        <w:rPr>
          <w:rFonts w:hint="default"/>
          <w:b/>
          <w:bCs/>
          <w:i/>
          <w:iCs/>
          <w:lang w:val="uk-UA"/>
        </w:rPr>
        <w:t>102</w:t>
      </w: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t>Прочитайте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uk-UA"/>
        </w:rPr>
        <w:t>результати:</w:t>
      </w:r>
    </w:p>
    <w:p>
      <w:pPr>
        <w:spacing w:line="276" w:lineRule="auto"/>
        <w:jc w:val="center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4070985" cy="5292090"/>
            <wp:effectExtent l="0" t="0" r="18415" b="16510"/>
            <wp:docPr id="3" name="Picture 3" descr="telegram-cloud-photo-size-2-5411397221317993868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411397221317993868-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5</w:t>
      </w:r>
      <w:r>
        <w:rPr>
          <w:rFonts w:hint="default"/>
          <w:b/>
          <w:bCs/>
          <w:i/>
          <w:iCs/>
          <w:highlight w:val="yellow"/>
          <w:lang w:val="en-US"/>
        </w:rPr>
        <w:t>.Writing</w:t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Friday, the twentie</w:t>
      </w:r>
      <w:bookmarkStart w:id="0" w:name="_GoBack"/>
      <w:bookmarkEnd w:id="0"/>
      <w:r>
        <w:rPr>
          <w:rFonts w:hint="default"/>
          <w:b/>
          <w:bCs/>
          <w:i/>
          <w:iCs/>
          <w:lang w:val="en-US"/>
        </w:rPr>
        <w:t>th of December</w:t>
      </w:r>
    </w:p>
    <w:p>
      <w:pPr>
        <w:spacing w:after="0" w:line="360" w:lineRule="auto"/>
        <w:jc w:val="center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Class</w:t>
      </w:r>
      <w:r>
        <w:rPr>
          <w:b/>
          <w:bCs/>
          <w:i/>
          <w:iCs/>
          <w:lang w:val="en-US"/>
        </w:rPr>
        <w:t>work</w:t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Ex.</w:t>
      </w:r>
      <w:r>
        <w:rPr>
          <w:rFonts w:hint="default"/>
          <w:b/>
          <w:bCs/>
          <w:i/>
          <w:iCs/>
          <w:lang w:val="uk-UA"/>
        </w:rPr>
        <w:t>2</w:t>
      </w:r>
      <w:r>
        <w:rPr>
          <w:rFonts w:hint="default"/>
          <w:b/>
          <w:bCs/>
          <w:i/>
          <w:iCs/>
          <w:lang w:val="en-US"/>
        </w:rPr>
        <w:t xml:space="preserve"> page </w:t>
      </w:r>
      <w:r>
        <w:rPr>
          <w:rFonts w:hint="default"/>
          <w:b/>
          <w:bCs/>
          <w:i/>
          <w:iCs/>
          <w:lang w:val="uk-UA"/>
        </w:rPr>
        <w:t>98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uk-UA"/>
        </w:rPr>
        <w:t>Зберіть питальні речення,</w:t>
      </w:r>
      <w:r>
        <w:rPr>
          <w:rFonts w:hint="default"/>
          <w:b/>
          <w:bCs/>
          <w:i/>
          <w:iCs/>
          <w:lang w:val="en-US"/>
        </w:rPr>
        <w:t xml:space="preserve"> в</w:t>
      </w:r>
      <w:r>
        <w:rPr>
          <w:rFonts w:hint="default"/>
          <w:b/>
          <w:bCs/>
          <w:i/>
          <w:iCs/>
          <w:lang w:val="uk-UA"/>
        </w:rPr>
        <w:t xml:space="preserve">живаючи </w:t>
      </w:r>
      <w:r>
        <w:rPr>
          <w:rFonts w:hint="default"/>
          <w:b/>
          <w:bCs/>
          <w:i/>
          <w:iCs/>
          <w:lang w:val="en-US"/>
        </w:rPr>
        <w:t>Past Continuous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5931535" cy="2021840"/>
            <wp:effectExtent l="0" t="0" r="12065" b="10160"/>
            <wp:docPr id="4" name="Picture 4" descr="telegram-cloud-photo-size-2-541139722131799386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411397221317993867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1. Опрацювати конспект, </w:t>
      </w:r>
      <w:r>
        <w:rPr>
          <w:lang w:val="en-US"/>
        </w:rPr>
        <w:t>по</w:t>
      </w:r>
      <w:r>
        <w:rPr>
          <w:lang w:val="uk-UA"/>
        </w:rPr>
        <w:t>вторити</w:t>
      </w:r>
      <w:r>
        <w:rPr>
          <w:rFonts w:hint="default"/>
          <w:lang w:val="uk-UA"/>
        </w:rPr>
        <w:t xml:space="preserve"> минулі часи</w:t>
      </w:r>
      <w:r>
        <w:rPr>
          <w:lang w:val="uk-UA"/>
        </w:rPr>
        <w:t>;</w:t>
      </w:r>
    </w:p>
    <w:p>
      <w:pPr>
        <w:spacing w:after="0"/>
        <w:rPr>
          <w:rFonts w:hint="default"/>
          <w:lang w:val="uk-UA"/>
        </w:rPr>
      </w:pPr>
      <w:r>
        <w:rPr>
          <w:lang w:val="uk-UA"/>
        </w:rPr>
        <w:t>2.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В</w:t>
      </w:r>
      <w:r>
        <w:rPr>
          <w:rFonts w:hint="default"/>
          <w:lang w:val="uk-UA"/>
        </w:rPr>
        <w:t xml:space="preserve">иконати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тестування на тему “School life”.</w:t>
      </w:r>
    </w:p>
    <w:p>
      <w:pPr>
        <w:spacing w:after="0"/>
        <w:rPr>
          <w:rFonts w:hint="default"/>
          <w:lang w:val="uk-UA"/>
        </w:rPr>
      </w:pPr>
    </w:p>
    <w:p>
      <w:pPr>
        <w:spacing w:after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"https://wordwall.net/play/35372/226/4868"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https://wordwall.net/play/35372/226/4868</w:t>
      </w:r>
      <w:r>
        <w:rPr>
          <w:rFonts w:hint="default"/>
          <w:lang w:val="uk-UA"/>
        </w:rPr>
        <w:fldChar w:fldCharType="end"/>
      </w:r>
    </w:p>
    <w:p>
      <w:pPr>
        <w:spacing w:after="0"/>
        <w:rPr>
          <w:rFonts w:hint="default"/>
          <w:lang w:val="uk-UA"/>
        </w:rPr>
      </w:pPr>
    </w:p>
    <w:p>
      <w:pPr>
        <w:spacing w:after="0"/>
        <w:rPr>
          <w:rFonts w:hint="default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65FBFD8"/>
    <w:rsid w:val="2FFB92C2"/>
    <w:rsid w:val="3B69A1F6"/>
    <w:rsid w:val="3E5949C9"/>
    <w:rsid w:val="3EF4BF3C"/>
    <w:rsid w:val="58FF2B1C"/>
    <w:rsid w:val="7B695225"/>
    <w:rsid w:val="7FEC72EA"/>
    <w:rsid w:val="98AB0EB9"/>
    <w:rsid w:val="B7FDB3D6"/>
    <w:rsid w:val="BEF60452"/>
    <w:rsid w:val="D53F5330"/>
    <w:rsid w:val="D7FC5295"/>
    <w:rsid w:val="DBBF5823"/>
    <w:rsid w:val="DEFFEC96"/>
    <w:rsid w:val="E7D7F239"/>
    <w:rsid w:val="EADF6EED"/>
    <w:rsid w:val="EFFFEEA5"/>
    <w:rsid w:val="FAFC3C83"/>
    <w:rsid w:val="FEFF48B3"/>
    <w:rsid w:val="FFA59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8">
    <w:name w:val="Strong"/>
    <w:basedOn w:val="4"/>
    <w:qFormat/>
    <w:uiPriority w:val="22"/>
    <w:rPr>
      <w:b/>
      <w:bCs/>
    </w:rPr>
  </w:style>
  <w:style w:type="paragraph" w:customStyle="1" w:styleId="9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5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2023-03-26T00:29:00Z</dcterms:created>
  <dc:creator>Людмила Глуговская</dc:creator>
  <cp:lastModifiedBy>Людмила «Григорьевна»</cp:lastModifiedBy>
  <dcterms:modified xsi:type="dcterms:W3CDTF">2024-12-19T22:58:53Z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