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30</w:t>
      </w:r>
      <w:bookmarkStart w:id="0" w:name="_GoBack"/>
      <w:bookmarkEnd w:id="0"/>
      <w:r>
        <w:rPr>
          <w:rFonts w:hint="default" w:eastAsia="Calibri" w:cs="Times New Roman"/>
          <w:lang w:val="uk-UA"/>
        </w:rPr>
        <w:t>.01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hint="default" w:eastAsia="Calibri" w:cs="Times New Roman"/>
          <w:lang w:val="uk-UA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Граматичний куток, минулий час.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«Книги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Жанри книжок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граматичне правило </w:t>
      </w:r>
      <w:r>
        <w:rPr>
          <w:rFonts w:hint="default"/>
          <w:lang w:val="uk-UA"/>
        </w:rPr>
        <w:t>“W</w:t>
      </w:r>
      <w:r>
        <w:rPr>
          <w:rFonts w:hint="default"/>
          <w:lang w:val="en-US"/>
        </w:rPr>
        <w:t>ord order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6 TYPES OF BOOKS YOU SHOULD READ?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"https://www.youtube.com/watch?v=DQ0lLuBZ7Wc"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https://www.youtube.com/watch?v=DQ0lLuBZ7Wc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Ex.10 p.1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34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Дайте відповіді на питання: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179695" cy="1911985"/>
            <wp:effectExtent l="0" t="0" r="1905" b="18415"/>
            <wp:docPr id="1" name="Picture 1" descr="Знімок екрана 2025-01-29 о 21.3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1-29 о 21.38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5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p.13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1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 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описи книг, поясніть значення слів: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5936615" cy="3091180"/>
            <wp:effectExtent l="0" t="0" r="6985" b="7620"/>
            <wp:docPr id="2" name="Picture 2" descr="Знімок екрана 2025-01-29 о 21.3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1-29 о 21.39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Щоб скласти стверджувальне речення в Passive Voice - Past Simple, необхідно: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1. поставити на перше місце 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I/we/you/they/he/she/it або іменник в однині або у множині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2. was/were;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3. До дієслова додати закінчення -ed або використовувати його 3-ю форму (для неправильних дієслів);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4. решта слів.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Зверніть увагу на форми to be в минулому пасивному стані.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I/He/she/it або іменник в однині вживаються з was;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We/you/they або іменник(-и) у множині вживаються з were.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518150" cy="1621155"/>
            <wp:effectExtent l="0" t="0" r="19050" b="4445"/>
            <wp:docPr id="3" name="Picture 3" descr="Знімок екрана 2025-01-29 о 21.3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1-29 о 21.36.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6.Writing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Thursday, the thirtieth of January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Ex.2 p.147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64175" cy="2967990"/>
            <wp:effectExtent l="0" t="0" r="22225" b="3810"/>
            <wp:docPr id="4" name="Picture 4" descr="Знімок екрана 2025-01-29 о 21.40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1-29 о 21.40.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правило “</w:t>
      </w:r>
      <w:r>
        <w:rPr>
          <w:rFonts w:hint="default"/>
          <w:lang w:val="en-US"/>
        </w:rPr>
        <w:t>Passive Voice”</w:t>
      </w:r>
      <w:r>
        <w:rPr>
          <w:rFonts w:hint="default"/>
          <w:lang w:val="uk-UA"/>
        </w:rPr>
        <w:t>.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В</w:t>
      </w:r>
      <w:r>
        <w:rPr>
          <w:rFonts w:hint="default"/>
          <w:lang w:val="uk-UA"/>
        </w:rPr>
        <w:t>иконати Ex.2 p.147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письмово)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81"/>
    <w:family w:val="auto"/>
    <w:pitch w:val="default"/>
    <w:sig w:usb0="00000000" w:usb1="00000000" w:usb2="00000000" w:usb3="00000000" w:csb0="00280000" w:csb1="00000000"/>
  </w:font>
  <w:font w:name="Wawati TC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A8470"/>
    <w:multiLevelType w:val="singleLevel"/>
    <w:tmpl w:val="E6DA847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CFF419F"/>
    <w:rsid w:val="3E5949C9"/>
    <w:rsid w:val="4C7F9458"/>
    <w:rsid w:val="4FFE7CBF"/>
    <w:rsid w:val="57EFB0D0"/>
    <w:rsid w:val="63F303AC"/>
    <w:rsid w:val="6F4D0637"/>
    <w:rsid w:val="77FE76C8"/>
    <w:rsid w:val="B73FF5AB"/>
    <w:rsid w:val="BEF60452"/>
    <w:rsid w:val="C80F8E70"/>
    <w:rsid w:val="D53F5330"/>
    <w:rsid w:val="D7FC5295"/>
    <w:rsid w:val="DBBF5823"/>
    <w:rsid w:val="EADF6EED"/>
    <w:rsid w:val="EFFF33C7"/>
    <w:rsid w:val="EFFFEEA5"/>
    <w:rsid w:val="F197C004"/>
    <w:rsid w:val="F5ED88B3"/>
    <w:rsid w:val="FFAFD8AA"/>
    <w:rsid w:val="FFAFE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2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2023-03-26T00:29:00Z</dcterms:created>
  <dc:creator>Людмила Глуговская</dc:creator>
  <cp:lastModifiedBy>Людмила «Григорьевна»</cp:lastModifiedBy>
  <dcterms:modified xsi:type="dcterms:W3CDTF">2025-01-29T21:56:01Z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