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C3" w:rsidRDefault="00BA15C5">
      <w:pPr>
        <w:ind w:left="216" w:right="281"/>
      </w:pPr>
      <w:r>
        <w:t>08.10.24</w:t>
      </w:r>
    </w:p>
    <w:p w:rsidR="00EB55C3" w:rsidRDefault="00DF248D">
      <w:pPr>
        <w:ind w:left="216" w:right="281"/>
      </w:pPr>
      <w:r>
        <w:t xml:space="preserve">8-А клас  </w:t>
      </w:r>
    </w:p>
    <w:p w:rsidR="00BA15C5" w:rsidRDefault="00BA15C5">
      <w:pPr>
        <w:spacing w:after="11" w:line="413" w:lineRule="auto"/>
        <w:ind w:left="216" w:right="8204"/>
      </w:pPr>
      <w:r>
        <w:t>Всесвітня і</w:t>
      </w:r>
      <w:r w:rsidR="00DF248D">
        <w:t xml:space="preserve">сторія </w:t>
      </w:r>
    </w:p>
    <w:p w:rsidR="00EB55C3" w:rsidRDefault="00DF248D">
      <w:pPr>
        <w:spacing w:after="11" w:line="413" w:lineRule="auto"/>
        <w:ind w:left="216" w:right="8204"/>
      </w:pPr>
      <w:r>
        <w:t xml:space="preserve"> Вч. Рзаєва Н.О. </w:t>
      </w:r>
    </w:p>
    <w:p w:rsidR="00BA15C5" w:rsidRDefault="00DF248D">
      <w:pPr>
        <w:spacing w:after="135" w:line="322" w:lineRule="auto"/>
        <w:ind w:left="206" w:right="743" w:firstLine="2854"/>
        <w:rPr>
          <w:b/>
        </w:rPr>
      </w:pPr>
      <w:r>
        <w:rPr>
          <w:b/>
        </w:rPr>
        <w:t xml:space="preserve">Тема: Володіння Габсбургів в Іспанії. </w:t>
      </w:r>
    </w:p>
    <w:p w:rsidR="00EB55C3" w:rsidRDefault="00DF248D" w:rsidP="00BA15C5">
      <w:pPr>
        <w:spacing w:after="135" w:line="322" w:lineRule="auto"/>
        <w:ind w:left="206" w:right="743" w:hanging="64"/>
      </w:pPr>
      <w:r>
        <w:rPr>
          <w:b/>
        </w:rPr>
        <w:t xml:space="preserve">Мета: </w:t>
      </w:r>
      <w:r>
        <w:t xml:space="preserve">ознайомитися з подіями історії, процесом формування колоніальної імперії в Іспанії, з’ясувати особливості формування її монархії, її внутрішньої та зовнішньої політики; порівняти особливості абсолютної монархії у Франції та Іспанії. </w:t>
      </w:r>
    </w:p>
    <w:p w:rsidR="00EB55C3" w:rsidRDefault="00DF248D">
      <w:pPr>
        <w:spacing w:after="212" w:line="259" w:lineRule="auto"/>
        <w:ind w:left="216"/>
      </w:pPr>
      <w:r>
        <w:rPr>
          <w:b/>
        </w:rPr>
        <w:t>Актуалізація опорних з</w:t>
      </w:r>
      <w:r>
        <w:rPr>
          <w:b/>
        </w:rPr>
        <w:t xml:space="preserve">нань </w:t>
      </w:r>
    </w:p>
    <w:p w:rsidR="00EB55C3" w:rsidRDefault="00DF248D">
      <w:pPr>
        <w:pStyle w:val="1"/>
        <w:ind w:left="216"/>
      </w:pPr>
      <w:r>
        <w:t xml:space="preserve">Експрес-опитування </w:t>
      </w:r>
    </w:p>
    <w:p w:rsidR="00EB55C3" w:rsidRDefault="00DF248D">
      <w:pPr>
        <w:numPr>
          <w:ilvl w:val="0"/>
          <w:numId w:val="1"/>
        </w:numPr>
        <w:ind w:left="487" w:right="281" w:hanging="281"/>
      </w:pPr>
      <w:r>
        <w:t xml:space="preserve">Що таке абсолютизм? </w:t>
      </w:r>
    </w:p>
    <w:p w:rsidR="00EB55C3" w:rsidRDefault="00DF248D">
      <w:pPr>
        <w:numPr>
          <w:ilvl w:val="0"/>
          <w:numId w:val="1"/>
        </w:numPr>
        <w:ind w:left="487" w:right="281" w:hanging="281"/>
      </w:pPr>
      <w:r>
        <w:t xml:space="preserve">Кого називали «дворянами мантії»? </w:t>
      </w:r>
    </w:p>
    <w:p w:rsidR="00EB55C3" w:rsidRDefault="00DF248D">
      <w:pPr>
        <w:numPr>
          <w:ilvl w:val="0"/>
          <w:numId w:val="1"/>
        </w:numPr>
        <w:ind w:left="487" w:right="281" w:hanging="281"/>
      </w:pPr>
      <w:r>
        <w:t xml:space="preserve">Як у Франції називали прихильників кальвінізму? </w:t>
      </w:r>
    </w:p>
    <w:p w:rsidR="00EB55C3" w:rsidRDefault="00DF248D">
      <w:pPr>
        <w:numPr>
          <w:ilvl w:val="0"/>
          <w:numId w:val="1"/>
        </w:numPr>
        <w:ind w:left="487" w:right="281" w:hanging="281"/>
      </w:pPr>
      <w:r>
        <w:t xml:space="preserve">Скільки років тривали громадянські війни? </w:t>
      </w:r>
    </w:p>
    <w:p w:rsidR="00EB55C3" w:rsidRDefault="00DF248D">
      <w:pPr>
        <w:numPr>
          <w:ilvl w:val="0"/>
          <w:numId w:val="1"/>
        </w:numPr>
        <w:ind w:left="487" w:right="281" w:hanging="281"/>
      </w:pPr>
      <w:r>
        <w:t xml:space="preserve">Коли було видано Нантський едикт? </w:t>
      </w:r>
    </w:p>
    <w:p w:rsidR="00EB55C3" w:rsidRDefault="00DF248D">
      <w:pPr>
        <w:numPr>
          <w:ilvl w:val="0"/>
          <w:numId w:val="1"/>
        </w:numPr>
        <w:spacing w:after="153"/>
        <w:ind w:left="487" w:right="281" w:hanging="281"/>
      </w:pPr>
      <w:r>
        <w:t xml:space="preserve">Що таке меркантилізм? </w:t>
      </w:r>
    </w:p>
    <w:p w:rsidR="00EB55C3" w:rsidRDefault="00DF248D">
      <w:pPr>
        <w:spacing w:after="214" w:line="259" w:lineRule="auto"/>
        <w:ind w:left="1354" w:firstLine="0"/>
      </w:pPr>
      <w:r>
        <w:rPr>
          <w:b/>
          <w:color w:val="7030A0"/>
        </w:rPr>
        <w:t xml:space="preserve"> </w:t>
      </w:r>
    </w:p>
    <w:p w:rsidR="00EB55C3" w:rsidRDefault="00DF248D">
      <w:pPr>
        <w:spacing w:after="150" w:line="259" w:lineRule="auto"/>
        <w:ind w:left="216"/>
      </w:pPr>
      <w:r>
        <w:rPr>
          <w:b/>
        </w:rPr>
        <w:t>Мотивація навчальної д</w:t>
      </w:r>
      <w:r>
        <w:rPr>
          <w:b/>
        </w:rPr>
        <w:t xml:space="preserve">іяльності </w:t>
      </w:r>
    </w:p>
    <w:p w:rsidR="00EB55C3" w:rsidRDefault="00DF248D">
      <w:pPr>
        <w:spacing w:after="149"/>
        <w:ind w:left="216" w:right="281"/>
      </w:pPr>
      <w:r>
        <w:t>Історія багатьох європейських країн пов’язана з династією Габсбургів. Заснована в X ст. франкським рицарем Рудольфом, династія мала великі володіння по всій Європі. З 1438 р. Габсбургам вдалося очолити Священну Римську імперію. На початку XVI ст. в результ</w:t>
      </w:r>
      <w:r>
        <w:t xml:space="preserve">аті династичного шлюбу Габсбурги поширили свою владу й на Іспанію. </w:t>
      </w:r>
    </w:p>
    <w:p w:rsidR="00EB55C3" w:rsidRDefault="00DF248D">
      <w:pPr>
        <w:spacing w:after="216" w:line="259" w:lineRule="auto"/>
        <w:ind w:left="221" w:firstLine="0"/>
      </w:pPr>
      <w:r>
        <w:rPr>
          <w:b/>
        </w:rPr>
        <w:t xml:space="preserve"> </w:t>
      </w:r>
    </w:p>
    <w:p w:rsidR="00EB55C3" w:rsidRDefault="00DF248D">
      <w:pPr>
        <w:spacing w:after="212" w:line="259" w:lineRule="auto"/>
        <w:ind w:left="216"/>
      </w:pPr>
      <w:r>
        <w:rPr>
          <w:b/>
        </w:rPr>
        <w:t xml:space="preserve">Вивчення нового матеріалу </w:t>
      </w:r>
    </w:p>
    <w:p w:rsidR="00EB55C3" w:rsidRDefault="00DF248D">
      <w:pPr>
        <w:pStyle w:val="1"/>
        <w:spacing w:after="153"/>
        <w:ind w:left="216"/>
      </w:pPr>
      <w:r>
        <w:t xml:space="preserve">Робота з картою </w:t>
      </w:r>
    </w:p>
    <w:p w:rsidR="00EB55C3" w:rsidRDefault="00DF248D">
      <w:pPr>
        <w:spacing w:after="0" w:line="276" w:lineRule="auto"/>
        <w:ind w:left="221" w:right="37" w:firstLine="0"/>
      </w:pPr>
      <w:r>
        <w:rPr>
          <w:i/>
          <w:color w:val="7030A0"/>
        </w:rPr>
        <w:t>Опрацюйте історичну карту та з’ясуйте, у яких країнах Габсбурги мали володіння на початку XVI ст. Пригадайте з попереднього параграфа, як скла</w:t>
      </w:r>
      <w:r>
        <w:rPr>
          <w:i/>
          <w:color w:val="7030A0"/>
        </w:rPr>
        <w:t>далися відносини Франції і династії Габсбургів.</w:t>
      </w:r>
      <w:r>
        <w:rPr>
          <w:b/>
          <w:color w:val="7030A0"/>
        </w:rPr>
        <w:t xml:space="preserve"> </w:t>
      </w:r>
    </w:p>
    <w:p w:rsidR="00EB55C3" w:rsidRDefault="00DF248D">
      <w:pPr>
        <w:spacing w:after="12" w:line="259" w:lineRule="auto"/>
        <w:ind w:left="508" w:firstLine="0"/>
      </w:pPr>
      <w:r>
        <w:rPr>
          <w:noProof/>
        </w:rPr>
        <w:lastRenderedPageBreak/>
        <w:drawing>
          <wp:inline distT="0" distB="0" distL="0" distR="0">
            <wp:extent cx="6467475" cy="342963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C3" w:rsidRDefault="00DF248D">
      <w:pPr>
        <w:spacing w:after="266" w:line="259" w:lineRule="auto"/>
        <w:ind w:left="135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B55C3" w:rsidRDefault="00DF248D">
      <w:pPr>
        <w:pStyle w:val="1"/>
        <w:ind w:left="216"/>
      </w:pPr>
      <w:r>
        <w:t xml:space="preserve">Хронологічний ланцюжок (запишіть) </w:t>
      </w:r>
    </w:p>
    <w:p w:rsidR="00EB55C3" w:rsidRDefault="00DF248D">
      <w:pPr>
        <w:ind w:left="216" w:right="281"/>
      </w:pPr>
      <w:r>
        <w:rPr>
          <w:color w:val="FF0000"/>
        </w:rPr>
        <w:t xml:space="preserve">1566 рік </w:t>
      </w:r>
      <w:r>
        <w:t xml:space="preserve">- повстання консісторіїв проти католицької церкви; </w:t>
      </w:r>
    </w:p>
    <w:p w:rsidR="00EB55C3" w:rsidRDefault="00DF248D">
      <w:pPr>
        <w:ind w:left="216" w:right="281"/>
      </w:pPr>
      <w:r>
        <w:rPr>
          <w:color w:val="FF0000"/>
        </w:rPr>
        <w:t xml:space="preserve">1566 - 1609 рр. </w:t>
      </w:r>
      <w:r>
        <w:t xml:space="preserve">- національно-визвольна війна в Нідерландах; </w:t>
      </w:r>
    </w:p>
    <w:p w:rsidR="00EB55C3" w:rsidRDefault="00DF248D">
      <w:pPr>
        <w:ind w:left="216" w:right="281"/>
      </w:pPr>
      <w:r>
        <w:rPr>
          <w:color w:val="FF0000"/>
        </w:rPr>
        <w:t xml:space="preserve">1579 рік </w:t>
      </w:r>
      <w:r>
        <w:t>- Утрехтська унія, утворення РЕСПУБЛ</w:t>
      </w:r>
      <w:r>
        <w:t xml:space="preserve">ІКИ об'єднаних провінцій; </w:t>
      </w:r>
    </w:p>
    <w:p w:rsidR="00EB55C3" w:rsidRDefault="00DF248D">
      <w:pPr>
        <w:spacing w:after="136"/>
        <w:ind w:left="216" w:right="281"/>
      </w:pPr>
      <w:r>
        <w:rPr>
          <w:color w:val="FF0000"/>
        </w:rPr>
        <w:t>1609 рік</w:t>
      </w:r>
      <w:r>
        <w:t xml:space="preserve"> - перемир'я між Іспанією та Нідерландами, визнання РЕСПУБЛІКИ об'єднаних провінцій. </w:t>
      </w:r>
    </w:p>
    <w:p w:rsidR="00EB55C3" w:rsidRDefault="00DF248D">
      <w:pPr>
        <w:spacing w:after="0" w:line="259" w:lineRule="auto"/>
        <w:ind w:left="0" w:right="653" w:firstLine="0"/>
        <w:jc w:val="right"/>
      </w:pPr>
      <w:r>
        <w:rPr>
          <w:noProof/>
        </w:rPr>
        <w:lastRenderedPageBreak/>
        <w:drawing>
          <wp:inline distT="0" distB="0" distL="0" distR="0">
            <wp:extent cx="6406515" cy="334327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55C3" w:rsidRDefault="00DF248D">
      <w:pPr>
        <w:ind w:left="216" w:right="281"/>
      </w:pPr>
      <w:r>
        <w:t>Карл V прагнув установити абсолютну владу короля в Іспанії та мати переваги над іншими європейськими монархами. Його правління збіглося в часі з початком Реформації — Карл V взяв на себе роль захисника католицької церкви. Прагнення короля до абсолютної вла</w:t>
      </w:r>
      <w:r>
        <w:t xml:space="preserve">ди викликали повстання комунерос у Кастилії в 1520-1521 рр. </w:t>
      </w:r>
    </w:p>
    <w:p w:rsidR="00EB55C3" w:rsidRDefault="00DF248D">
      <w:pPr>
        <w:pStyle w:val="1"/>
        <w:spacing w:after="153"/>
        <w:ind w:left="221" w:firstLine="0"/>
      </w:pPr>
      <w:r>
        <w:rPr>
          <w:color w:val="FF0000"/>
        </w:rPr>
        <w:t>Історичні подробиці</w:t>
      </w:r>
      <w:r>
        <w:t xml:space="preserve"> </w:t>
      </w:r>
    </w:p>
    <w:p w:rsidR="00EB55C3" w:rsidRDefault="00DF248D">
      <w:pPr>
        <w:spacing w:after="142"/>
        <w:ind w:left="216" w:right="281"/>
      </w:pPr>
      <w:r>
        <w:t>Проти короля виступили незадоволені податковим тиском і втратою прав самоуправління міста. Однак, коли об’єднання повсталих міст «Свята хунта» висунуло з-поміж інших вимогу о</w:t>
      </w:r>
      <w:r>
        <w:t>бкласти податками дворянство, гранди й ідальго виступили проти повстанців. Зрештою, повстання комунерос зазнало поразки, тоді як влада короля зміцніла, а міста й кортеси втратили свої права.</w:t>
      </w:r>
      <w:r>
        <w:rPr>
          <w:b/>
          <w:color w:val="7030A0"/>
        </w:rPr>
        <w:t xml:space="preserve"> </w:t>
      </w:r>
      <w:r>
        <w:t>У зовнішній політиці справи Карла V також складалися суперечливо.</w:t>
      </w:r>
      <w:r>
        <w:t xml:space="preserve"> Його головними суперниками були Франція і Османська імперія.</w:t>
      </w:r>
      <w:r>
        <w:rPr>
          <w:b/>
          <w:color w:val="7030A0"/>
        </w:rPr>
        <w:t xml:space="preserve"> </w:t>
      </w:r>
    </w:p>
    <w:p w:rsidR="00EB55C3" w:rsidRDefault="00DF248D">
      <w:pPr>
        <w:spacing w:after="95" w:line="259" w:lineRule="auto"/>
        <w:ind w:left="0" w:firstLine="0"/>
        <w:jc w:val="right"/>
      </w:pPr>
      <w:r>
        <w:rPr>
          <w:b/>
          <w:color w:val="7030A0"/>
        </w:rPr>
        <w:t xml:space="preserve"> </w:t>
      </w:r>
    </w:p>
    <w:p w:rsidR="00EB55C3" w:rsidRDefault="00DF248D">
      <w:pPr>
        <w:spacing w:after="155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EB55C3" w:rsidRDefault="00DF248D">
      <w:pPr>
        <w:spacing w:after="157" w:line="259" w:lineRule="auto"/>
        <w:ind w:left="221" w:firstLine="0"/>
      </w:pPr>
      <w:r>
        <w:rPr>
          <w:b/>
          <w:color w:val="7030A0"/>
        </w:rPr>
        <w:t xml:space="preserve"> </w:t>
      </w:r>
    </w:p>
    <w:p w:rsidR="00EB55C3" w:rsidRDefault="00DF248D">
      <w:pPr>
        <w:pStyle w:val="2"/>
        <w:spacing w:after="0"/>
        <w:ind w:left="216"/>
      </w:pPr>
      <w:r>
        <w:t xml:space="preserve">Хвилинка відпочинку. Гімнастика для очей </w:t>
      </w:r>
    </w:p>
    <w:p w:rsidR="00EB55C3" w:rsidRDefault="00DF248D">
      <w:pPr>
        <w:spacing w:after="0" w:line="259" w:lineRule="auto"/>
        <w:ind w:left="221" w:firstLine="0"/>
      </w:pPr>
      <w:hyperlink r:id="rId7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8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    </w:t>
      </w:r>
    </w:p>
    <w:p w:rsidR="00EB55C3" w:rsidRDefault="00BA15C5">
      <w:pPr>
        <w:spacing w:after="149" w:line="259" w:lineRule="auto"/>
        <w:ind w:left="1354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664845</wp:posOffset>
            </wp:positionH>
            <wp:positionV relativeFrom="paragraph">
              <wp:posOffset>9525</wp:posOffset>
            </wp:positionV>
            <wp:extent cx="60674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48D">
        <w:rPr>
          <w:b/>
        </w:rPr>
        <w:t xml:space="preserve"> </w:t>
      </w:r>
    </w:p>
    <w:p w:rsidR="00EB55C3" w:rsidRDefault="00DF248D">
      <w:pPr>
        <w:spacing w:after="145" w:line="259" w:lineRule="auto"/>
        <w:ind w:left="0" w:right="451" w:firstLine="0"/>
        <w:jc w:val="right"/>
      </w:pPr>
      <w:r>
        <w:rPr>
          <w:noProof/>
        </w:rPr>
        <w:drawing>
          <wp:inline distT="0" distB="0" distL="0" distR="0">
            <wp:extent cx="6534150" cy="440155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177" cy="44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B55C3" w:rsidRDefault="00DF248D">
      <w:pPr>
        <w:spacing w:after="0"/>
        <w:ind w:left="216" w:right="281"/>
      </w:pPr>
      <w:r>
        <w:t xml:space="preserve">За Філіпа II Розсудливого (1556-1598 рр.) Іспанія досягла вершини своєї могутності. </w:t>
      </w:r>
    </w:p>
    <w:p w:rsidR="00EB55C3" w:rsidRDefault="00DF248D">
      <w:pPr>
        <w:ind w:left="216" w:right="281"/>
      </w:pPr>
      <w:r>
        <w:t>Завдяки величезним європейським і колоніальним володінням Іспанія здобула назву «імперія, над якою ніколи не заходить сонце» . Король активно втручався у всі європейські справи. Завдяки перемозі над турецьким флотом у морській битві при Лепанто в 1571 р. І</w:t>
      </w:r>
      <w:r>
        <w:t xml:space="preserve">спанії вдалося захистити західне Середземномор’я від наступу Османської імперії. На деякий час було об’єднано Португалію з Іспанією. </w:t>
      </w:r>
    </w:p>
    <w:p w:rsidR="00EB55C3" w:rsidRDefault="00DF248D">
      <w:pPr>
        <w:spacing w:after="143"/>
        <w:ind w:left="216" w:right="281"/>
      </w:pPr>
      <w:r>
        <w:t>Наслідуючи батька, ревний католик Філій II докладав усіх зусиль для захисту католицької церкви. В Іспанії за Філіпа II пан</w:t>
      </w:r>
      <w:r>
        <w:t xml:space="preserve">увала інквізиція, релігійна нетерпимість. З країни були вигнані євреї і мориски. </w:t>
      </w:r>
    </w:p>
    <w:p w:rsidR="00EB55C3" w:rsidRDefault="00DF248D">
      <w:pPr>
        <w:ind w:left="216" w:right="281"/>
      </w:pPr>
      <w:r>
        <w:t>Справжнім головним болем Філіпа II була боротьба Нідерландів за незалежність. Ця війна до того ж призвела до загострення відносин з Англією, королева якої Єлизавета І відкрит</w:t>
      </w:r>
      <w:r>
        <w:t>о підтримала бунтівну провінцію в боротьбі проти іспанського короля. Щоб покарати непокірну королеву (можливо ще й тому, що свого часу Єлизавета І відхилила сватання Філіпа II), король у 1588 р. спрямував до берегів Англії флот під грізною назвою «Неперемо</w:t>
      </w:r>
      <w:r>
        <w:t>жна армада». Однак, потріпана бурями, вона зазнала поразки від британців.</w:t>
      </w:r>
      <w:r>
        <w:rPr>
          <w:rFonts w:ascii="Calibri" w:eastAsia="Calibri" w:hAnsi="Calibri" w:cs="Calibri"/>
          <w:sz w:val="22"/>
        </w:rPr>
        <w:t xml:space="preserve">  </w:t>
      </w:r>
    </w:p>
    <w:p w:rsidR="00EB55C3" w:rsidRDefault="00DF248D">
      <w:pPr>
        <w:pStyle w:val="2"/>
        <w:ind w:left="216"/>
      </w:pPr>
      <w:r>
        <w:t xml:space="preserve">Робота з підручником (стор. 69-70) </w:t>
      </w:r>
    </w:p>
    <w:p w:rsidR="00EB55C3" w:rsidRDefault="00DF248D">
      <w:pPr>
        <w:spacing w:after="0" w:line="259" w:lineRule="auto"/>
        <w:ind w:left="221" w:firstLine="0"/>
      </w:pPr>
      <w:r>
        <w:rPr>
          <w:color w:val="7030A0"/>
        </w:rPr>
        <w:t>Працюючи з текстом параграфа, заповніть у зошиті таблицю.</w:t>
      </w:r>
      <w:r>
        <w:t xml:space="preserve"> </w:t>
      </w:r>
    </w:p>
    <w:p w:rsidR="00BA15C5" w:rsidRDefault="00BA15C5">
      <w:pPr>
        <w:spacing w:after="173" w:line="259" w:lineRule="auto"/>
        <w:ind w:left="37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327025</wp:posOffset>
            </wp:positionV>
            <wp:extent cx="66103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1" name="Рисунок 1" descr="Володіння Габсбургів в Іспанії. Національно-визвольна війна в Нідерландах »  Всесвітня істо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лодіння Габсбургів в Іспанії. Національно-визвольна війна в Нідерландах »  Всесвітня історі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15C5" w:rsidRDefault="00BA15C5">
      <w:pPr>
        <w:spacing w:after="173" w:line="259" w:lineRule="auto"/>
        <w:ind w:left="370"/>
        <w:rPr>
          <w:b/>
        </w:rPr>
      </w:pPr>
    </w:p>
    <w:p w:rsidR="00BA15C5" w:rsidRDefault="00BA15C5">
      <w:pPr>
        <w:spacing w:after="173" w:line="259" w:lineRule="auto"/>
        <w:ind w:left="370"/>
        <w:rPr>
          <w:b/>
        </w:rPr>
      </w:pPr>
    </w:p>
    <w:p w:rsidR="00BA15C5" w:rsidRDefault="00BA15C5">
      <w:pPr>
        <w:spacing w:after="173" w:line="259" w:lineRule="auto"/>
        <w:ind w:left="370"/>
        <w:rPr>
          <w:b/>
        </w:rPr>
      </w:pPr>
    </w:p>
    <w:p w:rsidR="00BA15C5" w:rsidRDefault="00BA15C5">
      <w:pPr>
        <w:spacing w:after="173" w:line="259" w:lineRule="auto"/>
        <w:ind w:left="370"/>
        <w:rPr>
          <w:b/>
        </w:rPr>
      </w:pPr>
    </w:p>
    <w:p w:rsidR="00DF248D" w:rsidRDefault="00DF248D" w:rsidP="00DF248D">
      <w:pPr>
        <w:spacing w:after="173" w:line="259" w:lineRule="auto"/>
        <w:ind w:left="0" w:firstLine="0"/>
        <w:rPr>
          <w:b/>
        </w:rPr>
      </w:pPr>
    </w:p>
    <w:p w:rsidR="00EB55C3" w:rsidRDefault="00DF248D" w:rsidP="00DF248D">
      <w:pPr>
        <w:spacing w:after="173" w:line="259" w:lineRule="auto"/>
        <w:ind w:left="284" w:firstLine="0"/>
      </w:pPr>
      <w:bookmarkStart w:id="0" w:name="_GoBack"/>
      <w:bookmarkEnd w:id="0"/>
      <w:r>
        <w:rPr>
          <w:b/>
        </w:rPr>
        <w:t>Узагальнення. Систематизація. Рефлексія.</w:t>
      </w:r>
      <w:r>
        <w:rPr>
          <w:i/>
          <w:color w:val="7030A0"/>
        </w:rPr>
        <w:t xml:space="preserve"> </w:t>
      </w:r>
    </w:p>
    <w:p w:rsidR="00EB55C3" w:rsidRDefault="00DF248D">
      <w:pPr>
        <w:tabs>
          <w:tab w:val="center" w:pos="1574"/>
          <w:tab w:val="center" w:pos="6739"/>
        </w:tabs>
        <w:spacing w:after="15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Перегляньте відео:  </w:t>
      </w:r>
      <w:r>
        <w:rPr>
          <w:b/>
        </w:rPr>
        <w:tab/>
      </w:r>
      <w:hyperlink r:id="rId12">
        <w:r>
          <w:rPr>
            <w:b/>
            <w:color w:val="0563C1"/>
            <w:u w:val="single" w:color="0563C1"/>
          </w:rPr>
          <w:t>https://youtu.be/TBfTLr0Soyk?si=ti227KfWRKVFupEq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EB55C3" w:rsidRDefault="00DF248D">
      <w:pPr>
        <w:spacing w:after="151" w:line="259" w:lineRule="auto"/>
        <w:ind w:left="0" w:right="1241" w:firstLine="0"/>
        <w:jc w:val="right"/>
      </w:pPr>
      <w:r>
        <w:rPr>
          <w:noProof/>
        </w:rPr>
        <w:drawing>
          <wp:inline distT="0" distB="0" distL="0" distR="0">
            <wp:extent cx="5940425" cy="33413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B55C3" w:rsidRDefault="00DF248D">
      <w:pPr>
        <w:spacing w:after="212" w:line="259" w:lineRule="auto"/>
        <w:ind w:left="370"/>
      </w:pPr>
      <w:r>
        <w:rPr>
          <w:b/>
        </w:rPr>
        <w:t>Домашнє завдання:</w:t>
      </w:r>
      <w:r>
        <w:t xml:space="preserve"> </w:t>
      </w:r>
    </w:p>
    <w:p w:rsidR="00EB55C3" w:rsidRDefault="00DF248D">
      <w:pPr>
        <w:numPr>
          <w:ilvl w:val="0"/>
          <w:numId w:val="2"/>
        </w:numPr>
        <w:spacing w:after="27" w:line="259" w:lineRule="auto"/>
        <w:ind w:hanging="360"/>
      </w:pPr>
      <w:r>
        <w:rPr>
          <w:b/>
        </w:rPr>
        <w:t xml:space="preserve">Прочитати § 13- всесвітня історія. </w:t>
      </w:r>
    </w:p>
    <w:p w:rsidR="00EB55C3" w:rsidRDefault="00DF248D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Запишіть дати, схеми, таблицю «Національно-визвольна війна у Нідерландах». </w:t>
      </w:r>
    </w:p>
    <w:p w:rsidR="00EB55C3" w:rsidRDefault="00DF248D">
      <w:pPr>
        <w:spacing w:after="206" w:line="259" w:lineRule="auto"/>
        <w:ind w:left="360" w:firstLine="0"/>
      </w:pPr>
      <w:r>
        <w:rPr>
          <w:b/>
        </w:rPr>
        <w:t xml:space="preserve"> </w:t>
      </w:r>
    </w:p>
    <w:p w:rsidR="00EB55C3" w:rsidRDefault="00DF248D" w:rsidP="00BA15C5">
      <w:pPr>
        <w:spacing w:after="213" w:line="257" w:lineRule="auto"/>
        <w:ind w:left="1354" w:firstLine="0"/>
        <w:jc w:val="center"/>
      </w:pPr>
      <w:r>
        <w:rPr>
          <w:color w:val="0070C0"/>
        </w:rPr>
        <w:t xml:space="preserve">Завдання надсилайте на освітню платформу Human, або на   ел. адресу </w:t>
      </w:r>
      <w:r>
        <w:rPr>
          <w:color w:val="0070C0"/>
          <w:u w:val="single" w:color="0070C0"/>
        </w:rPr>
        <w:t>nataliarzaeva5@gmail.com</w:t>
      </w:r>
    </w:p>
    <w:p w:rsidR="00EB55C3" w:rsidRDefault="00DF248D">
      <w:pPr>
        <w:spacing w:after="157" w:line="259" w:lineRule="auto"/>
        <w:ind w:left="0" w:right="101" w:firstLine="0"/>
        <w:jc w:val="center"/>
      </w:pPr>
      <w:r>
        <w:rPr>
          <w:color w:val="FF0000"/>
        </w:rPr>
        <w:t xml:space="preserve">Бажаю успіху у навчанні! </w:t>
      </w:r>
    </w:p>
    <w:p w:rsidR="00EB55C3" w:rsidRDefault="00DF248D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EB55C3">
      <w:pgSz w:w="11906" w:h="16838"/>
      <w:pgMar w:top="1245" w:right="525" w:bottom="1379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0210D"/>
    <w:multiLevelType w:val="hybridMultilevel"/>
    <w:tmpl w:val="3D7E973C"/>
    <w:lvl w:ilvl="0" w:tplc="845AE5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62E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58D6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84E5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EAA7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4C5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AF6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B0BF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FEDF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832946"/>
    <w:multiLevelType w:val="hybridMultilevel"/>
    <w:tmpl w:val="1B529A1C"/>
    <w:lvl w:ilvl="0" w:tplc="D4DEE61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637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BC8C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22D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C2D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C82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665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EEF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A2A5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C3"/>
    <w:rsid w:val="00BA15C5"/>
    <w:rsid w:val="00DF248D"/>
    <w:rsid w:val="00E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5181-5A03-490D-810E-8C60909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67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7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7"/>
      <w:ind w:left="231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TBfTLr0Soyk?si=ti227KfWRKVFupE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TBfTLr0Soyk?si=ti227KfWRKVFupE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2024-10-07T20:31:00Z</dcterms:created>
  <dcterms:modified xsi:type="dcterms:W3CDTF">2024-10-07T20:31:00Z</dcterms:modified>
</cp:coreProperties>
</file>