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48" w:rsidRPr="00744448" w:rsidRDefault="00744448" w:rsidP="00744448">
      <w:pPr>
        <w:spacing w:after="168"/>
      </w:pPr>
      <w:r>
        <w:rPr>
          <w:rFonts w:ascii="Times New Roman" w:eastAsia="Times New Roman" w:hAnsi="Times New Roman" w:cs="Times New Roman"/>
          <w:sz w:val="28"/>
        </w:rPr>
        <w:t>25.10.24</w:t>
      </w:r>
      <w:r w:rsidR="008B74A5">
        <w:rPr>
          <w:rFonts w:ascii="Times New Roman" w:eastAsia="Times New Roman" w:hAnsi="Times New Roman" w:cs="Times New Roman"/>
          <w:sz w:val="28"/>
        </w:rPr>
        <w:t xml:space="preserve"> </w:t>
      </w:r>
    </w:p>
    <w:p w:rsidR="008714EC" w:rsidRPr="008B74A5" w:rsidRDefault="008B74A5" w:rsidP="00744448">
      <w:pPr>
        <w:spacing w:after="208" w:line="264" w:lineRule="auto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8-А</w:t>
      </w:r>
      <w:r w:rsidR="00744448">
        <w:rPr>
          <w:rFonts w:ascii="Times New Roman" w:eastAsia="Times New Roman" w:hAnsi="Times New Roman" w:cs="Times New Roman"/>
          <w:sz w:val="28"/>
          <w:lang w:val="uk-UA"/>
        </w:rPr>
        <w:t>-Б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lang w:val="uk-UA"/>
        </w:rPr>
        <w:t>кл.</w:t>
      </w:r>
      <w:bookmarkStart w:id="0" w:name="_GoBack"/>
      <w:bookmarkEnd w:id="0"/>
    </w:p>
    <w:p w:rsidR="00744448" w:rsidRDefault="00744448" w:rsidP="00744448">
      <w:pPr>
        <w:spacing w:after="105" w:line="413" w:lineRule="auto"/>
        <w:ind w:right="6835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Всесвітня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14EC" w:rsidRPr="00744448" w:rsidRDefault="00744448" w:rsidP="00744448">
      <w:pPr>
        <w:spacing w:after="105" w:line="413" w:lineRule="auto"/>
        <w:ind w:right="6835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вч.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8B74A5"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 w:rsidR="008B74A5"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5326D7" w:rsidRDefault="008B74A5" w:rsidP="00AB2BE7">
      <w:pPr>
        <w:spacing w:after="190"/>
        <w:ind w:right="175"/>
        <w:jc w:val="center"/>
        <w:rPr>
          <w:sz w:val="28"/>
          <w:szCs w:val="28"/>
          <w:lang w:val="uk-UA"/>
        </w:rPr>
      </w:pPr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>Узагальнення</w:t>
      </w:r>
      <w:proofErr w:type="spellEnd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744448" w:rsidRPr="00AB2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4448" w:rsidRPr="00AB2BE7">
        <w:rPr>
          <w:rFonts w:ascii="Times New Roman" w:eastAsia="Times New Roman" w:hAnsi="Times New Roman" w:cs="Times New Roman"/>
          <w:b/>
          <w:sz w:val="28"/>
          <w:szCs w:val="28"/>
        </w:rPr>
        <w:t>Тематичне</w:t>
      </w:r>
      <w:proofErr w:type="spellEnd"/>
      <w:r w:rsidR="00744448" w:rsidRPr="00AB2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4448" w:rsidRPr="00AB2BE7">
        <w:rPr>
          <w:rFonts w:ascii="Times New Roman" w:eastAsia="Times New Roman" w:hAnsi="Times New Roman" w:cs="Times New Roman"/>
          <w:b/>
          <w:sz w:val="28"/>
          <w:szCs w:val="28"/>
        </w:rPr>
        <w:t>оцінювання</w:t>
      </w:r>
      <w:proofErr w:type="spellEnd"/>
      <w:r w:rsidR="00744448" w:rsidRPr="00AB2BE7">
        <w:rPr>
          <w:rFonts w:ascii="Times New Roman" w:eastAsia="Times New Roman" w:hAnsi="Times New Roman" w:cs="Times New Roman"/>
          <w:b/>
          <w:sz w:val="28"/>
          <w:szCs w:val="28"/>
        </w:rPr>
        <w:t xml:space="preserve"> за темою</w:t>
      </w:r>
      <w:r w:rsidR="00AB2BE7">
        <w:rPr>
          <w:sz w:val="28"/>
          <w:szCs w:val="28"/>
          <w:lang w:val="uk-UA"/>
        </w:rPr>
        <w:t xml:space="preserve"> </w:t>
      </w:r>
    </w:p>
    <w:p w:rsidR="008714EC" w:rsidRPr="00AB2BE7" w:rsidRDefault="008B74A5" w:rsidP="00AB2BE7">
      <w:pPr>
        <w:spacing w:after="190"/>
        <w:ind w:right="175"/>
        <w:jc w:val="center"/>
        <w:rPr>
          <w:sz w:val="28"/>
          <w:szCs w:val="28"/>
        </w:rPr>
      </w:pPr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 xml:space="preserve">«Держави </w:t>
      </w:r>
      <w:proofErr w:type="spellStart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>Західної</w:t>
      </w:r>
      <w:proofErr w:type="spellEnd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>Європи</w:t>
      </w:r>
      <w:proofErr w:type="spellEnd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 xml:space="preserve"> в XVI-XVII </w:t>
      </w:r>
      <w:proofErr w:type="spellStart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>ст</w:t>
      </w:r>
      <w:proofErr w:type="spellEnd"/>
      <w:r w:rsidRPr="00AB2BE7"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:rsidR="008714EC" w:rsidRDefault="008B74A5">
      <w:pPr>
        <w:spacing w:after="208" w:line="264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тематичного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блоку;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формувалися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теми;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вихованню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шанобливого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спонукати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школярів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подальшого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714EC" w:rsidRDefault="008B74A5">
      <w:pPr>
        <w:spacing w:after="216"/>
        <w:ind w:left="35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714EC" w:rsidRDefault="008B74A5">
      <w:pPr>
        <w:spacing w:after="214"/>
        <w:ind w:left="1276" w:right="85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8714EC" w:rsidRDefault="008B74A5">
      <w:pPr>
        <w:numPr>
          <w:ilvl w:val="0"/>
          <w:numId w:val="1"/>
        </w:numPr>
        <w:spacing w:after="287" w:line="269" w:lineRule="auto"/>
        <w:ind w:hanging="281"/>
      </w:pPr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Битва при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Лепанто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завершилася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перемогою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: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іспанців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французів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англійців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турків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numPr>
          <w:ilvl w:val="0"/>
          <w:numId w:val="1"/>
        </w:numPr>
        <w:spacing w:after="287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Знищення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гугенотів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Парижі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серпня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1572 р.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дістало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назву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: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Варварівська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ніч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Гугенотська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ніч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Варфоломіївська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ніч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Протестантська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ніч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numPr>
          <w:ilvl w:val="0"/>
          <w:numId w:val="1"/>
        </w:numPr>
        <w:spacing w:after="287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Укажіть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якій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країні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Реформацію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очолив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король.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Франція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lastRenderedPageBreak/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Іспанія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Англія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Німеччина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numPr>
          <w:ilvl w:val="0"/>
          <w:numId w:val="1"/>
        </w:numPr>
        <w:spacing w:after="287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поняттями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їхніми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визначеннями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714EC" w:rsidRDefault="008B74A5">
      <w:pPr>
        <w:numPr>
          <w:ilvl w:val="0"/>
          <w:numId w:val="2"/>
        </w:numPr>
        <w:spacing w:after="317" w:line="249" w:lineRule="auto"/>
        <w:ind w:left="1408" w:hanging="21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кортеси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numPr>
          <w:ilvl w:val="0"/>
          <w:numId w:val="2"/>
        </w:numPr>
        <w:spacing w:after="317" w:line="249" w:lineRule="auto"/>
        <w:ind w:left="1408" w:hanging="211"/>
      </w:pPr>
      <w:r>
        <w:rPr>
          <w:rFonts w:ascii="Times New Roman" w:eastAsia="Times New Roman" w:hAnsi="Times New Roman" w:cs="Times New Roman"/>
          <w:color w:val="292B2C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морські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тези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</w:p>
    <w:p w:rsidR="008714EC" w:rsidRDefault="008B74A5">
      <w:pPr>
        <w:numPr>
          <w:ilvl w:val="0"/>
          <w:numId w:val="2"/>
        </w:numPr>
        <w:spacing w:after="317" w:line="249" w:lineRule="auto"/>
        <w:ind w:left="1408" w:hanging="21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Генеральні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штати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numPr>
          <w:ilvl w:val="0"/>
          <w:numId w:val="2"/>
        </w:numPr>
        <w:spacing w:after="317" w:line="249" w:lineRule="auto"/>
        <w:ind w:left="1408" w:hanging="211"/>
      </w:pPr>
      <w:r>
        <w:rPr>
          <w:rFonts w:ascii="Times New Roman" w:eastAsia="Times New Roman" w:hAnsi="Times New Roman" w:cs="Times New Roman"/>
          <w:color w:val="292B2C"/>
          <w:sz w:val="28"/>
        </w:rPr>
        <w:t>парламент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орган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самоврядування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Голландії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законодавчий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орган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Іспанії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станові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представницькі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збори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Англії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англійські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кальвіністи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Д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Партизани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Нідерландах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воювали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морі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numPr>
          <w:ilvl w:val="0"/>
          <w:numId w:val="3"/>
        </w:numPr>
        <w:spacing w:after="235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Укажіть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, про кого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йдеться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714EC" w:rsidRDefault="008B74A5">
      <w:pPr>
        <w:spacing w:after="0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Вона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дочкою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англійського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короля.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матір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стратили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звинувативши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зраді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гніві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батько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зрікся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ніколи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визнавав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спадкоємицею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престолу, але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англійський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парламент. До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неї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сватався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московський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цар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Іван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Грозний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іспанський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король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Філіпп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II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французький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принц Франсуа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Анжуйський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всім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відмовила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й заявила,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повінчана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своїм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народом.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неї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припинилася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династія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Тюдорів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Марія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Єлизавета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Анна Болейн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Г Катерина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Медичі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numPr>
          <w:ilvl w:val="0"/>
          <w:numId w:val="3"/>
        </w:numPr>
        <w:spacing w:after="287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Установіть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хронологічну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lastRenderedPageBreak/>
        <w:t>А п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очаток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Тридцятилітньої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війни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Нантський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едикт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В початок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Нідерландської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революції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8714EC" w:rsidRDefault="008B74A5">
      <w:pPr>
        <w:spacing w:after="250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>Г «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королівська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Реформація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Генріха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VIII </w:t>
      </w:r>
    </w:p>
    <w:tbl>
      <w:tblPr>
        <w:tblStyle w:val="TableGrid"/>
        <w:tblW w:w="9988" w:type="dxa"/>
        <w:tblInd w:w="470" w:type="dxa"/>
        <w:tblCellMar>
          <w:top w:w="10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2"/>
        <w:gridCol w:w="7676"/>
      </w:tblGrid>
      <w:tr w:rsidR="008714EC">
        <w:trPr>
          <w:trHeight w:val="494"/>
        </w:trPr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8714EC" w:rsidRDefault="008B74A5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92B2C"/>
                <w:sz w:val="28"/>
              </w:rPr>
              <w:t xml:space="preserve">АНГЛІЯ </w:t>
            </w:r>
          </w:p>
        </w:tc>
        <w:tc>
          <w:tcPr>
            <w:tcW w:w="7677" w:type="dxa"/>
            <w:tcBorders>
              <w:top w:val="single" w:sz="6" w:space="0" w:color="000000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8714EC" w:rsidRDefault="008B74A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92B2C"/>
                <w:sz w:val="28"/>
              </w:rPr>
              <w:t xml:space="preserve">ІСПАНІЯ ТА НІДЕРЛАНДИ </w:t>
            </w:r>
          </w:p>
        </w:tc>
      </w:tr>
      <w:tr w:rsidR="008714EC">
        <w:trPr>
          <w:trHeight w:val="433"/>
        </w:trPr>
        <w:tc>
          <w:tcPr>
            <w:tcW w:w="2312" w:type="dxa"/>
            <w:tcBorders>
              <w:top w:val="single" w:sz="63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14EC" w:rsidRDefault="008B74A5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color w:val="292B2C"/>
                <w:sz w:val="28"/>
              </w:rPr>
              <w:t xml:space="preserve">  </w:t>
            </w:r>
          </w:p>
        </w:tc>
        <w:tc>
          <w:tcPr>
            <w:tcW w:w="7677" w:type="dxa"/>
            <w:tcBorders>
              <w:top w:val="single" w:sz="63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14EC" w:rsidRDefault="008B74A5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color w:val="292B2C"/>
                <w:sz w:val="28"/>
              </w:rPr>
              <w:t xml:space="preserve">  </w:t>
            </w:r>
          </w:p>
        </w:tc>
      </w:tr>
    </w:tbl>
    <w:p w:rsidR="008714EC" w:rsidRDefault="008B74A5">
      <w:pPr>
        <w:numPr>
          <w:ilvl w:val="0"/>
          <w:numId w:val="3"/>
        </w:numPr>
        <w:spacing w:after="231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Заповніть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, указавши у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відповідному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стовпчику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порядковий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номер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714EC" w:rsidRDefault="008B74A5">
      <w:pPr>
        <w:spacing w:after="317" w:line="249" w:lineRule="auto"/>
        <w:ind w:left="1207" w:hanging="10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Марія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Кривава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2) Карл V, 3)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Філіпп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II, 4)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Єлизавета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І, 5) Альба, 6)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Генріх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VIII, 7)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Яків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І, 8)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Вільгельм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II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Оранський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9)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Едуард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IV, 10)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Моріц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Оранський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</w:t>
      </w:r>
    </w:p>
    <w:p w:rsidR="008714EC" w:rsidRDefault="008B74A5">
      <w:pPr>
        <w:numPr>
          <w:ilvl w:val="0"/>
          <w:numId w:val="3"/>
        </w:numPr>
        <w:spacing w:after="287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план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за темою «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Тридцятилітня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». </w:t>
      </w:r>
    </w:p>
    <w:p w:rsidR="008714EC" w:rsidRDefault="008B74A5">
      <w:pPr>
        <w:numPr>
          <w:ilvl w:val="0"/>
          <w:numId w:val="3"/>
        </w:numPr>
        <w:spacing w:after="287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характеристику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ди</w:t>
      </w:r>
      <w:r>
        <w:rPr>
          <w:rFonts w:ascii="Times New Roman" w:eastAsia="Times New Roman" w:hAnsi="Times New Roman" w:cs="Times New Roman"/>
          <w:b/>
          <w:color w:val="292B2C"/>
          <w:sz w:val="28"/>
        </w:rPr>
        <w:t>настій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Габсбургів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Тюдорів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714EC" w:rsidRDefault="008B74A5">
      <w:pPr>
        <w:numPr>
          <w:ilvl w:val="0"/>
          <w:numId w:val="3"/>
        </w:numPr>
        <w:spacing w:after="236" w:line="269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Побудуйте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причино-наслідковий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ланцюжок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огороджування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за планом: причини —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привід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події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8714EC" w:rsidRDefault="008B74A5">
      <w:pPr>
        <w:spacing w:after="217"/>
        <w:ind w:left="36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8714EC" w:rsidRDefault="008B74A5" w:rsidP="00AB2BE7">
      <w:pPr>
        <w:spacing w:after="171"/>
        <w:ind w:left="567" w:firstLine="567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8714EC" w:rsidRDefault="008B74A5" w:rsidP="00AB2BE7">
      <w:pPr>
        <w:pStyle w:val="1"/>
        <w:ind w:left="567" w:firstLine="567"/>
      </w:pPr>
      <w:proofErr w:type="spellStart"/>
      <w:r>
        <w:rPr>
          <w:color w:val="7030A0"/>
          <w:u w:val="none" w:color="000000"/>
        </w:rPr>
        <w:t>Перегляньте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відео</w:t>
      </w:r>
      <w:proofErr w:type="spellEnd"/>
      <w:r>
        <w:rPr>
          <w:color w:val="7030A0"/>
          <w:u w:val="none" w:color="000000"/>
        </w:rPr>
        <w:t xml:space="preserve">: </w:t>
      </w:r>
      <w:hyperlink r:id="rId5">
        <w:r>
          <w:t>https://youtu.be/2BOVMIq</w:t>
        </w:r>
      </w:hyperlink>
      <w:hyperlink r:id="rId6">
        <w:r>
          <w:t>-</w:t>
        </w:r>
      </w:hyperlink>
      <w:hyperlink r:id="rId7">
        <w:proofErr w:type="gramStart"/>
        <w:r>
          <w:t>Ydo?si</w:t>
        </w:r>
        <w:proofErr w:type="gramEnd"/>
        <w:r>
          <w:t>=mIE4Anl_BH6Z4ebo</w:t>
        </w:r>
      </w:hyperlink>
      <w:hyperlink r:id="rId8">
        <w:r>
          <w:rPr>
            <w:color w:val="7030A0"/>
            <w:u w:val="none" w:color="000000"/>
          </w:rPr>
          <w:t xml:space="preserve"> </w:t>
        </w:r>
      </w:hyperlink>
      <w:r>
        <w:rPr>
          <w:color w:val="7030A0"/>
          <w:u w:val="none" w:color="000000"/>
        </w:rPr>
        <w:t xml:space="preserve"> </w:t>
      </w:r>
    </w:p>
    <w:p w:rsidR="005326D7" w:rsidRDefault="005326D7" w:rsidP="00AB2BE7">
      <w:pPr>
        <w:spacing w:after="0" w:line="321" w:lineRule="auto"/>
        <w:ind w:left="567" w:right="4906" w:firstLine="567"/>
        <w:rPr>
          <w:rFonts w:ascii="Times New Roman" w:eastAsia="Times New Roman" w:hAnsi="Times New Roman" w:cs="Times New Roman"/>
          <w:b/>
          <w:sz w:val="28"/>
        </w:rPr>
      </w:pPr>
    </w:p>
    <w:p w:rsidR="005326D7" w:rsidRDefault="005326D7" w:rsidP="00AB2BE7">
      <w:pPr>
        <w:spacing w:after="0" w:line="321" w:lineRule="auto"/>
        <w:ind w:left="567" w:right="4906" w:firstLine="567"/>
        <w:rPr>
          <w:rFonts w:ascii="Times New Roman" w:eastAsia="Times New Roman" w:hAnsi="Times New Roman" w:cs="Times New Roman"/>
          <w:b/>
          <w:sz w:val="28"/>
        </w:rPr>
      </w:pPr>
    </w:p>
    <w:p w:rsidR="00744448" w:rsidRDefault="008B74A5" w:rsidP="00AB2BE7">
      <w:pPr>
        <w:spacing w:after="0" w:line="321" w:lineRule="auto"/>
        <w:ind w:left="567" w:right="4906" w:firstLine="56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744448" w:rsidRDefault="00744448" w:rsidP="00AB2BE7">
      <w:pPr>
        <w:pStyle w:val="a3"/>
        <w:numPr>
          <w:ilvl w:val="0"/>
          <w:numId w:val="4"/>
        </w:numPr>
        <w:spacing w:after="0" w:line="321" w:lineRule="auto"/>
        <w:ind w:left="567" w:right="4906" w:firstLine="56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§12-18.</w:t>
      </w:r>
    </w:p>
    <w:p w:rsidR="00AB2BE7" w:rsidRPr="00AB2BE7" w:rsidRDefault="00744448" w:rsidP="00AB2BE7">
      <w:pPr>
        <w:pStyle w:val="a3"/>
        <w:numPr>
          <w:ilvl w:val="0"/>
          <w:numId w:val="4"/>
        </w:numPr>
        <w:spacing w:after="0" w:line="321" w:lineRule="auto"/>
        <w:ind w:left="567" w:right="4906"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Пройти тестування до 27 жовтня</w:t>
      </w:r>
      <w:r w:rsidR="005326D7">
        <w:rPr>
          <w:rFonts w:ascii="Times New Roman" w:eastAsia="Times New Roman" w:hAnsi="Times New Roman" w:cs="Times New Roman"/>
          <w:sz w:val="28"/>
          <w:lang w:val="uk-UA"/>
        </w:rPr>
        <w:t xml:space="preserve">             (</w:t>
      </w:r>
      <w:proofErr w:type="spellStart"/>
      <w:r w:rsidR="005326D7">
        <w:rPr>
          <w:rFonts w:ascii="Times New Roman" w:eastAsia="Times New Roman" w:hAnsi="Times New Roman" w:cs="Times New Roman"/>
          <w:sz w:val="28"/>
          <w:lang w:val="uk-UA"/>
        </w:rPr>
        <w:t>скріншот</w:t>
      </w:r>
      <w:proofErr w:type="spellEnd"/>
      <w:r w:rsidR="005326D7">
        <w:rPr>
          <w:rFonts w:ascii="Times New Roman" w:eastAsia="Times New Roman" w:hAnsi="Times New Roman" w:cs="Times New Roman"/>
          <w:sz w:val="28"/>
          <w:lang w:val="uk-UA"/>
        </w:rPr>
        <w:t xml:space="preserve"> не надсилати)</w:t>
      </w:r>
    </w:p>
    <w:p w:rsidR="00744448" w:rsidRPr="00AB2BE7" w:rsidRDefault="00AB2BE7" w:rsidP="005326D7">
      <w:pPr>
        <w:pStyle w:val="a3"/>
        <w:spacing w:after="0" w:line="321" w:lineRule="auto"/>
        <w:ind w:left="-142" w:right="4906"/>
        <w:rPr>
          <w:rFonts w:ascii="Times New Roman" w:eastAsia="Times New Roman" w:hAnsi="Times New Roman" w:cs="Times New Roman"/>
          <w:sz w:val="28"/>
        </w:rPr>
      </w:pPr>
      <w:hyperlink r:id="rId9" w:history="1">
        <w:r w:rsidRPr="00AB2BE7">
          <w:rPr>
            <w:rStyle w:val="a4"/>
            <w:rFonts w:ascii="Times New Roman" w:eastAsia="Times New Roman" w:hAnsi="Times New Roman" w:cs="Times New Roman"/>
            <w:b/>
            <w:sz w:val="28"/>
          </w:rPr>
          <w:t>https://naurok.com.ua/test/join?gamecode=2676173</w:t>
        </w:r>
      </w:hyperlink>
    </w:p>
    <w:p w:rsidR="008714EC" w:rsidRDefault="008714EC" w:rsidP="00AB2BE7">
      <w:pPr>
        <w:ind w:left="567" w:firstLine="567"/>
      </w:pPr>
    </w:p>
    <w:p w:rsidR="008714EC" w:rsidRDefault="008B74A5" w:rsidP="00AB2BE7">
      <w:pPr>
        <w:spacing w:after="217" w:line="257" w:lineRule="auto"/>
        <w:ind w:right="-542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 на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ел. адресу </w:t>
      </w:r>
      <w:r>
        <w:rPr>
          <w:rFonts w:ascii="Times New Roman" w:eastAsia="Times New Roman" w:hAnsi="Times New Roman" w:cs="Times New Roman"/>
          <w:b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8714EC" w:rsidRDefault="008B74A5">
      <w:pPr>
        <w:spacing w:after="214"/>
        <w:ind w:left="127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! </w:t>
      </w:r>
    </w:p>
    <w:p w:rsidR="008714EC" w:rsidRDefault="008B74A5">
      <w:pPr>
        <w:spacing w:after="82"/>
        <w:ind w:left="1212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:rsidR="008714EC" w:rsidRDefault="008B74A5">
      <w:pPr>
        <w:spacing w:after="0"/>
        <w:ind w:left="121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8714EC" w:rsidSect="00AB2BE7">
      <w:pgSz w:w="11906" w:h="16838"/>
      <w:pgMar w:top="1135" w:right="424" w:bottom="1298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0559"/>
    <w:multiLevelType w:val="hybridMultilevel"/>
    <w:tmpl w:val="9EDA9812"/>
    <w:lvl w:ilvl="0" w:tplc="5FBC0264">
      <w:start w:val="1"/>
      <w:numFmt w:val="decimal"/>
      <w:lvlText w:val="%1."/>
      <w:lvlJc w:val="left"/>
      <w:pPr>
        <w:ind w:left="1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F03CBE">
      <w:start w:val="1"/>
      <w:numFmt w:val="lowerLetter"/>
      <w:lvlText w:val="%2"/>
      <w:lvlJc w:val="left"/>
      <w:pPr>
        <w:ind w:left="1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02DE70">
      <w:start w:val="1"/>
      <w:numFmt w:val="lowerRoman"/>
      <w:lvlText w:val="%3"/>
      <w:lvlJc w:val="left"/>
      <w:pPr>
        <w:ind w:left="24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963080">
      <w:start w:val="1"/>
      <w:numFmt w:val="decimal"/>
      <w:lvlText w:val="%4"/>
      <w:lvlJc w:val="left"/>
      <w:pPr>
        <w:ind w:left="31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56A158">
      <w:start w:val="1"/>
      <w:numFmt w:val="lowerLetter"/>
      <w:lvlText w:val="%5"/>
      <w:lvlJc w:val="left"/>
      <w:pPr>
        <w:ind w:left="3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BA0536">
      <w:start w:val="1"/>
      <w:numFmt w:val="lowerRoman"/>
      <w:lvlText w:val="%6"/>
      <w:lvlJc w:val="left"/>
      <w:pPr>
        <w:ind w:left="4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166216">
      <w:start w:val="1"/>
      <w:numFmt w:val="decimal"/>
      <w:lvlText w:val="%7"/>
      <w:lvlJc w:val="left"/>
      <w:pPr>
        <w:ind w:left="5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B47454">
      <w:start w:val="1"/>
      <w:numFmt w:val="lowerLetter"/>
      <w:lvlText w:val="%8"/>
      <w:lvlJc w:val="left"/>
      <w:pPr>
        <w:ind w:left="6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C2D760">
      <w:start w:val="1"/>
      <w:numFmt w:val="lowerRoman"/>
      <w:lvlText w:val="%9"/>
      <w:lvlJc w:val="left"/>
      <w:pPr>
        <w:ind w:left="6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9F362F"/>
    <w:multiLevelType w:val="hybridMultilevel"/>
    <w:tmpl w:val="C9BA6E58"/>
    <w:lvl w:ilvl="0" w:tplc="989415FC">
      <w:start w:val="1"/>
      <w:numFmt w:val="decimal"/>
      <w:lvlText w:val="%1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DE19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3695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8A3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7E8D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243C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62E8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AEC9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825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23FB1"/>
    <w:multiLevelType w:val="hybridMultilevel"/>
    <w:tmpl w:val="38904542"/>
    <w:lvl w:ilvl="0" w:tplc="784EB318">
      <w:start w:val="5"/>
      <w:numFmt w:val="decimal"/>
      <w:lvlText w:val="%1."/>
      <w:lvlJc w:val="left"/>
      <w:pPr>
        <w:ind w:left="1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AA0E">
      <w:start w:val="1"/>
      <w:numFmt w:val="lowerLetter"/>
      <w:lvlText w:val="%2"/>
      <w:lvlJc w:val="left"/>
      <w:pPr>
        <w:ind w:left="18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D0A006">
      <w:start w:val="1"/>
      <w:numFmt w:val="lowerRoman"/>
      <w:lvlText w:val="%3"/>
      <w:lvlJc w:val="left"/>
      <w:pPr>
        <w:ind w:left="26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24CD34">
      <w:start w:val="1"/>
      <w:numFmt w:val="decimal"/>
      <w:lvlText w:val="%4"/>
      <w:lvlJc w:val="left"/>
      <w:pPr>
        <w:ind w:left="33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5A255C">
      <w:start w:val="1"/>
      <w:numFmt w:val="lowerLetter"/>
      <w:lvlText w:val="%5"/>
      <w:lvlJc w:val="left"/>
      <w:pPr>
        <w:ind w:left="40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E22916">
      <w:start w:val="1"/>
      <w:numFmt w:val="lowerRoman"/>
      <w:lvlText w:val="%6"/>
      <w:lvlJc w:val="left"/>
      <w:pPr>
        <w:ind w:left="4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F0F2BE">
      <w:start w:val="1"/>
      <w:numFmt w:val="decimal"/>
      <w:lvlText w:val="%7"/>
      <w:lvlJc w:val="left"/>
      <w:pPr>
        <w:ind w:left="5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D88A9A">
      <w:start w:val="1"/>
      <w:numFmt w:val="lowerLetter"/>
      <w:lvlText w:val="%8"/>
      <w:lvlJc w:val="left"/>
      <w:pPr>
        <w:ind w:left="62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F6FB16">
      <w:start w:val="1"/>
      <w:numFmt w:val="lowerRoman"/>
      <w:lvlText w:val="%9"/>
      <w:lvlJc w:val="left"/>
      <w:pPr>
        <w:ind w:left="69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92B2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AF566A"/>
    <w:multiLevelType w:val="hybridMultilevel"/>
    <w:tmpl w:val="68B8E178"/>
    <w:lvl w:ilvl="0" w:tplc="0D6EA0E2">
      <w:start w:val="8"/>
      <w:numFmt w:val="bullet"/>
      <w:lvlText w:val=""/>
      <w:lvlJc w:val="left"/>
      <w:pPr>
        <w:ind w:left="1572" w:hanging="360"/>
      </w:pPr>
      <w:rPr>
        <w:rFonts w:ascii="Symbol" w:eastAsia="Segoe UI Symbol" w:hAnsi="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EC"/>
    <w:rsid w:val="005326D7"/>
    <w:rsid w:val="00744448"/>
    <w:rsid w:val="008714EC"/>
    <w:rsid w:val="008B74A5"/>
    <w:rsid w:val="00A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77336-29D2-4B64-9694-E2A7FAD3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6"/>
      <w:ind w:left="360"/>
      <w:outlineLvl w:val="0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44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BOVMIq-Ydo?si=mIE4Anl_BH6Z4eb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2BOVMIq-Ydo?si=mIE4Anl_BH6Z4e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BOVMIq-Ydo?si=mIE4Anl_BH6Z4eb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2BOVMIq-Ydo?si=mIE4Anl_BH6Z4eb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join?gamecode=26761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2024-10-24T20:29:00Z</dcterms:created>
  <dcterms:modified xsi:type="dcterms:W3CDTF">2024-10-24T20:29:00Z</dcterms:modified>
</cp:coreProperties>
</file>