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6EE9" w14:textId="77777777" w:rsidR="00936833" w:rsidRPr="002555BC" w:rsidRDefault="00936833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Тема.</w:t>
      </w:r>
      <w:r w:rsidR="00F76CA0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Поняття про античність, її хронологічні межі. Основні етапи, роди і жанри античної літератури. Специфіка розвитку літератури в Давній Греції і в Давньому Римі. Концепція людини і світу в античній літературі (ідея гармонії тілесного та духовного, любов до життя в усіх його проявах, відкриття світу, героїчне служіння, катарсис, поєднання реального і міфологічного та ін.)</w:t>
      </w:r>
    </w:p>
    <w:p w14:paraId="425FA2E2" w14:textId="77777777" w:rsidR="00936833" w:rsidRPr="002555BC" w:rsidRDefault="00F76CA0" w:rsidP="00F76CA0">
      <w:pPr>
        <w:spacing w:after="0" w:line="240" w:lineRule="auto"/>
        <w:ind w:left="709" w:hanging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Мета: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знайомити учнів з літературою античної доби, з особливостями античної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культури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, визначати основні етапи, роди і жанри античної літератури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;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розвивати навички конспектування, логічне мислення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;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виховувати читацькі смаки та уподобання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школярів.</w:t>
      </w:r>
    </w:p>
    <w:p w14:paraId="7D8B38AC" w14:textId="77777777" w:rsidR="00936833" w:rsidRPr="002555BC" w:rsidRDefault="00F76CA0" w:rsidP="00F76CA0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Перебіг уроку</w:t>
      </w:r>
    </w:p>
    <w:p w14:paraId="610A1026" w14:textId="77777777" w:rsidR="00F76CA0" w:rsidRPr="002555BC" w:rsidRDefault="00F76CA0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І. Організаційний момент</w:t>
      </w:r>
    </w:p>
    <w:p w14:paraId="5A1A70C6" w14:textId="77777777" w:rsidR="00F76CA0" w:rsidRPr="002555BC" w:rsidRDefault="00F76CA0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ІІ. Аналіз контрольної роботи</w:t>
      </w:r>
    </w:p>
    <w:p w14:paraId="43653625" w14:textId="77777777" w:rsidR="00936833" w:rsidRPr="002555BC" w:rsidRDefault="00F76CA0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ІІ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I.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Мотивація навчальної діяльності</w:t>
      </w:r>
    </w:p>
    <w:p w14:paraId="56BE5651" w14:textId="77777777" w:rsidR="00F070C2" w:rsidRPr="002555BC" w:rsidRDefault="00F070C2" w:rsidP="00F070C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>На уроці ми будемо говорити про культуру, яка зародилася дуже давно, і яку вважають «колискою» всіх європейських культур. Культуру країн, чиї історії ви уже вивчали в 6 класі на уроках історії. Можливо, хтось уже здогадався, про що піде мова на уроці? Якщо ні, тоді даю підказку: Афінський Акрополь, Колізей, Олімпійські ігри, Октавіан Август… Так, культура Давньої Греції і Риму, яка називається…</w:t>
      </w:r>
    </w:p>
    <w:p w14:paraId="5F02448E" w14:textId="1A19BAA0" w:rsidR="00F070C2" w:rsidRPr="002555BC" w:rsidRDefault="00F070C2" w:rsidP="00F070C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>І</w:t>
      </w:r>
      <w:r w:rsidRPr="002555BC">
        <w:rPr>
          <w:rFonts w:ascii="Times New Roman" w:hAnsi="Times New Roman" w:cs="Times New Roman"/>
          <w:color w:val="002060"/>
          <w:sz w:val="28"/>
          <w:szCs w:val="28"/>
          <w:lang w:val="en-US"/>
        </w:rPr>
        <w:t>V</w:t>
      </w: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>. Робота над темою уроку</w:t>
      </w:r>
    </w:p>
    <w:p w14:paraId="750CE156" w14:textId="77777777" w:rsidR="00F070C2" w:rsidRPr="002555BC" w:rsidRDefault="00F070C2" w:rsidP="00F070C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Інтерактивна вправа «Асоціативний кущ». </w:t>
      </w:r>
    </w:p>
    <w:p w14:paraId="0A2D93B6" w14:textId="77777777" w:rsidR="00F070C2" w:rsidRPr="002555BC" w:rsidRDefault="00F070C2" w:rsidP="00F070C2">
      <w:pPr>
        <w:pStyle w:val="a5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Які асоціації у вас виникають із словом античність? </w:t>
      </w:r>
    </w:p>
    <w:p w14:paraId="11885D26" w14:textId="77777777" w:rsidR="00F070C2" w:rsidRPr="002555BC" w:rsidRDefault="00F070C2" w:rsidP="00F070C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>(8 ст. до н.е. – 6 ст. н.е.; міф, Езоп, Греція, Рим… )</w:t>
      </w:r>
    </w:p>
    <w:p w14:paraId="1AC3E652" w14:textId="2DA0D1FD" w:rsidR="000B6A98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2</w:t>
      </w:r>
      <w:r w:rsidR="000B6A98" w:rsidRPr="002555BC">
        <w:rPr>
          <w:rFonts w:ascii="Times New Roman" w:hAnsi="Times New Roman" w:cs="Times New Roman"/>
          <w:color w:val="002060"/>
          <w:sz w:val="28"/>
          <w:szCs w:val="28"/>
        </w:rPr>
        <w:t>.Слово від вчителя</w:t>
      </w:r>
    </w:p>
    <w:p w14:paraId="3BFF5C43" w14:textId="77777777" w:rsidR="000B6A98" w:rsidRPr="002555BC" w:rsidRDefault="000B6A98" w:rsidP="000B6A98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uk-UA"/>
        </w:rPr>
        <w:t>Поняття про античність, античну літературу</w:t>
      </w:r>
    </w:p>
    <w:p w14:paraId="4E833CB2" w14:textId="77777777" w:rsidR="000B6A98" w:rsidRPr="002555BC" w:rsidRDefault="000B6A98" w:rsidP="000B6A98">
      <w:pPr>
        <w:pStyle w:val="a4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2060"/>
          <w:sz w:val="28"/>
          <w:szCs w:val="28"/>
        </w:rPr>
      </w:pPr>
      <w:r w:rsidRPr="002555BC">
        <w:rPr>
          <w:color w:val="002060"/>
          <w:sz w:val="28"/>
          <w:szCs w:val="28"/>
          <w:lang w:val="uk-UA"/>
        </w:rPr>
        <w:t xml:space="preserve">Майже всі жанри, сюжети, теми, художні засоби, які є в арсеналі сучасної літератури, сягають античної літератури. </w:t>
      </w:r>
      <w:r w:rsidRPr="002555BC">
        <w:rPr>
          <w:color w:val="002060"/>
          <w:sz w:val="28"/>
          <w:szCs w:val="28"/>
        </w:rPr>
        <w:t xml:space="preserve">Від античної літератури йде також поділ літератури на три роди: епос, лірику і </w:t>
      </w:r>
      <w:r w:rsidRPr="002555BC">
        <w:rPr>
          <w:color w:val="002060"/>
          <w:sz w:val="28"/>
          <w:szCs w:val="28"/>
          <w:lang w:val="uk-UA"/>
        </w:rPr>
        <w:t>д</w:t>
      </w:r>
      <w:r w:rsidRPr="002555BC">
        <w:rPr>
          <w:color w:val="002060"/>
          <w:sz w:val="28"/>
          <w:szCs w:val="28"/>
        </w:rPr>
        <w:t>раму.</w:t>
      </w:r>
    </w:p>
    <w:p w14:paraId="1BBC6803" w14:textId="6DFEA612" w:rsidR="000B6A98" w:rsidRPr="002555BC" w:rsidRDefault="000B6A98" w:rsidP="000B6A98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Тепер немає народу, який розмовляв би давньогрецькою мовою або латиною. Проте твори, написані у Стародавній Греції та Римі, дають поживу для розуму і серця й сучасним читачам. Відомо, що давньогрецька література була грецькомовною, а давньоримська – латиномовною.</w:t>
      </w:r>
    </w:p>
    <w:p w14:paraId="25EEEB6C" w14:textId="77777777" w:rsidR="000B6A98" w:rsidRPr="002555BC" w:rsidRDefault="000B6A98" w:rsidP="000B6A98">
      <w:pPr>
        <w:pStyle w:val="a4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2060"/>
          <w:sz w:val="28"/>
          <w:szCs w:val="28"/>
          <w:lang w:val="uk-UA"/>
        </w:rPr>
      </w:pPr>
      <w:r w:rsidRPr="002555BC">
        <w:rPr>
          <w:color w:val="002060"/>
          <w:sz w:val="28"/>
          <w:szCs w:val="28"/>
          <w:lang w:val="uk-UA"/>
        </w:rPr>
        <w:t>Вражає змістовність античної літератури, широкий обсяг дійсності, зображення людини в багатогранності її суспільних зв’язків і в її ставленні до природи. Антична література досі вабить людство високим гуманістичним пафосом, звеличує героїзм людини та готовність до самопожертви, оспівує її мужність і прагнення до свободи, підносить людину в рівень з богами, вірить у її безмежні здібності.</w:t>
      </w:r>
    </w:p>
    <w:p w14:paraId="59CA47C7" w14:textId="77777777" w:rsidR="000B6A98" w:rsidRPr="002555BC" w:rsidRDefault="000B6A98" w:rsidP="000B6A98">
      <w:pPr>
        <w:pStyle w:val="a4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2060"/>
          <w:sz w:val="28"/>
          <w:szCs w:val="28"/>
        </w:rPr>
      </w:pPr>
      <w:r w:rsidRPr="002555BC">
        <w:rPr>
          <w:color w:val="002060"/>
          <w:sz w:val="28"/>
          <w:szCs w:val="28"/>
        </w:rPr>
        <w:t>Твори античних поетів і письменників протягом століть вважалися ідеалом художньої досконалості та слугували неперевершеними взірцями для наслідування. Образи та сюжети античності – невичерпне джерело натхнення митців усіх часів. Вони надихали славетних поетів Данте Аліг’єрі, Франческо Петрарку, Вільяма Шекспіра, Фрідріха Шиллера, Джорджа Гордона Байрона; уславлених художників Леонардо да Вінчі, Рафаеля, Тіціана, Пітера Рубенса, Рембрандта, Антоніса ван Дейка, композиторів Крістофа Глюка, Вольфганга Амадея Моцарта та ін.</w:t>
      </w:r>
    </w:p>
    <w:p w14:paraId="40308A50" w14:textId="77777777" w:rsidR="000B6A98" w:rsidRPr="002555BC" w:rsidRDefault="000B6A98" w:rsidP="000B6A98">
      <w:pPr>
        <w:pStyle w:val="a4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2060"/>
          <w:sz w:val="28"/>
          <w:szCs w:val="28"/>
        </w:rPr>
      </w:pPr>
      <w:r w:rsidRPr="002555BC">
        <w:rPr>
          <w:color w:val="002060"/>
          <w:sz w:val="28"/>
          <w:szCs w:val="28"/>
        </w:rPr>
        <w:lastRenderedPageBreak/>
        <w:t>Неабиякий інтерес до античності виявляли діячі української культури – Григорій Сковорода, Тарас Шевченко, Леся Українка, Іван Франко, Павло Тичина, Микола Бажан, Ліна Костенко.</w:t>
      </w:r>
    </w:p>
    <w:p w14:paraId="06354BA9" w14:textId="77777777" w:rsidR="000B6A98" w:rsidRPr="002555BC" w:rsidRDefault="000B6A98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ru-RU"/>
        </w:rPr>
      </w:pPr>
    </w:p>
    <w:p w14:paraId="12DBAC61" w14:textId="51E9D43C" w:rsidR="007D2451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3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. Повідомлення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«географів»</w:t>
      </w:r>
    </w:p>
    <w:p w14:paraId="1070B6EB" w14:textId="77777777" w:rsidR="00936833" w:rsidRPr="002555BC" w:rsidRDefault="007D2451" w:rsidP="007D2451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«Давня Греція. Географічний коментар»</w:t>
      </w:r>
    </w:p>
    <w:p w14:paraId="4F261941" w14:textId="77777777" w:rsidR="00936833" w:rsidRPr="002555BC" w:rsidRDefault="00936833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Стародавня Греція займала територію південно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>ї частини Балканського півострова, всі острови Егейського моря та західне узбережжя Малої Азії (до протоки Геллеспонт (сучасні Дарданелли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).</w:t>
      </w:r>
    </w:p>
    <w:p w14:paraId="03A3C22F" w14:textId="77777777" w:rsidR="00936833" w:rsidRPr="002555BC" w:rsidRDefault="007D2451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Греція –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г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ориста країна з важкооброблюваними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малородючими землями, по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ганим зрошенням. Греки займа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лися вирощуванням оливкових і фігових дерев, вино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градників, розводили дрібну худобу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кіз та овець.</w:t>
      </w:r>
    </w:p>
    <w:p w14:paraId="3C5D4A4F" w14:textId="77777777" w:rsidR="00936833" w:rsidRPr="002555BC" w:rsidRDefault="007D2451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У країні було багато копалень, в яких видобували золото, срібло, мармур,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залізо то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що. Технічна сировина й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продукти сільського господарства сприяли розвиткові торгівлі.</w:t>
      </w:r>
    </w:p>
    <w:p w14:paraId="61F88C3E" w14:textId="77777777" w:rsidR="00936833" w:rsidRPr="002555BC" w:rsidRDefault="007D2451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Найхарактернішою географічною особливістю цієї країни є надзвичайно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звивиста берег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ова лінія, багата, особливо у східній частині, на бухти і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затоки. Це сприяло розвиткові мореплавства. </w:t>
      </w:r>
    </w:p>
    <w:p w14:paraId="1E0ABE69" w14:textId="2474F0CA" w:rsidR="00936833" w:rsidRPr="002555BC" w:rsidRDefault="00936833" w:rsidP="002555BC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Греки були напрочуд допитливими людьми, можливо, саме ця риса штовхала їх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до подорожей, під час яких вони не тільки пізнавали нове, а й розширювали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ринки торгівлі та колонізації.</w:t>
      </w:r>
    </w:p>
    <w:p w14:paraId="1D379744" w14:textId="77777777" w:rsidR="00936833" w:rsidRPr="002555BC" w:rsidRDefault="007D2451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Вже з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початку II тисячоліття до н. е. греки розсел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яються на всіх островах Егейсьс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кого та Іонічного морів, на західному узбережжі Малої Азії, де виникають такі великі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міста, як Фокея, Ефес, Мілет, Галікарнас, Кнід тощо. У VIII столітті до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н.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е.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греки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захоплюють і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колонізують острів Сицилія, частину Південної Італії.</w:t>
      </w:r>
    </w:p>
    <w:p w14:paraId="78B2CC5D" w14:textId="77777777" w:rsidR="00936833" w:rsidRPr="002555BC" w:rsidRDefault="00936833" w:rsidP="007D2451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Із VI століття до н. е. назва середньої Греції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Еллада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стала назвою всієї країни.</w:t>
      </w:r>
    </w:p>
    <w:p w14:paraId="7E57029E" w14:textId="4D229902" w:rsidR="007D2451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4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. Повідомлення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>«культурологів»</w:t>
      </w:r>
    </w:p>
    <w:p w14:paraId="6B0C6AE5" w14:textId="77777777" w:rsidR="00936833" w:rsidRPr="002555BC" w:rsidRDefault="007D2451" w:rsidP="007D2451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«Давня Греція. Культурологічний коментар»</w:t>
      </w:r>
    </w:p>
    <w:p w14:paraId="566DCB00" w14:textId="77777777" w:rsidR="00936833" w:rsidRPr="002555BC" w:rsidRDefault="007D2451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Відомо, що греки прийшли на Балканський півострів з півночі. На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думку </w:t>
      </w:r>
    </w:p>
    <w:p w14:paraId="4D11A9EC" w14:textId="77777777" w:rsidR="00936833" w:rsidRPr="002555BC" w:rsidRDefault="007D2451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істориків, першими ці землі заселили ахейські племена, які відзначалися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високим рівнем культури.</w:t>
      </w:r>
    </w:p>
    <w:p w14:paraId="39B0A44B" w14:textId="77777777" w:rsidR="00936833" w:rsidRPr="002555BC" w:rsidRDefault="007D2451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Слід зазначити, що значних успіхів у розвитку культурних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і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матеріальних </w:t>
      </w:r>
    </w:p>
    <w:p w14:paraId="489B97C1" w14:textId="77777777" w:rsidR="00936833" w:rsidRPr="002555BC" w:rsidRDefault="007D2451" w:rsidP="00F4628F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цінностей досягли й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інші племена. Зокрема, це стосується критян. У першій половині II тисячоліття до н. е. острів Крит перет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ворився на могутню монархію, у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якій вже було розвинуто рабовласництво. Острів став центром цивілізації, що ввійшла в  історію під назвою «критська культура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». Значний пам’ятник цієї епохи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-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легендарний царський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палац у м. Кноссі, відомий з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міфів під назвою «Лабіринт». Цю пам’ятку архітектури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у першій третині XX століття розкопав англійський учений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Ар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тур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Еванс.</w:t>
      </w:r>
    </w:p>
    <w:p w14:paraId="14199E08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Майже водноча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 із Критом піднеслося місто в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Пелопоннесі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Мікена, що породило 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«мікенську культуру»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(XV</w:t>
      </w:r>
      <w:r w:rsidR="007D2451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-XIV ст. до н.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е.)</w:t>
      </w:r>
    </w:p>
    <w:p w14:paraId="35D0675B" w14:textId="77777777" w:rsidR="00936833" w:rsidRPr="002555BC" w:rsidRDefault="007D2451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На жаль, у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XIII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-XII ст. до н. е. критська і мікенська культури загинули.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Це </w:t>
      </w:r>
    </w:p>
    <w:p w14:paraId="1719EEB8" w14:textId="77777777" w:rsidR="00936833" w:rsidRPr="002555BC" w:rsidRDefault="007D2451" w:rsidP="00F4628F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відбулося під впливом переселення грецьких племен, що перебували на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значно </w:t>
      </w:r>
    </w:p>
    <w:p w14:paraId="58E7C875" w14:textId="77777777" w:rsidR="00936833" w:rsidRPr="002555BC" w:rsidRDefault="00936833" w:rsidP="00F4628F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нижчому рівні розвитку.</w:t>
      </w:r>
    </w:p>
    <w:p w14:paraId="4F021282" w14:textId="77777777" w:rsidR="00936833" w:rsidRPr="002555BC" w:rsidRDefault="007D2451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Племена дорійців, іонійців, еолійців, які прийшли на півострів,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відрізнялися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своєрідними діалектами грецької мови і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пізніше плідно сприяли розвиткові грецької літератури.</w:t>
      </w:r>
    </w:p>
    <w:p w14:paraId="1D8CF58C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Слід зазначити, що всі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грецькі племена брали участь у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створенні єдиної для всіх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релігії й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еллінської культури.</w:t>
      </w:r>
    </w:p>
    <w:p w14:paraId="43B4BA0D" w14:textId="25F9EC59" w:rsidR="00F4628F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5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. Повідомлення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«географів»</w:t>
      </w:r>
    </w:p>
    <w:p w14:paraId="0752556D" w14:textId="77777777" w:rsidR="00936833" w:rsidRPr="002555BC" w:rsidRDefault="00F4628F" w:rsidP="00F4628F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«Давній Рим. Географічний коментар»</w:t>
      </w:r>
    </w:p>
    <w:p w14:paraId="7CA3DBC2" w14:textId="77777777" w:rsidR="00936833" w:rsidRPr="002555BC" w:rsidRDefault="00F4628F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Давньоримська держава виникла й сформувалася на території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Апеннінського півострова.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Саме греки, що прибули сюди в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пошуках нових колоній, назвали південну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частину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піво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строва, де були буйні пасовиська, «Італією». Слово «vitulus»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означає «теля, бичок», тому назва цієї держави перекладається як «країна телят».</w:t>
      </w:r>
    </w:p>
    <w:p w14:paraId="3532A547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 давніх-давен Італія була заселена племенами, які мали різне етнічне походження: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лігури, кельти (що їх римляни називали галлами), етруски, умбри, марси, сабіни,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латини, герніки та ін. Усі ці племена перебували на різних щаблях економічного та культурного розвитку.</w:t>
      </w:r>
    </w:p>
    <w:p w14:paraId="72FB5BBF" w14:textId="77777777" w:rsidR="00936833" w:rsidRPr="002555BC" w:rsidRDefault="00F4628F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Грецькі колоністи заснували на території півострова свої міста (Куми,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Тарент,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Кротон, Гераклея (в Італії), а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також Сіракузи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, Мессану, Гімеру, Гелу (на о. Сицилія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). </w:t>
      </w:r>
    </w:p>
    <w:p w14:paraId="2FFBAF1D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Колоністи навчили місцевих жителів вирощувати оливкові дерева, виноград, кипариси, познайомили з металургійним та керамічним виробництвом, торгівлею. Вони принесли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із собою рабовласницький лад з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його ідеологією. Окрім того, культура Давньої Греції мала вплив на духовний розвиток усіх італійських племен.</w:t>
      </w:r>
    </w:p>
    <w:p w14:paraId="6579C7C5" w14:textId="3C7584F4" w:rsidR="00F4628F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6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. Повідомлення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«істориків»</w:t>
      </w:r>
    </w:p>
    <w:p w14:paraId="0BF1C169" w14:textId="77777777" w:rsidR="00936833" w:rsidRPr="002555BC" w:rsidRDefault="00F4628F" w:rsidP="00F4628F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«Державний устрій </w:t>
      </w:r>
      <w:r w:rsidR="00936833" w:rsidRPr="002555BC">
        <w:rPr>
          <w:rFonts w:ascii="Times New Roman" w:hAnsi="Times New Roman" w:cs="Times New Roman"/>
          <w:b/>
          <w:color w:val="002060"/>
          <w:sz w:val="28"/>
          <w:szCs w:val="28"/>
        </w:rPr>
        <w:t>Риму</w:t>
      </w: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»</w:t>
      </w:r>
    </w:p>
    <w:p w14:paraId="5495A1C0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На основі археологічних розкопок вчені довели, що Рим дійсно заснували латини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й сабіни в 754 році до н. е. Навколо нього і відбулося об’єднання всіх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італійських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племен в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єдину державу.</w:t>
      </w:r>
    </w:p>
    <w:p w14:paraId="0B6B1CF8" w14:textId="77777777" w:rsidR="00936833" w:rsidRPr="002555BC" w:rsidRDefault="00F4628F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Відомо, що римське суспільство спочатку було племінно-родовим і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складалося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трьох триб (племен)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. Кожна триба мала 10 куріїв, а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курії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10 родів. Саме ці триста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родів трьох триб й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утворили аристократи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чну верхівку римського народу –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патриціат. </w:t>
      </w:r>
    </w:p>
    <w:p w14:paraId="2742FDE2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Слід зазначити, що лише патриції становили основну частину повноправних римських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громадян. Народ, який складався з вільних селян, ремісників, торгівців, у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родові об’єднання аристократів не входив. Другий стан називали плебсом (plebs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простий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народ), а представників народу – плебеями. З появою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рабовласництв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а з’явився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ще один стан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раби, котрі не мали ніяких прав.</w:t>
      </w:r>
    </w:p>
    <w:p w14:paraId="50128BE3" w14:textId="77777777" w:rsidR="00936833" w:rsidRPr="002555BC" w:rsidRDefault="00936833" w:rsidP="00F4628F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Державою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керували сенат, що складався з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300 родових старійшин, обраний ним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цар, і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Народні збори, до яких входили чоловіки-воїни.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Але в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510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році до н. е. царську владу в Римі було ліквідовано й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управління державою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перейшло до патриціїв. Вони і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встановили новий державний устрій, назвавши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його республікою (лат. res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publica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загальна, всенародна справа). Римська республіка, що проіснувала майже 500 років, мала бути схожою на афінську демократію. Однак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всі важливі справи в Римі вирішувалися аристократами,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lastRenderedPageBreak/>
        <w:t xml:space="preserve">тому і Римська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республіка 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була аристократичною. Це означало, що демократичних свобод, властивих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Афінам, у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Римі не існувало.</w:t>
      </w:r>
    </w:p>
    <w:p w14:paraId="728D538F" w14:textId="08706765" w:rsidR="00F4628F" w:rsidRPr="002555BC" w:rsidRDefault="00F070C2" w:rsidP="00F76CA0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7</w:t>
      </w:r>
      <w:r w:rsidR="00F4628F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. </w:t>
      </w:r>
      <w:r w:rsidR="0079152B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Повідомлення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від </w:t>
      </w:r>
      <w:r w:rsidR="0079152B" w:rsidRPr="002555BC">
        <w:rPr>
          <w:rFonts w:ascii="Times New Roman" w:hAnsi="Times New Roman" w:cs="Times New Roman"/>
          <w:color w:val="002060"/>
          <w:sz w:val="28"/>
          <w:szCs w:val="28"/>
        </w:rPr>
        <w:t>«літературознавців»</w:t>
      </w:r>
    </w:p>
    <w:p w14:paraId="32CB9BD2" w14:textId="77777777" w:rsidR="00936833" w:rsidRPr="002555BC" w:rsidRDefault="00B40625" w:rsidP="00B40625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b/>
          <w:color w:val="002060"/>
          <w:sz w:val="28"/>
          <w:szCs w:val="28"/>
        </w:rPr>
        <w:t>«Вплив античної літератури на культуру Західної Європи»</w:t>
      </w:r>
    </w:p>
    <w:p w14:paraId="48259F54" w14:textId="77777777" w:rsidR="00936833" w:rsidRPr="002555BC" w:rsidRDefault="00B40625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Антична культура мала значний вплив на розвиток сучасної культури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Західної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Європи. Так, алфавіт англійської, німецької,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французької,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італійської,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іспанської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та інших європейських мов заснований на латинській абетці стародавніх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римлян. Алфавіти російської, української, білоруської мов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на грецькій абетці.</w:t>
      </w:r>
    </w:p>
    <w:p w14:paraId="665E43C3" w14:textId="77777777" w:rsidR="00936833" w:rsidRPr="002555BC" w:rsidRDefault="00B40625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У багатьох європейських мовах, у тому числі й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українській,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є чимало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слів </w:t>
      </w:r>
    </w:p>
    <w:p w14:paraId="495A7F68" w14:textId="77777777" w:rsidR="00936833" w:rsidRPr="002555BC" w:rsidRDefault="00B406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грецького та латинського походження (школа, клас, політика, геометрія,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фізика,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стадіон тощо). Давні греки залишили світові високорозвинену науку,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представлену іменами видатних учених, серед яких можна назвати Архімеда, Піфагора, Аристотеля, Платона, Сократа тощо.</w:t>
      </w:r>
    </w:p>
    <w:p w14:paraId="2FD6A461" w14:textId="77777777" w:rsidR="00936833" w:rsidRPr="002555BC" w:rsidRDefault="00936833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Багато слов’янських та католицьких імен мають грецьке та латинське походження (Василь, Петро, Павло, Олена, Наталія, Олександр, Сергій та ін.).</w:t>
      </w:r>
    </w:p>
    <w:p w14:paraId="586CF0C8" w14:textId="77777777" w:rsidR="00936833" w:rsidRPr="002555BC" w:rsidRDefault="00B40625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На території сучасної Західної Європи донині збереглися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ру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їни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античних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міст, римські водогони. Зокрема, в Україні, в Північному Причорномор’ї є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руїни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давньогрецьких і давньоримських міст: Ольвія (неподалік від Одеси),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Херсонес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(поблизу Севастополя), Пантикапей (біля Керчі). До наших днів збереглася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грецька назва Дніпра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–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Борисфен. Під впливом Візантії Київська Русь прийняла християнську релігію. У скіфських курганах, що розкидані серед безмежних південноукраїнських степів, археологи знаходять дорогоцінні вироби, виготовлені грецькими майстрами.</w:t>
      </w:r>
    </w:p>
    <w:p w14:paraId="665E16CC" w14:textId="77777777" w:rsidR="00936833" w:rsidRPr="002555BC" w:rsidRDefault="00B40625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Багато відомих європейських письменників часто зверталися до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античної </w:t>
      </w:r>
    </w:p>
    <w:p w14:paraId="429D90C3" w14:textId="77777777" w:rsidR="00936833" w:rsidRPr="002555BC" w:rsidRDefault="00B406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спадщини, яка стала невичерпним джерелом сюжетів, тем, образів. Серед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них </w:t>
      </w:r>
    </w:p>
    <w:p w14:paraId="31C75DF6" w14:textId="77777777" w:rsidR="00936833" w:rsidRPr="002555BC" w:rsidRDefault="00B406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Дж. Байрон, П. Шеллі, В.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Гюґо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, Г. Флобер, Г. Гейне, В. Жуковський, О.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Пушкін,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М.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Лермонтов, А. Фет, Т. Шевченко, Леся Українка, І. Франко та ін.</w:t>
      </w:r>
    </w:p>
    <w:p w14:paraId="486C6708" w14:textId="77777777" w:rsidR="00936833" w:rsidRPr="002555BC" w:rsidRDefault="00B40625" w:rsidP="00B40625">
      <w:pPr>
        <w:spacing w:after="0" w:line="240" w:lineRule="auto"/>
        <w:ind w:firstLine="709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У сучасних європейських літературах існують майже всі жанри й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поетичні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розміри, породжені античністю: епос,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лірика,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драма, трагедія, комедія, </w:t>
      </w:r>
      <w:r w:rsidR="00936833" w:rsidRPr="002555BC">
        <w:rPr>
          <w:rFonts w:ascii="Times New Roman" w:hAnsi="Times New Roman" w:cs="Times New Roman"/>
          <w:color w:val="002060"/>
          <w:sz w:val="28"/>
          <w:szCs w:val="28"/>
        </w:rPr>
        <w:t>епітафія, ямб, хорей, дактиль.</w:t>
      </w:r>
    </w:p>
    <w:p w14:paraId="01B96E62" w14:textId="77777777" w:rsidR="00B40625" w:rsidRPr="002555BC" w:rsidRDefault="00B406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6BF447EF" w14:textId="4C446757" w:rsidR="000B6A98" w:rsidRPr="002555BC" w:rsidRDefault="00936833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V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>І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.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0B6A98" w:rsidRPr="002555BC">
        <w:rPr>
          <w:rFonts w:ascii="Times New Roman" w:hAnsi="Times New Roman" w:cs="Times New Roman"/>
          <w:color w:val="002060"/>
          <w:sz w:val="28"/>
          <w:szCs w:val="28"/>
        </w:rPr>
        <w:t>Закріплення набутих знань.</w:t>
      </w:r>
    </w:p>
    <w:p w14:paraId="0BE29E12" w14:textId="5BC4EAE8" w:rsidR="00DD7896" w:rsidRPr="002555BC" w:rsidRDefault="00DD7896" w:rsidP="00DD7896">
      <w:pPr>
        <w:spacing w:line="240" w:lineRule="auto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  <w:lang w:val="ru-RU"/>
        </w:rPr>
        <w:t>1.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Перегляд відео «Поняття про античність, хронологічні межі…» за посиланням https://www.youtube.com/watch?v=YUmwwrtGb4w</w:t>
      </w:r>
    </w:p>
    <w:p w14:paraId="3D6EE28B" w14:textId="7C2A3D0E" w:rsidR="00DD7896" w:rsidRPr="002555BC" w:rsidRDefault="00DD7896" w:rsidP="00DD7896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2.Робота з підручником (с.36-39)</w:t>
      </w:r>
    </w:p>
    <w:p w14:paraId="73A9D3F6" w14:textId="553566E6" w:rsidR="002555BC" w:rsidRPr="002555BC" w:rsidRDefault="00DD7896" w:rsidP="0018226F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3.</w:t>
      </w:r>
      <w:r w:rsidR="000B6A98" w:rsidRPr="002555BC">
        <w:rPr>
          <w:rFonts w:ascii="Times New Roman" w:hAnsi="Times New Roman" w:cs="Times New Roman"/>
          <w:color w:val="002060"/>
          <w:sz w:val="28"/>
          <w:szCs w:val="28"/>
        </w:rPr>
        <w:t>Заповнити таблицю про розвиток літератури в Давній Греції та в Давньому Римі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29"/>
        <w:gridCol w:w="1831"/>
        <w:gridCol w:w="1461"/>
        <w:gridCol w:w="2511"/>
        <w:gridCol w:w="1803"/>
      </w:tblGrid>
      <w:tr w:rsidR="002555BC" w:rsidRPr="002555BC" w14:paraId="0BE13FC4" w14:textId="77777777" w:rsidTr="000B6A98"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CB6F0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Література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82DAF2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Хронологічні межі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1653E1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Мова </w:t>
            </w:r>
          </w:p>
          <w:p w14:paraId="739C89AB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створення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A6865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Представники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3DB4F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Рід і жанр літератури</w:t>
            </w:r>
          </w:p>
        </w:tc>
      </w:tr>
      <w:tr w:rsidR="002555BC" w:rsidRPr="002555BC" w14:paraId="72C1D446" w14:textId="77777777" w:rsidTr="000B6A98"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8026A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Давньої Греції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618FE5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VIII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-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VII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ст..до н.е. – 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V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І ст.н.е.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7F9A4" w14:textId="043C69AF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Давньогре</w:t>
            </w:r>
          </w:p>
          <w:p w14:paraId="6BDA39E7" w14:textId="04A50C5D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цька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EC3A78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Гомер «Іліада», «Одіссея»; Езоп, Тіртей, Алкей, Есхіл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8BE8A1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Героїчний епос, </w:t>
            </w:r>
          </w:p>
          <w:p w14:paraId="44685CED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байка,лірика, драма…</w:t>
            </w:r>
          </w:p>
        </w:tc>
      </w:tr>
      <w:tr w:rsidR="000B6A98" w:rsidRPr="002555BC" w14:paraId="5DE06F5F" w14:textId="77777777" w:rsidTr="000B6A98"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97C04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Давнього Риму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75F39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ІІІ ст. до н.е. –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VI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 ст..н.е.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ACE944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>латина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DD48F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t xml:space="preserve">Вергілій «Енеїда», Федр, Марціал, </w:t>
            </w: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lastRenderedPageBreak/>
              <w:t>Ювенал, Овідій, Горацій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0395C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lastRenderedPageBreak/>
              <w:t xml:space="preserve">Героїчний епос, </w:t>
            </w:r>
          </w:p>
          <w:p w14:paraId="57B535DE" w14:textId="77777777" w:rsidR="000B6A98" w:rsidRPr="002555BC" w:rsidRDefault="000B6A98" w:rsidP="00F02651">
            <w:pPr>
              <w:contextualSpacing/>
              <w:jc w:val="both"/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</w:pPr>
            <w:r w:rsidRPr="002555BC">
              <w:rPr>
                <w:rFonts w:ascii="Times New Roman" w:hAnsi="Times New Roman" w:cs="Times New Roman"/>
                <w:color w:val="002060"/>
                <w:sz w:val="28"/>
                <w:szCs w:val="28"/>
                <w:lang w:val="uk-UA"/>
              </w:rPr>
              <w:lastRenderedPageBreak/>
              <w:t>байка,лірика, епіграма, сатира…</w:t>
            </w:r>
          </w:p>
        </w:tc>
      </w:tr>
    </w:tbl>
    <w:p w14:paraId="773D57A8" w14:textId="0BF13060" w:rsidR="000B6A98" w:rsidRPr="002555BC" w:rsidRDefault="000B6A98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6DB9DDE6" w14:textId="7AC8FB04" w:rsidR="00162425" w:rsidRPr="002555BC" w:rsidRDefault="000B6A98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VІІ. </w:t>
      </w:r>
      <w:r w:rsidR="00162425" w:rsidRPr="002555BC">
        <w:rPr>
          <w:rFonts w:ascii="Times New Roman" w:hAnsi="Times New Roman" w:cs="Times New Roman"/>
          <w:color w:val="002060"/>
          <w:sz w:val="28"/>
          <w:szCs w:val="28"/>
        </w:rPr>
        <w:t>Підсумок уроку</w:t>
      </w:r>
    </w:p>
    <w:p w14:paraId="0E82A5B6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Як ви розумієте поняття «антична література»?</w:t>
      </w:r>
    </w:p>
    <w:p w14:paraId="451BF2FC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Назвіть хронологічні межі цього періоду?</w:t>
      </w:r>
    </w:p>
    <w:p w14:paraId="5C458C68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Що стало причиною розвитку мореплавства у давніх греків?</w:t>
      </w:r>
    </w:p>
    <w:p w14:paraId="732849F8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Що нового ви дізналися про грецьку культуру?</w:t>
      </w:r>
    </w:p>
    <w:p w14:paraId="6BAAA747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— Яку роль в історії Давнього Риму відіграли греки-колоністи? </w:t>
      </w:r>
    </w:p>
    <w:p w14:paraId="0CE0361F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Чим Римська республіка відрізняється від грецької демократії?</w:t>
      </w:r>
    </w:p>
    <w:p w14:paraId="10890953" w14:textId="77777777" w:rsidR="00162425" w:rsidRPr="002555BC" w:rsidRDefault="00162425" w:rsidP="001624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2555BC">
        <w:rPr>
          <w:rFonts w:ascii="Times New Roman" w:hAnsi="Times New Roman" w:cs="Times New Roman"/>
          <w:color w:val="002060"/>
          <w:sz w:val="28"/>
          <w:szCs w:val="28"/>
        </w:rPr>
        <w:t>— У чому полягає вплив античної культури на розвиток європейської літератури?</w:t>
      </w:r>
    </w:p>
    <w:p w14:paraId="1EBA97BE" w14:textId="74376242" w:rsidR="00162425" w:rsidRPr="002555BC" w:rsidRDefault="001624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41CC5C39" w14:textId="1CAF10B4" w:rsidR="00B40625" w:rsidRPr="002555BC" w:rsidRDefault="00162425" w:rsidP="00B40625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bookmarkStart w:id="0" w:name="_Hlk179298051"/>
      <w:r w:rsidRPr="002555BC">
        <w:rPr>
          <w:rFonts w:ascii="Times New Roman" w:hAnsi="Times New Roman" w:cs="Times New Roman"/>
          <w:color w:val="002060"/>
          <w:sz w:val="28"/>
          <w:szCs w:val="28"/>
        </w:rPr>
        <w:t>V</w:t>
      </w:r>
      <w:r w:rsidR="000B6A98" w:rsidRPr="002555BC">
        <w:rPr>
          <w:rFonts w:ascii="Times New Roman" w:hAnsi="Times New Roman" w:cs="Times New Roman"/>
          <w:color w:val="002060"/>
          <w:sz w:val="28"/>
          <w:szCs w:val="28"/>
        </w:rPr>
        <w:t>І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ІІ. </w:t>
      </w:r>
      <w:bookmarkEnd w:id="0"/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>Д/З. Вивчити конспект. Повторити поняття про міф. Почитати по одному міфу з різних циклів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, підготувати їх переказ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>. (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Наприклад: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 «Паріс повертається до Трої», «Паріс викрадає Єлену», «Менелай готується до війни проти Трої», «Аргонавти звертаються за допомогою до Медеї», «Медея допомагає Ясону викрасти золоте руно», «Ясон і Медея в Коринфі», міфи про царя Едіпа.). 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 xml:space="preserve">За бажанням (додатково) 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>Т/З. Намалювати ілюстрації до міф</w:t>
      </w:r>
      <w:r w:rsidRPr="002555BC">
        <w:rPr>
          <w:rFonts w:ascii="Times New Roman" w:hAnsi="Times New Roman" w:cs="Times New Roman"/>
          <w:color w:val="002060"/>
          <w:sz w:val="28"/>
          <w:szCs w:val="28"/>
        </w:rPr>
        <w:t>у, переказ якого підготував(ла)</w:t>
      </w:r>
      <w:r w:rsidR="00B40625" w:rsidRPr="002555BC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14:paraId="57FAE082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3A963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E5DFD4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C8AFF1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1287EC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F51445" w14:textId="77777777" w:rsidR="00936833" w:rsidRPr="00F76CA0" w:rsidRDefault="00936833" w:rsidP="00F76C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36833" w:rsidRPr="00F76CA0" w:rsidSect="00E605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2F1E"/>
    <w:multiLevelType w:val="hybridMultilevel"/>
    <w:tmpl w:val="C0AC23E8"/>
    <w:lvl w:ilvl="0" w:tplc="8458B5B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B63FD"/>
    <w:multiLevelType w:val="hybridMultilevel"/>
    <w:tmpl w:val="BD342270"/>
    <w:lvl w:ilvl="0" w:tplc="AE381E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833"/>
    <w:rsid w:val="000B6A98"/>
    <w:rsid w:val="00162425"/>
    <w:rsid w:val="0018226F"/>
    <w:rsid w:val="002555BC"/>
    <w:rsid w:val="002A1183"/>
    <w:rsid w:val="0079152B"/>
    <w:rsid w:val="007D2451"/>
    <w:rsid w:val="00936833"/>
    <w:rsid w:val="00B40625"/>
    <w:rsid w:val="00CD0D5F"/>
    <w:rsid w:val="00DD7896"/>
    <w:rsid w:val="00E1231D"/>
    <w:rsid w:val="00E50B94"/>
    <w:rsid w:val="00E605E3"/>
    <w:rsid w:val="00F070C2"/>
    <w:rsid w:val="00F4628F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B8DC"/>
  <w15:docId w15:val="{FDC9E795-57D6-4A30-B931-19C6A3E3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A98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0B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0B6A98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7478</Words>
  <Characters>4264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380974551187</cp:lastModifiedBy>
  <cp:revision>9</cp:revision>
  <dcterms:created xsi:type="dcterms:W3CDTF">2016-10-12T10:58:00Z</dcterms:created>
  <dcterms:modified xsi:type="dcterms:W3CDTF">2024-10-08T14:32:00Z</dcterms:modified>
</cp:coreProperties>
</file>