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0D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Дата: 2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4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.02.202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5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р.         Урок: Мистецтво        Клас: 8-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Б</w:t>
      </w:r>
    </w:p>
    <w:p w14:paraId="70029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Класицизм: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музика . </w:t>
      </w:r>
    </w:p>
    <w:p w14:paraId="38AD6C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Мета: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ознайомити учнів з характерними особливостями стилю класицизм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його яскравими зразками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у музиці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розвивати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художно-естетичне сприйняття, творчу активність,уяву, здатність аналізувати музичні твори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виховувати любов до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музичного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мистецтва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естетичну та загальну культуру особистості. </w:t>
      </w:r>
    </w:p>
    <w:p w14:paraId="4790D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Тип уроку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 комбінований.</w:t>
      </w:r>
    </w:p>
    <w:p w14:paraId="4D5CC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Х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ід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уроку</w:t>
      </w:r>
    </w:p>
    <w:p w14:paraId="02D833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Перегляд відеоматеріалу за посиланням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"https://youtu.be/OT05PzTVz3k"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https://youtu.be/OT05PzTVz3k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 w14:paraId="01543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Організаційний момент.  </w:t>
      </w:r>
    </w:p>
    <w:p w14:paraId="33CE7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Вхід учнів до класу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під музику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привітання.</w:t>
      </w:r>
    </w:p>
    <w:p w14:paraId="61A3D1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Актуалізація опорних знань.</w:t>
      </w:r>
    </w:p>
    <w:p w14:paraId="489AE4E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Які сюжети характерні для живопису доби класицизму?</w:t>
      </w:r>
    </w:p>
    <w:p w14:paraId="3754552D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Особливості композиції картини даної епохи</w:t>
      </w:r>
    </w:p>
    <w:p w14:paraId="2C31EF3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якої країни бере початок епоха класицизму?</w:t>
      </w:r>
    </w:p>
    <w:p w14:paraId="1F21FA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Мотивація навчальної діяльності.</w:t>
      </w:r>
    </w:p>
    <w:p w14:paraId="431CE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середини XVIII до початку XIX ст. (орієнтовно 1750-1820 рр.) у Західній Європі, а потім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радикальна зміна поглядів на світ, перегляд соціальних цінностей і правил поведінки отримують відображення в музичному мистецтві, яке називають "класицизмом". Музичний класицизм не без підстав вважається стилем, а не просто епохою, як бароко: твори композиторів цього історичного етапу відрізняє яскраво виражене художнє єдність тем, образів, мови, форми. Саме в цей час у західноєвропейській музиці складаються "зразкові" для всієї подальшої історії структури сонати і симфонії, а в театрі формується психологічна драма. Іноді класицизм називають також музичним напрямком - напевно, в силу того, що при єдності принципів і способів відображення художньої дійсності надзвичайно виразно виражається феномен індивідуальності композитора.</w:t>
      </w:r>
    </w:p>
    <w:p w14:paraId="230A1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Сприйняття нової теми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</w:p>
    <w:p w14:paraId="55B1F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Найвідоміші представники музичного класицизму Й. Гайдн,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      </w:t>
      </w:r>
    </w:p>
    <w:p w14:paraId="087C0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В.А. Моцарт і Л. Бетховен.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кожного з них своя неповторна доля, і яскрава</w:t>
      </w:r>
    </w:p>
    <w:p w14:paraId="3AC80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особистість визначає унікальний стиль, який цілком можливо простежити і </w:t>
      </w:r>
    </w:p>
    <w:p w14:paraId="22AFE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пояснити.</w:t>
      </w:r>
    </w:p>
    <w:p w14:paraId="7CD06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drawing>
          <wp:inline distT="0" distB="0" distL="0" distR="0">
            <wp:extent cx="2877185" cy="2160270"/>
            <wp:effectExtent l="0" t="0" r="5715" b="11430"/>
            <wp:docPr id="2" name="Рисунок 1" descr="Класициз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Класицизм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3E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Істотні зміни у цей час відрізняють музичне життя Європи. Це насамперед поява перших публічних концертів, освіта в столицях і великих містах музичних товариств і оркестрів. Оркестри розширюються за складом, з них йдуть орган і клавесин, збільшуються групи духових інструментів, в ужиток входить кларнет з його чутливим, повним млості звучанням. В придворному ритуалі міцне місце займає легка музика камерних складів:  дивертисменти, серенади звучать під час трапези, прогулянок по парку, катання на воді. Інтенсивно розвивається любительське камерне музикування: отримують серйозне художнє виховання вельможі і аристократи багато грають в різних невеликих інструментальних складах. З цього середовища формується один з найважливіших жанрів епохи класицизму - струнний квартет. </w:t>
      </w:r>
    </w:p>
    <w:p w14:paraId="34AF45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Кожен з них свого часу жив і творив у Відні - столиці музичного мистецтва. Віденських класиків, як називають їх музикознавці, об'єднує віртуозне володіння різними музичними інструментами і прийомами композиції. У творах цих геніальних музикантів все багатство образного змісту об'єднується і втілюється в доведену до досконалості художню форму. У цьому і полягає головна особливість музики періоду класицизму.</w:t>
      </w:r>
    </w:p>
    <w:p w14:paraId="7BA1F88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Чому саме Відень? (відповіді учнів)</w:t>
      </w:r>
    </w:p>
    <w:p w14:paraId="432489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Усі вони жили й творили у Відні (звідси й походить назва школи) і, незважаючи на відмінності глибоко індивідуальних авторських стилів, стали засновниками класичних канонів у музиці. Ці канони служили взірцями для наслідування багатьом наступним поколінням музикантів. Найвищі досягнення комиозиторів-класиків належать до розвитку таких жанрів, як соната, концерт, симфонія, квартет, де вони створили чіткі правила побудови музичної форми й основні прийоми музичного розвитку. Отже, не дивно, що твори, які досягають подібної художньої досконалості, називають класичною музикою або музичною класикою.</w:t>
      </w:r>
    </w:p>
    <w:p w14:paraId="119D6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−Пригадайте, які сонати ви слухали? Для яких інструментів вони були написані? Хто автор музики? ( відповіді учнів)</w:t>
      </w:r>
    </w:p>
    <w:p w14:paraId="286775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Соната — циклічний твір, у якому частини об’єднані спільним задумом, а їхня послідовність зумовлена образним змістом, єдиною ідеєю. У класичній сонаті зазвичай три частини, перша з яких написана в сонатній формі. Темповий контраст частин циклу такий: перша — швидка, друга — повільна, третя — знову швидка. За характером музики вони також різняться. Як саме? Драматургія сонати передбачає енергійні образи в першій частині, ліричний відступ — у другій, а потім — урочисто-святковий фінал. Загальна схема побудови сонати може змінюватися, варіюватися, складатися з іншої кількості частин (нерідко з чотирьох), але за кожною закріплюється своя «роль» у циклі. Принцип контрастного зіставлення зачищається основним для цього жанру.</w:t>
      </w:r>
    </w:p>
    <w:p w14:paraId="3158D3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Контраст важливий і для драматургії сонатної форми, де розвиток музики можна порівняти з дією у драматичному творі. Спочатку композитор знайомить нас з основними дійовими особами — контрастними музичними темами: головною і побічною партіями (ГП і ПП). Відбувається їх експонування, ніби «зав’язка драми». Потім теми розвиваються.</w:t>
      </w:r>
    </w:p>
    <w:p w14:paraId="600BC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Музична дія загострюється, досягає кульмінації, після чого наступає «розв’язка дії», головна і побічна теми повторюються, але вже у видозміненому вигляді.</w:t>
      </w:r>
    </w:p>
    <w:p w14:paraId="5AD5D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Таким чином, сонатна форма складається з таких основних розділів:</w:t>
      </w:r>
    </w:p>
    <w:p w14:paraId="0D8AF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експозиція — експонування основних тем, «зав’язка»;</w:t>
      </w:r>
    </w:p>
    <w:p w14:paraId="78027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розробка — розвиток основних тем;</w:t>
      </w:r>
    </w:p>
    <w:p w14:paraId="1E7E1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реприза — видозмінене повторення тем, завершення дії, «розв’язка». Отже, у сонаті можемо спостерігати гармонійну упорядкованість форми, певну симетричність, подібну до архітектурних форм класицизму.</w:t>
      </w:r>
    </w:p>
    <w:p w14:paraId="0179B4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цей період виникли сонати для різних інструментів, найбільше — для фортепіано. У Й. Гайдна таких сонат дуже багато, у В.А. Моцарта — понад 30, а у Л. ван Бєтховена — 32. У них відображено широке коло образів, втілено багатство людських переживань, настроїв, думок.</w:t>
      </w:r>
    </w:p>
    <w:p w14:paraId="6FD4B70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Чому ж класики надавали перевагу фортепіано? (відповіді учнів)</w:t>
      </w:r>
    </w:p>
    <w:p w14:paraId="7E1CF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Вчитель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. Фортепіано — музичний інструмент, який виник у період класицизму на основі вдосконалення конструкції клавесина. Поступово він набув поширення в побутовому музикуванні та концертному житті, відповідно закріпилися його різновиди — піаніно і рояль.</w:t>
      </w:r>
    </w:p>
    <w:p w14:paraId="38F63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Мистецтво віденських класиків внесло до світової музичної культури могутній реалістичний і демократичний струмінь, що ґрунтується на багатствах народної творчості, і тому воно зберегло для нас всю свою цінність і художню значимість.</w:t>
      </w:r>
    </w:p>
    <w:p w14:paraId="57FA83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2880995" cy="1906270"/>
            <wp:effectExtent l="0" t="0" r="1905" b="11430"/>
            <wp:docPr id="10" name="Рисунок 10" descr="УРОК № 25 МУЗИКА І ТЕАТР ЕПОХИ КЛАСИЦИЗ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УРОК № 25 МУЗИКА І ТЕАТР ЕПОХИ КЛАСИЦИЗМ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9FE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"https://youtu.be/8G87kg9s1HM"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https://youtu.be/8G87kg9s1HM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 w14:paraId="365245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Виконання пісні  європейського гімну “Ода до радості” з симфонії №9 Л.ван Бетховена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"https://youtu.be/QZn100mwsm4"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https://youtu.be/QZn100mwsm4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 w14:paraId="324E2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Осмислення та систематизація знань.</w:t>
      </w:r>
    </w:p>
    <w:p w14:paraId="1FF78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– Що нового ви дізналися на уроці?</w:t>
      </w:r>
      <w:r>
        <w:t xml:space="preserve"> </w:t>
      </w:r>
    </w:p>
    <w:p w14:paraId="12C5C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t>−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Назвіть композиторів, представників «віденської класичної школи». </w:t>
      </w:r>
    </w:p>
    <w:p w14:paraId="55C58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−Які музичні жанри набули свого кульмінаційного розвитку в їх творчості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? −Схарактеризуйте жанр сонати. Що нового привнесли композитори-класики в цей жанр?</w:t>
      </w:r>
    </w:p>
    <w:p w14:paraId="6BA5F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Висновок уроку. </w:t>
      </w:r>
    </w:p>
    <w:p w14:paraId="752D78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Отже,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Музичне життя Європи в епоху класицизму — це поява перших публічних концертів, створення у столицях і великих містах музичних товариств і оркестрів. Кожний з майстрів Віденської школи мав неповторну індивідуальність. Якщо Гайдну і Бетховену ближчою виявилася сфера інструментальної музики, то Моцарт рівною мірою виявив себе і в оперному, і в інструментальному жанрах; Гайдн більше тяжів до народно-жанрових образів, гумору, жарту, Бетховен — до героїки, Моцарт, як універсальний художник, — до різноманітних відтінків ліричного переживання. Творчість композиторів Віденської школи належить до вершин світової художньої культури, і вплинула на подальший розвиток музики.</w:t>
      </w:r>
    </w:p>
    <w:p w14:paraId="7BAA7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6.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Домашнє завдання.</w:t>
      </w:r>
    </w:p>
    <w:p w14:paraId="25BF4F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Віднайдіть у мережі Інтернет відео флешмобів із використанням музики композиторів-класиків 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 . Успіхів!!!</w:t>
      </w:r>
    </w:p>
    <w:p w14:paraId="07589F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Рефлексія</w:t>
      </w:r>
    </w:p>
    <w:p w14:paraId="45C108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Оцінювання.</w:t>
      </w:r>
    </w:p>
    <w:p w14:paraId="077AC03C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uk-UA"/>
        </w:rPr>
        <w:t>Повторення теми “Мистецькі перлини Візантії та Київської держави”.</w:t>
      </w:r>
    </w:p>
    <w:p w14:paraId="56777D41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 w14:paraId="0BFBB559"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16"/>
    <w:rsid w:val="00045B64"/>
    <w:rsid w:val="00573E16"/>
    <w:rsid w:val="005E74D4"/>
    <w:rsid w:val="00A32D04"/>
    <w:rsid w:val="00E37B26"/>
    <w:rsid w:val="00EE650A"/>
    <w:rsid w:val="00F21B86"/>
    <w:rsid w:val="30723C83"/>
    <w:rsid w:val="603350DA"/>
    <w:rsid w:val="69B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4</Pages>
  <Words>1157</Words>
  <Characters>6598</Characters>
  <Lines>54</Lines>
  <Paragraphs>15</Paragraphs>
  <TotalTime>19</TotalTime>
  <ScaleCrop>false</ScaleCrop>
  <LinksUpToDate>false</LinksUpToDate>
  <CharactersWithSpaces>7740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2020-05-08T08:35:00Z</dcterms:created>
  <dc:creator>жека</dc:creator>
  <cp:lastModifiedBy>Наталія Олексан�</cp:lastModifiedBy>
  <dcterms:modified xsi:type="dcterms:W3CDTF">2025-02-23T08:11:46Z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4B07F38FAB384B2D8FD40F005D0A0578_13</vt:lpwstr>
  </property>
</Properties>
</file>