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hd w:val="clear" w:fill="FFFFFF"/>
        <w:spacing w:line="293" w:lineRule="auto"/>
        <w:ind w:left="0" w:firstLine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Дата: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07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.0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.2025р.         Урок: Основи здоров’я       Клас: 8-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А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Тема. Соціальні аспекти статевого дозрівання. Спілкування хлопців і дівчат. Принципи рівноправного спілкування.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Мета: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формувати поняття про соціальні аспекти статевого дозрівання, систематизувати знання про спілкування хлопців і дівчат, ознайомити з принципами рівноправного спілкування; розвивати навички активного діалогу між учасниками навчально-виховного процесу; формувати учня як духовно, емоційно, соціально і фізично повноцінного члена суспільства, який здатний дотримуватися здорового способу життя і формувати безпечне життєве середовище.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Хід уроку</w:t>
      </w:r>
    </w:p>
    <w:p w14:paraId="22CAABC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Перегля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д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відео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уроку за посиланням</w:t>
      </w:r>
    </w:p>
    <w:p w14:paraId="7775C3F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"https://youtube.com/watch?v=13-G6MNZDGo&amp;feature=shared" </w:instrTex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b/>
          <w:bCs/>
          <w:sz w:val="28"/>
          <w:szCs w:val="28"/>
          <w:rtl w:val="0"/>
        </w:rPr>
        <w:t>https://youtube.com/watch?v=13-G6MNZDGo&amp;feature=shared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</w:p>
    <w:p w14:paraId="1387C0B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"https://youtube.com/watch?v=6KTYnzczBJM&amp;feature=shared" </w:instrTex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b/>
          <w:bCs/>
          <w:sz w:val="28"/>
          <w:szCs w:val="28"/>
          <w:rtl w:val="0"/>
        </w:rPr>
        <w:t>https://youtube.com/watch?v=6KTYnzczBJM&amp;feature=shared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I.ОРГАНІЗАЦІЙНИЙ МОМЕНТ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Привітання. Створення позитивного настрою.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ІІ.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АКТУАЛІЗАЦІЯ ОПОРНИХ ЗНАНЬ.</w:t>
      </w:r>
    </w:p>
    <w:p w14:paraId="0CB2429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-Що таке мислення?</w:t>
      </w:r>
    </w:p>
    <w:p w14:paraId="39146BA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-Назвіть, які типи (види) мислення ви знаєте?</w:t>
      </w:r>
    </w:p>
    <w:p w14:paraId="712DF55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-Яке мислення називають логічним?</w:t>
      </w:r>
    </w:p>
    <w:p w14:paraId="09EFB5E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-Яке мислення називають образним?</w:t>
      </w:r>
    </w:p>
    <w:p w14:paraId="78B022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-Наведіть приклади задач, ребусів та інших завдань на образне та логічне мислення?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III.МОТИВАЦІЯ НАВЧАЛЬНОЇ ДІЯЛЬНОСТІ. ПОВІДОМЛЕННЯ ТЕМИ, МЕТИ УРОКУ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 цьому уроці ви дізнаєтеся:</w:t>
      </w: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• про соціальні аспекти статевого дозрівання;</w:t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про необхідність побудови стосунків між дівчатами та хлопцями на основі дружба й поваги;</w:t>
      </w: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• про принципи рівноправного спілкування між статями.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ІV.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ВИВЧЕННЯ НОВОГО МАТЕРІАЛУ.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Ознайомитися з навчальним матеріалом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Що таке статеве дозрівання.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Пригадаємо, що таке індивідуальний розвиток людини. Це розвиток конкретного індивідуума протягом усього його життя від народження.</w:t>
      </w: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Кожна людина народжується з ознаками статі (так звані первинні статеві ознаки). Вони закладаються ще в утробі матері, формуються впродовж усього періоду дитинства та визначають статевий розвиток. Уже з дитинства ви усвідомлюєте свою належність до певної статі.</w:t>
      </w: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Після досягнення певного віку (у дівчат — це 11—13 років, у хлопців — 12-15 років) настає період статевого дозрівання, коли організм починає готуватися до продовження роду. Період прискореного статевого розвитку та досягнення статевої зрілості називають періодом статевого дозрівання.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Соціальні аспекти статевого дозрівання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Зміни в організмі в підлітковий період зачіпають не тільки статеву функцію, а й впливають на фізичний і психічний розвиток.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У період статевого дозрівання виникають певні зміни в стосунках між підлітками: з'являється інтерес до протилежної статі, прагнення сподобатися один одному.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Ми виконуємо у своєму житті різні суспільні функції, спілкуємося з багатьма людьми, здійснюємо різноманітну діяльність. І щоразу в кожній ситуації ніби маємо різні обличчя, ніби одягаємо різні маски або, як кажуть соціологи та соціальні психологи, граємо різні соціальні ролі. Цих ролей багато: сімейні (батьки, діти, брати, сестри, невістки, свекрухи, бабусі та інші), професійні (вчителі, робітники, вчені, керівники, підлеглі та інші). Окрім того, ми завжди є чиїмись друзями, споживачами (покупцями, пасажирами, клієнтами тощо).</w:t>
      </w: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Серед величезної кількості ролей, які постійно чи ситуативно грає людина, є найважливіші. Що б ми не робили, у які б стосунки не вступали з іншими людьми чи групами, ми завжди є чоловіками і жінками, тобто граємо чоловічі чи жіночі ролі.</w:t>
      </w: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 перший погляд, чоловічі і жіночі функції— це не ролі, адже йдеться про біологічну природу людини, до якої важко застосувати слово «гра». Однак природні статеві форми поведінки - - це лише невелика частина сукупності поведінкових актів, дій, стереотипів, що відрізняють поведінку чоловіка і жінки. У різних суспільствах сформувалися норми і правила чоловічої та жіночої поведінки. Вони стосуються зовнішнього вигляду (одяг, зачіска), видів діяльності (є винятково жіночі або винятково чоловічі професії), розподілу функцій у сім'ї, побуті тощо. Ми часто чуємо: «Цей вчинок негідний справжнього чоловіка» або: «Вона повелась як справжня жінка». Це тендерні стереотипи - спрощені уявлення, які існують у суспільстві, щодо поведінки людей різної статі. Суспільство немов нав'язує правила гри, а ми настільки звикаємо до них, що вони стають нашими переконаннями.</w:t>
      </w: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Молодість — найпрекрасніша пора людського життя. Це час відкриттів. Ви багато спілкуєтеся з однолітками, прагнете краще зрозуміти себе й одне одного. Мабуть, ви часто замислюєтеся над тим, чому стосунки між учнями вашого класу такі різні: дружні, недружні, ворожі, доброзичливі, довірливі, товариські, егоїстичні тощо.</w:t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Які мають бути стосунки та спілкування між дівчатами та хлопцями? Насамперед рівноправними.</w:t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Процес статевого дозрівання супроводжується істотними змінами в роботі всіх фізіологічних систем, включно з центральною нервовою системою.</w:t>
      </w:r>
    </w:p>
    <w:p w14:paraId="000000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Коли описують зміни в поведінці молодих людей, які дорослішають, зазвичай використовують терміни «підлітковий період», «отроцтво», «юність».</w:t>
      </w: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Обговоріть, чи маєте ви життєві навички для дорослого життя. Чи можна вважати, що досконале володіння цими життєвими навичками є ознакою соціальної зрілості людини?</w:t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 Самостійно прогнозувати свою поведінку в різних життєвих ситуаціях.</w:t>
      </w: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 Знаходити необхідну інформацію та аналізувати її, коли потрібно приймати рішення у важливій життєвій ситуації.</w:t>
      </w: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 Мобілізувати себе для виконання власного рішення, від якого хотіли б відмовитися</w:t>
      </w:r>
    </w:p>
    <w:p w14:paraId="000000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(-втомився», «не хочу», -важко»),</w:t>
      </w:r>
    </w:p>
    <w:p w14:paraId="000000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 Самостійно відстежувати результати власних досягнень.</w:t>
      </w: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 Об’єктивно оцінювати свої думки, дії та вчинки.</w:t>
      </w: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 Отримувати уроки з власної поведінки в різноманітних ситуаціях.</w:t>
      </w:r>
    </w:p>
    <w:p w14:paraId="000000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00000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3. Визначення принципів рівноправного спілкування.</w:t>
      </w:r>
    </w:p>
    <w:p w14:paraId="0000002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000002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4. Виконати завдання ( підручник ст.96, 98, 103).</w:t>
      </w:r>
    </w:p>
    <w:p w14:paraId="1ED68C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Руханка «Як вони ходять…»</w:t>
      </w:r>
    </w:p>
    <w:p w14:paraId="21AC819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1109980" cy="1445260"/>
            <wp:effectExtent l="0" t="0" r="7620" b="2540"/>
            <wp:docPr id="1" name="Рисунок 1" descr="подрос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одрост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325" cy="144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36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1.Яскравими статевими ознаками є міміка і хода людини» чоловіки і жінки по - різному рухаються, у них різна міміка, жести. Продемонструйте це, стежачи за моїми командами.</w:t>
      </w:r>
    </w:p>
    <w:p w14:paraId="6B9CBC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2.Учні починають вільно рухатись у класі.</w:t>
      </w:r>
    </w:p>
    <w:p w14:paraId="17A5B77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За командою «Як ходять хлопці» вони демонструють чоловічу ходу.</w:t>
      </w:r>
    </w:p>
    <w:p w14:paraId="5BCF066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бігають хлопці ( дівчата)?</w:t>
      </w:r>
    </w:p>
    <w:p w14:paraId="261A1F6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сидять дівчата (хлопці)?</w:t>
      </w:r>
    </w:p>
    <w:p w14:paraId="6D29388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їдять дівчата ( хлопці)?</w:t>
      </w:r>
    </w:p>
    <w:p w14:paraId="1AC61AF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умиваються дівчата (хлопці)?</w:t>
      </w: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вітаються дівчата (хлопці)?...</w:t>
      </w:r>
    </w:p>
    <w:p w14:paraId="51B52AB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Вправа «Спілкування в парі»</w:t>
      </w:r>
    </w:p>
    <w:p w14:paraId="57452C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Мета: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надати можливість поспілкуватися з учасниками гру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oftHyphen/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пи і поекспериментувати з вербальними і невербальними спо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oftHyphen/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собами спілкування.</w:t>
      </w:r>
    </w:p>
    <w:p w14:paraId="6249B9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Інструкція: Виберіть собі партнера. Виконуєте з ним перше з описанних нижче дій. Хвилин через п'ять знайдіть собі ново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oftHyphen/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го партнера і виконаєте другу дію. (Треба зробити мінімум дві вправи.)</w:t>
      </w:r>
    </w:p>
    <w:p w14:paraId="2A18E3B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•«Спина до спини». Сядьте на підлогу спиною до спини.</w:t>
      </w:r>
    </w:p>
    <w:p w14:paraId="4B80FDE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Спробуйте поговорити. Через декілька хвилин розвер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oftHyphen/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ніться обличчям один до одного і поділіться враженнями.</w:t>
      </w:r>
    </w:p>
    <w:p w14:paraId="06C7A5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•«Сидячи і стоячи». Один з партнерів стоїть, а інший си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oftHyphen/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дить. Спробуйте поговорити в такому положенні. Черездекілька хвилин поміняйтеся місцями, щоб кожен змігдивитися на іншого і знизу до верху, і зверху до низу.Через кілька хвилин поділитеся своїми враженнями.</w:t>
      </w:r>
    </w:p>
    <w:p w14:paraId="10846D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•«Очі в очі». Дивіться в очі вашому партнеру і спілкуйте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oftHyphen/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ся лише поглядом. Через декілька хвилин обговоріть свої враження.</w:t>
      </w: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V. УЗАГАЛЬНЕННЯ ТА СИСТЕМАТИЗАЦІЯ ЗНАНЬ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Розв'язування ситуаційної задачі.</w:t>
      </w: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Віка давно товаришує з однокласником Євгеном. Вони часто проводять час</w:t>
      </w: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разом. Він подобається багатьом дівчатам: гарний, дотепний, грає на гітарі.</w:t>
      </w: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Вчора під час прогулянки хлопець сказав, що закохався в дівчину з протилежную класу. Віка відчула, що не може порадіти за друга. Чому?</w:t>
      </w: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Запитання до учнів</w:t>
      </w: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—Назвіть можливі емоції дівчини, які вона переживала в ту мить, їхні причини.</w:t>
      </w: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 Які можливі варіанти розвитку подальших подій у стосунках давніх товаришів?</w:t>
      </w: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—Чи вдасться їм продовжити спілкування так як було досі?</w:t>
      </w: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 Чи великі шанси на збереження цієї дружби?</w:t>
      </w: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 Які проблеми на них чекають?</w:t>
      </w:r>
    </w:p>
    <w:p w14:paraId="000000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7C8190"/>
          <w:sz w:val="28"/>
          <w:szCs w:val="28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 Чи готові вони їх вирішувати?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"https://youtube.com/watch?v=6KTYnzczBJM&amp;feature=shared"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</w:p>
    <w:p w14:paraId="2CF4C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</w:rPr>
        <w:t>V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ДОМАШНЄ ЗАВДАННЯ.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Опрацювати матеріал підручника щодо вивченої теми. Виконати тестові завдання на закріплення вивченого матеріалу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"https://naurok.com.ua/test/join?gamecode=2461972" </w:instrTex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Times New Roman" w:hAnsi="Times New Roman"/>
          <w:b w:val="0"/>
          <w:bCs w:val="0"/>
          <w:sz w:val="28"/>
          <w:szCs w:val="28"/>
          <w:rtl w:val="0"/>
        </w:rPr>
        <w:t>https://naurok.com.ua/test/join?gamecode=2461972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 </w:t>
      </w:r>
    </w:p>
    <w:p w14:paraId="0165136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При виконанні тесту обов’язково вказуйте своє прізвище та ім’я.</w:t>
      </w:r>
    </w:p>
    <w:p w14:paraId="0000003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Повторення теми “Ризики воєнного часу</w:t>
      </w:r>
      <w:bookmarkStart w:id="0" w:name="_GoBack"/>
      <w:bookmarkEnd w:id="0"/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”.</w:t>
      </w:r>
    </w:p>
    <w:p w14:paraId="000000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8095252"/>
    <w:rsid w:val="2DAA3E6E"/>
    <w:rsid w:val="60B143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2025-02-05T11:29:00Z</dcterms:created>
  <dc:creator>guzen</dc:creator>
  <cp:lastModifiedBy>Наталія Олексан�</cp:lastModifiedBy>
  <dcterms:modified xsi:type="dcterms:W3CDTF">2025-02-06T19:09:40Z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1B610068B8654B35AEC5A47A3B378DA4_13</vt:lpwstr>
  </property>
</Properties>
</file>