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C93" w:rsidRPr="00C02000" w:rsidRDefault="00104C93" w:rsidP="00104C93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  <w:t>08.10.2024</w:t>
      </w:r>
    </w:p>
    <w:p w:rsidR="00104C93" w:rsidRPr="00C02000" w:rsidRDefault="00104C93" w:rsidP="00104C93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</w:pPr>
      <w:r w:rsidRPr="00C02000"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  <w:t>Українська мова</w:t>
      </w:r>
    </w:p>
    <w:p w:rsidR="00104C93" w:rsidRPr="00C02000" w:rsidRDefault="00104C93" w:rsidP="00104C93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</w:pPr>
      <w:r w:rsidRPr="00C02000"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  <w:t>8 клас</w:t>
      </w:r>
    </w:p>
    <w:p w:rsidR="00104C93" w:rsidRPr="00C02000" w:rsidRDefault="00104C93" w:rsidP="00104C93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proofErr w:type="spellStart"/>
      <w:r w:rsidRPr="00C02000"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  <w:t>Стрембицька</w:t>
      </w:r>
      <w:proofErr w:type="spellEnd"/>
      <w:r w:rsidRPr="00C02000">
        <w:rPr>
          <w:rFonts w:ascii="Times New Roman" w:eastAsia="Times New Roman" w:hAnsi="Times New Roman" w:cs="Times New Roman"/>
          <w:b/>
          <w:color w:val="373737"/>
          <w:sz w:val="28"/>
          <w:szCs w:val="28"/>
          <w:u w:val="single"/>
          <w:lang w:val="uk-UA"/>
        </w:rPr>
        <w:t xml:space="preserve"> Л.А.</w:t>
      </w:r>
      <w:r w:rsidRPr="00C02000">
        <w:rPr>
          <w:rFonts w:ascii="Times New Roman" w:eastAsia="Times New Roman" w:hAnsi="Times New Roman" w:cs="Times New Roman"/>
          <w:b/>
          <w:color w:val="373737"/>
          <w:sz w:val="28"/>
          <w:szCs w:val="28"/>
        </w:rPr>
        <w:br/>
      </w:r>
      <w:proofErr w:type="spellStart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Тема.Способи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вираження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присудка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.</w:t>
      </w:r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  <w:lang w:val="uk-UA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Простий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складений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присудок</w:t>
      </w:r>
      <w:proofErr w:type="spellEnd"/>
    </w:p>
    <w:p w:rsidR="00104C93" w:rsidRPr="00C02000" w:rsidRDefault="00104C93" w:rsidP="00104C93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Мета уроку: </w:t>
      </w:r>
      <w:r w:rsidRPr="00C0200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104C93" w:rsidRPr="00C02000" w:rsidRDefault="00104C93" w:rsidP="00104C93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Предметні: </w:t>
      </w:r>
      <w:r w:rsidRPr="00C02000">
        <w:rPr>
          <w:rFonts w:ascii="Times New Roman" w:hAnsi="Times New Roman" w:cs="Times New Roman"/>
          <w:sz w:val="28"/>
          <w:szCs w:val="28"/>
          <w:lang w:val="uk-UA"/>
        </w:rPr>
        <w:t xml:space="preserve">поглибити знання учнів про види присудків; про способи вираження простих і складених дієслівних присудків; </w:t>
      </w:r>
    </w:p>
    <w:p w:rsidR="00104C93" w:rsidRPr="00C02000" w:rsidRDefault="00104C93" w:rsidP="00104C93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sz w:val="28"/>
          <w:szCs w:val="28"/>
          <w:lang w:val="uk-UA"/>
        </w:rPr>
        <w:t>Ключові:</w:t>
      </w:r>
    </w:p>
    <w:p w:rsidR="00104C93" w:rsidRPr="00C02000" w:rsidRDefault="00104C93" w:rsidP="00104C93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sz w:val="28"/>
          <w:szCs w:val="28"/>
          <w:lang w:val="uk-UA"/>
        </w:rPr>
        <w:t>розвивати навички виразного читання, удосконалювати вміння учнів знаходити  в реченні та пояснювати способи вираження простих і складених дієслівних присудків; пояснювати походження назв поселень Миколаївщини, виявляючи моделі, за якими утворилися власні географічні назви області.</w:t>
      </w:r>
    </w:p>
    <w:p w:rsidR="00104C93" w:rsidRPr="00C02000" w:rsidRDefault="00104C93" w:rsidP="00104C93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C0200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Загальнокультурні: </w:t>
      </w:r>
      <w:r w:rsidRPr="00C02000">
        <w:rPr>
          <w:rFonts w:ascii="Times New Roman" w:hAnsi="Times New Roman" w:cs="Times New Roman"/>
          <w:sz w:val="28"/>
          <w:szCs w:val="28"/>
          <w:lang w:val="uk-UA"/>
        </w:rPr>
        <w:t>сприяти вихованню патріотичних почуттів, любові до свого краю.</w:t>
      </w:r>
    </w:p>
    <w:p w:rsidR="00104C93" w:rsidRPr="00C02000" w:rsidRDefault="00104C93" w:rsidP="00104C93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lang w:val="uk-UA"/>
        </w:rPr>
        <w:t>- Які члени речення називаються головними і чому?</w:t>
      </w:r>
    </w:p>
    <w:p w:rsidR="00104C93" w:rsidRPr="00C02000" w:rsidRDefault="00104C93" w:rsidP="00104C93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sz w:val="28"/>
          <w:szCs w:val="28"/>
          <w:lang w:val="uk-UA"/>
        </w:rPr>
        <w:t>(Підмет і присудок ми називаємо головними членами речення, тому що удвох вони формують і передають думку, тобто синтаксичний центр речення).</w:t>
      </w:r>
    </w:p>
    <w:p w:rsidR="00104C93" w:rsidRPr="00C02000" w:rsidRDefault="00104C93" w:rsidP="00104C93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lang w:val="uk-UA"/>
        </w:rPr>
        <w:t>- Який член речення називаємо підметом?</w:t>
      </w:r>
    </w:p>
    <w:p w:rsidR="00104C93" w:rsidRPr="00C02000" w:rsidRDefault="00104C93" w:rsidP="00104C93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sz w:val="28"/>
          <w:szCs w:val="28"/>
          <w:lang w:val="uk-UA"/>
        </w:rPr>
        <w:t>(Підмет – це головний член речення, що означає предмет (особу, явище, поняття), про який говориться в реченні, і відповідає на питання хто? що?).</w:t>
      </w:r>
    </w:p>
    <w:p w:rsidR="00104C93" w:rsidRPr="00C02000" w:rsidRDefault="00104C93" w:rsidP="00104C93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lang w:val="uk-UA"/>
        </w:rPr>
        <w:t>- Яку роль у структурі речення виконує підмет?</w:t>
      </w:r>
    </w:p>
    <w:p w:rsidR="00104C93" w:rsidRPr="00C02000" w:rsidRDefault="00104C93" w:rsidP="00104C93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sz w:val="28"/>
          <w:szCs w:val="28"/>
          <w:lang w:val="uk-UA"/>
        </w:rPr>
        <w:t>(Підмет – це незалежний член речення, від якого залежить форма присудка).</w:t>
      </w:r>
    </w:p>
    <w:p w:rsidR="00104C93" w:rsidRPr="00C02000" w:rsidRDefault="00104C93" w:rsidP="00104C93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lang w:val="uk-UA"/>
        </w:rPr>
        <w:t>- Чим може бути виражений підмет?</w:t>
      </w:r>
    </w:p>
    <w:p w:rsidR="00104C93" w:rsidRPr="00C02000" w:rsidRDefault="00104C93" w:rsidP="00104C93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sz w:val="28"/>
          <w:szCs w:val="28"/>
          <w:lang w:val="uk-UA"/>
        </w:rPr>
        <w:t>(Підмет виражається іменними частинами мови, неозначеною формою дієслова).</w:t>
      </w:r>
    </w:p>
    <w:p w:rsidR="00104C93" w:rsidRPr="00C02000" w:rsidRDefault="00104C93" w:rsidP="00104C93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lang w:val="uk-UA"/>
        </w:rPr>
        <w:t>- Наведіть приклад вираження підмета словосполученням.</w:t>
      </w:r>
    </w:p>
    <w:p w:rsidR="00104C93" w:rsidRPr="00C02000" w:rsidRDefault="00104C93" w:rsidP="00104C93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lang w:val="uk-UA"/>
        </w:rPr>
        <w:t>- Який член речення називаємо присудком?</w:t>
      </w:r>
    </w:p>
    <w:p w:rsidR="00104C93" w:rsidRPr="00C02000" w:rsidRDefault="00104C93" w:rsidP="00104C93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sz w:val="28"/>
          <w:szCs w:val="28"/>
          <w:lang w:val="uk-UA"/>
        </w:rPr>
        <w:t>(Присудок – головний член речення, що означає дію, стан або ознаку предмета, вираженого підметом, і граматично підпорядковується йому; присудок відповідає на питання що робить предмет?,  що з ним робиться?, який він є?,  ким він є?).</w:t>
      </w:r>
    </w:p>
    <w:p w:rsidR="00104C93" w:rsidRPr="00C02000" w:rsidRDefault="00104C93" w:rsidP="00104C93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lang w:val="uk-UA"/>
        </w:rPr>
        <w:t>- У формі зв’язної розповіді розкажіть про види присудків.</w:t>
      </w:r>
    </w:p>
    <w:p w:rsidR="00104C93" w:rsidRPr="00C02000" w:rsidRDefault="00104C93" w:rsidP="00104C93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Опорна таблиця</w:t>
      </w:r>
    </w:p>
    <w:tbl>
      <w:tblPr>
        <w:tblStyle w:val="a3"/>
        <w:tblW w:w="0" w:type="auto"/>
        <w:tblLook w:val="01E0"/>
      </w:tblPr>
      <w:tblGrid>
        <w:gridCol w:w="1520"/>
        <w:gridCol w:w="2875"/>
        <w:gridCol w:w="2959"/>
        <w:gridCol w:w="2217"/>
      </w:tblGrid>
      <w:tr w:rsidR="00104C93" w:rsidRPr="00C02000" w:rsidTr="00F029DA">
        <w:tc>
          <w:tcPr>
            <w:tcW w:w="1520" w:type="dxa"/>
          </w:tcPr>
          <w:p w:rsidR="00104C93" w:rsidRPr="00C02000" w:rsidRDefault="00104C93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Тип присудка</w:t>
            </w:r>
          </w:p>
        </w:tc>
        <w:tc>
          <w:tcPr>
            <w:tcW w:w="3088" w:type="dxa"/>
          </w:tcPr>
          <w:p w:rsidR="00104C93" w:rsidRPr="00C02000" w:rsidRDefault="00104C93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Спосіб вираження</w:t>
            </w:r>
          </w:p>
          <w:p w:rsidR="00104C93" w:rsidRPr="00C02000" w:rsidRDefault="00104C93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Допоміжний компонент</w:t>
            </w:r>
          </w:p>
        </w:tc>
        <w:tc>
          <w:tcPr>
            <w:tcW w:w="3073" w:type="dxa"/>
          </w:tcPr>
          <w:p w:rsidR="00104C93" w:rsidRPr="00C02000" w:rsidRDefault="00104C93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Основний компонент</w:t>
            </w:r>
          </w:p>
        </w:tc>
        <w:tc>
          <w:tcPr>
            <w:tcW w:w="2331" w:type="dxa"/>
          </w:tcPr>
          <w:p w:rsidR="00104C93" w:rsidRPr="00C02000" w:rsidRDefault="00104C93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Приклади</w:t>
            </w:r>
          </w:p>
        </w:tc>
      </w:tr>
      <w:tr w:rsidR="00104C93" w:rsidRPr="00C02000" w:rsidTr="00F029DA">
        <w:tc>
          <w:tcPr>
            <w:tcW w:w="1520" w:type="dxa"/>
          </w:tcPr>
          <w:p w:rsidR="00104C93" w:rsidRPr="00C02000" w:rsidRDefault="00104C93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Простий дієслівний</w:t>
            </w:r>
          </w:p>
        </w:tc>
        <w:tc>
          <w:tcPr>
            <w:tcW w:w="3088" w:type="dxa"/>
          </w:tcPr>
          <w:p w:rsidR="00104C93" w:rsidRPr="00C02000" w:rsidRDefault="00104C93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3073" w:type="dxa"/>
          </w:tcPr>
          <w:p w:rsidR="00104C93" w:rsidRPr="00C02000" w:rsidRDefault="00104C93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Дієслово у будь-якому способі та часі або у неозначеній формі.</w:t>
            </w:r>
          </w:p>
          <w:p w:rsidR="00104C93" w:rsidRPr="00C02000" w:rsidRDefault="00104C93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 xml:space="preserve">Звуконаслідувальні слова, вигукова форма </w:t>
            </w:r>
            <w:r w:rsidRPr="00C02000">
              <w:rPr>
                <w:sz w:val="28"/>
                <w:szCs w:val="28"/>
                <w:lang w:val="uk-UA"/>
              </w:rPr>
              <w:lastRenderedPageBreak/>
              <w:t>дієслова, фразеологічне сполучення</w:t>
            </w:r>
          </w:p>
        </w:tc>
        <w:tc>
          <w:tcPr>
            <w:tcW w:w="2331" w:type="dxa"/>
          </w:tcPr>
          <w:p w:rsidR="00104C93" w:rsidRPr="00C02000" w:rsidRDefault="00104C93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lastRenderedPageBreak/>
              <w:t>Вітер пробігає верховіттям</w:t>
            </w:r>
          </w:p>
        </w:tc>
      </w:tr>
      <w:tr w:rsidR="00104C93" w:rsidRPr="00C02000" w:rsidTr="00F029DA">
        <w:tc>
          <w:tcPr>
            <w:tcW w:w="1520" w:type="dxa"/>
          </w:tcPr>
          <w:p w:rsidR="00104C93" w:rsidRPr="00C02000" w:rsidRDefault="00104C93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lastRenderedPageBreak/>
              <w:t>Складений дієслівний</w:t>
            </w:r>
          </w:p>
        </w:tc>
        <w:tc>
          <w:tcPr>
            <w:tcW w:w="3088" w:type="dxa"/>
          </w:tcPr>
          <w:p w:rsidR="00104C93" w:rsidRPr="00C02000" w:rsidRDefault="00104C93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 xml:space="preserve">Допоміжне дієслово у будь-якому способі та часі  в поєднанні з допоміжним </w:t>
            </w:r>
            <w:r w:rsidRPr="00C02000">
              <w:rPr>
                <w:b/>
                <w:sz w:val="28"/>
                <w:szCs w:val="28"/>
                <w:lang w:val="uk-UA"/>
              </w:rPr>
              <w:t>прислівником</w:t>
            </w:r>
            <w:r w:rsidRPr="00C02000">
              <w:rPr>
                <w:sz w:val="28"/>
                <w:szCs w:val="28"/>
                <w:lang w:val="uk-UA"/>
              </w:rPr>
              <w:t xml:space="preserve"> треба, можна, потрібно, варто, слід, неможливо; </w:t>
            </w:r>
            <w:r w:rsidRPr="00C02000">
              <w:rPr>
                <w:b/>
                <w:sz w:val="28"/>
                <w:szCs w:val="28"/>
                <w:lang w:val="uk-UA"/>
              </w:rPr>
              <w:t xml:space="preserve">дієсловом  </w:t>
            </w:r>
            <w:r w:rsidRPr="00C02000">
              <w:rPr>
                <w:sz w:val="28"/>
                <w:szCs w:val="28"/>
                <w:lang w:val="uk-UA"/>
              </w:rPr>
              <w:t xml:space="preserve">почати, стати, кинутися, продовжувати, могти, бажати, хотіти; </w:t>
            </w:r>
            <w:r w:rsidRPr="00C02000">
              <w:rPr>
                <w:b/>
                <w:sz w:val="28"/>
                <w:szCs w:val="28"/>
                <w:lang w:val="uk-UA"/>
              </w:rPr>
              <w:t>або</w:t>
            </w:r>
            <w:r w:rsidRPr="00C02000">
              <w:rPr>
                <w:sz w:val="28"/>
                <w:szCs w:val="28"/>
                <w:lang w:val="uk-UA"/>
              </w:rPr>
              <w:t xml:space="preserve"> </w:t>
            </w:r>
            <w:r w:rsidRPr="00C02000">
              <w:rPr>
                <w:b/>
                <w:sz w:val="28"/>
                <w:szCs w:val="28"/>
                <w:lang w:val="uk-UA"/>
              </w:rPr>
              <w:t xml:space="preserve">прикметником </w:t>
            </w:r>
            <w:r w:rsidRPr="00C02000">
              <w:rPr>
                <w:sz w:val="28"/>
                <w:szCs w:val="28"/>
                <w:lang w:val="uk-UA"/>
              </w:rPr>
              <w:t>радий, здатний, ладен, згодний</w:t>
            </w:r>
          </w:p>
        </w:tc>
        <w:tc>
          <w:tcPr>
            <w:tcW w:w="3073" w:type="dxa"/>
          </w:tcPr>
          <w:p w:rsidR="00104C93" w:rsidRPr="00C02000" w:rsidRDefault="00104C93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Дієслово у неозначеній формі</w:t>
            </w:r>
          </w:p>
        </w:tc>
        <w:tc>
          <w:tcPr>
            <w:tcW w:w="2331" w:type="dxa"/>
          </w:tcPr>
          <w:p w:rsidR="00104C93" w:rsidRPr="00C02000" w:rsidRDefault="00104C93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Я для вас рад жити</w:t>
            </w:r>
          </w:p>
        </w:tc>
      </w:tr>
      <w:tr w:rsidR="00104C93" w:rsidRPr="00C02000" w:rsidTr="00F029DA">
        <w:tc>
          <w:tcPr>
            <w:tcW w:w="1520" w:type="dxa"/>
          </w:tcPr>
          <w:p w:rsidR="00104C93" w:rsidRPr="00C02000" w:rsidRDefault="00104C93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Складений іменний</w:t>
            </w:r>
          </w:p>
        </w:tc>
        <w:tc>
          <w:tcPr>
            <w:tcW w:w="3088" w:type="dxa"/>
          </w:tcPr>
          <w:p w:rsidR="00104C93" w:rsidRPr="00C02000" w:rsidRDefault="00104C93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Дієслово-зв’язка у будь-якому способі та часі: бути, являти (собою), ставати, вважатися, називатися тощо</w:t>
            </w:r>
          </w:p>
        </w:tc>
        <w:tc>
          <w:tcPr>
            <w:tcW w:w="3073" w:type="dxa"/>
          </w:tcPr>
          <w:p w:rsidR="00104C93" w:rsidRPr="00C02000" w:rsidRDefault="00104C93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Іменник (у Н.В.), прикметник, займенник, числівник (іменна частина) в Н.В., О.В.</w:t>
            </w:r>
          </w:p>
        </w:tc>
        <w:tc>
          <w:tcPr>
            <w:tcW w:w="2331" w:type="dxa"/>
          </w:tcPr>
          <w:p w:rsidR="00104C93" w:rsidRPr="00C02000" w:rsidRDefault="00104C93" w:rsidP="00F029DA">
            <w:pPr>
              <w:widowControl w:val="0"/>
              <w:ind w:firstLine="284"/>
              <w:jc w:val="both"/>
              <w:rPr>
                <w:sz w:val="28"/>
                <w:szCs w:val="28"/>
                <w:lang w:val="uk-UA"/>
              </w:rPr>
            </w:pPr>
            <w:r w:rsidRPr="00C02000">
              <w:rPr>
                <w:sz w:val="28"/>
                <w:szCs w:val="28"/>
                <w:lang w:val="uk-UA"/>
              </w:rPr>
              <w:t>У полі холод ночі став ще відчутнішим, ще виразнішим.</w:t>
            </w:r>
          </w:p>
        </w:tc>
      </w:tr>
    </w:tbl>
    <w:p w:rsidR="00104C93" w:rsidRPr="00C02000" w:rsidRDefault="00104C93" w:rsidP="00104C93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20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Робота з підручником: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с. 39, вправа 2</w:t>
      </w:r>
      <w:r w:rsidRPr="00C02000">
        <w:rPr>
          <w:rFonts w:ascii="Times New Roman" w:hAnsi="Times New Roman" w:cs="Times New Roman"/>
          <w:sz w:val="28"/>
          <w:szCs w:val="28"/>
          <w:lang w:val="uk-UA"/>
        </w:rPr>
        <w:t>(усно).</w:t>
      </w:r>
    </w:p>
    <w:p w:rsidR="00104C93" w:rsidRPr="00C02000" w:rsidRDefault="00104C93" w:rsidP="00104C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 </w:t>
      </w:r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lang w:val="uk-UA"/>
        </w:rPr>
        <w:t>Присудок</w:t>
      </w: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 </w:t>
      </w: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  <w:lang w:val="uk-UA"/>
        </w:rPr>
        <w:t xml:space="preserve">— це головний член речення, що виражає ознаку підмета, тобто означає, що говориться про підмет, і відповідає на питання що робить підмет? що з ним робиться? який він є? хто він такий?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Присудок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може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означати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:</w:t>
      </w:r>
    </w:p>
    <w:p w:rsidR="00104C93" w:rsidRPr="00C02000" w:rsidRDefault="00104C93" w:rsidP="00104C9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дію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Батько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вишні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садив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на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межі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(Г.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Чубач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104C93" w:rsidRPr="00C02000" w:rsidRDefault="00104C93" w:rsidP="00104C9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стан: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Сяють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сонцем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луки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поля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Є.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Маланюк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104C93" w:rsidRPr="00C02000" w:rsidRDefault="00104C93" w:rsidP="00104C9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ознаку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Все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вужчає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на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болот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ланцюжок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слідів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Ю.Збанацький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104C93" w:rsidRPr="00C02000" w:rsidRDefault="00104C93" w:rsidP="00104C9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я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кість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Поезія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повинна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бути чиста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Ю.Збанацький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104C93" w:rsidRPr="00C02000" w:rsidRDefault="00104C93" w:rsidP="00104C9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кількість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Сто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років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–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це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ж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дуже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багато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О.Іваненко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104C93" w:rsidRPr="00C02000" w:rsidRDefault="00104C93" w:rsidP="00104C9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приналежність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Неначе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сонце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засіяло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неначе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все на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св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іті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стало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...(Т.Шевченко).</w:t>
      </w:r>
    </w:p>
    <w:p w:rsidR="00104C93" w:rsidRPr="00C02000" w:rsidRDefault="00104C93" w:rsidP="00104C9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-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родову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характеристику: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Свитязь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– душа народу...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Р.Братунь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104C93" w:rsidRPr="00C02000" w:rsidRDefault="00104C93" w:rsidP="00104C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2. За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будовою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присудки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поділяються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на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простий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дієслівний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складений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дієслівний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складений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іменний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.</w:t>
      </w: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br/>
        <w:t> А) 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Простий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дієслівний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</w:rPr>
        <w:t> </w:t>
      </w: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→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характеризує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дію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стан,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ознаку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ідмета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Він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може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виражатися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:</w:t>
      </w:r>
    </w:p>
    <w:p w:rsidR="00104C93" w:rsidRPr="00C02000" w:rsidRDefault="00104C93" w:rsidP="00104C93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дієсловом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дійсного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способу у 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формах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теперішнього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минулого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майбутнього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часу: 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Сади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пишалися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снігах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(М.Стельмах). Внизу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ід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нами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чорніє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море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Ю.Яновський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).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Довго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ще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ясніти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буде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осінь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(В.Ткаченко).</w:t>
      </w:r>
    </w:p>
    <w:p w:rsidR="00104C93" w:rsidRPr="00C02000" w:rsidRDefault="00104C93" w:rsidP="00104C93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lastRenderedPageBreak/>
        <w:t>-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ієсловом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наказового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способу: Хай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</w:t>
      </w:r>
      <w:proofErr w:type="spellEnd"/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чекає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біля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криниці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Є.Малишко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104C93" w:rsidRPr="00C02000" w:rsidRDefault="00104C93" w:rsidP="00104C93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ієсловом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умовного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способу: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ійшло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б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гаряче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сонце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простяглося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по полю, як струни,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бабине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літо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М.Коцюбинський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104C93" w:rsidRPr="00C02000" w:rsidRDefault="00104C93" w:rsidP="00104C93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інфінітивом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Люди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орати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він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спати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Народна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творчість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104C93" w:rsidRPr="00C02000" w:rsidRDefault="00104C93" w:rsidP="00104C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Б) 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Дієслівний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складений</w:t>
      </w: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виражається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сполученням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допоміжного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дієслова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що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виражає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граматичне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значення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ідмета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неозначеної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форми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дієслова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інфінітива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),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що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виражає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основне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лексичне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значення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Сьогодні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він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хоче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відвідати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бабусю.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Основна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частина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тобто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інфінітив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—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відвідати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реченні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називає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дію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допоміжна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—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хоче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показу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є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,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що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дію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відбудеться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Допоміжними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бувають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такі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слова: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починати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стати,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могти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хотіти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готуватися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мати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намагатися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інші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.  </w:t>
      </w: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br/>
        <w:t xml:space="preserve">У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допоміжній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частині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можуть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вживатися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прикметники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( 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ладен,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згоден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рад 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.);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дієприкметники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змушений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покликаний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.);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прислівники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(треба,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необхідно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слід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можна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.): І рад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вовк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якісь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ворота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скочить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Л.Глібов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).</w:t>
      </w:r>
    </w:p>
    <w:p w:rsidR="00104C93" w:rsidRPr="00C02000" w:rsidRDefault="00104C93" w:rsidP="00104C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В) 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Іменний</w:t>
      </w:r>
      <w:proofErr w:type="spellEnd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b/>
          <w:bCs/>
          <w:i/>
          <w:iCs/>
          <w:color w:val="373737"/>
          <w:sz w:val="28"/>
          <w:szCs w:val="28"/>
          <w:u w:val="single"/>
        </w:rPr>
        <w:t>складений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 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присудок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складається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допоміжного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дієслова-зв’язки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іменної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частини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Іменна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частина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може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виражатися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:</w:t>
      </w:r>
    </w:p>
    <w:p w:rsidR="00104C93" w:rsidRPr="00C02000" w:rsidRDefault="00104C93" w:rsidP="00104C9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іменником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Дід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Захарко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був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коваль (О.Довженко).</w:t>
      </w:r>
    </w:p>
    <w:p w:rsidR="00104C93" w:rsidRPr="00C02000" w:rsidRDefault="00104C93" w:rsidP="00104C9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прикметником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Вулиця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була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пустельна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в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темряві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(О.Копиленко).</w:t>
      </w:r>
    </w:p>
    <w:p w:rsidR="00104C93" w:rsidRPr="00C02000" w:rsidRDefault="00104C93" w:rsidP="00104C93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-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числівником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: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Двадцятою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останньою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була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Анничка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(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М.Коцюбинський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) 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іншими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частинами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мови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.</w:t>
      </w:r>
    </w:p>
    <w:p w:rsidR="00104C93" w:rsidRPr="00C02000" w:rsidRDefault="00104C93" w:rsidP="00104C93">
      <w:pPr>
        <w:shd w:val="clear" w:color="auto" w:fill="FFFFFF"/>
        <w:spacing w:after="0" w:line="240" w:lineRule="auto"/>
        <w:rPr>
          <w:color w:val="373737"/>
          <w:sz w:val="28"/>
          <w:szCs w:val="28"/>
        </w:rPr>
      </w:pPr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У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proofErr w:type="gram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рол</w:t>
      </w:r>
      <w:proofErr w:type="gram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зв’язки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вживаються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такі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дієслова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як бути, стати,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називатися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являти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,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вважатися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та </w:t>
      </w:r>
      <w:proofErr w:type="spellStart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ін</w:t>
      </w:r>
      <w:proofErr w:type="spellEnd"/>
      <w:r w:rsidRPr="00C02000">
        <w:rPr>
          <w:rFonts w:ascii="Times New Roman" w:eastAsia="Times New Roman" w:hAnsi="Times New Roman" w:cs="Times New Roman"/>
          <w:color w:val="373737"/>
          <w:sz w:val="28"/>
          <w:szCs w:val="28"/>
        </w:rPr>
        <w:t>.</w:t>
      </w:r>
    </w:p>
    <w:p w:rsidR="00104C93" w:rsidRPr="00C02000" w:rsidRDefault="00104C93" w:rsidP="00104C93">
      <w:pPr>
        <w:pStyle w:val="a4"/>
        <w:shd w:val="clear" w:color="auto" w:fill="FFFFFF"/>
        <w:spacing w:before="120" w:beforeAutospacing="0" w:after="120" w:afterAutospacing="0" w:line="336" w:lineRule="atLeast"/>
        <w:rPr>
          <w:b/>
          <w:sz w:val="28"/>
          <w:szCs w:val="28"/>
          <w:u w:val="single"/>
          <w:lang w:val="uk-UA"/>
        </w:rPr>
      </w:pPr>
      <w:r w:rsidRPr="00C02000">
        <w:rPr>
          <w:color w:val="373737"/>
          <w:sz w:val="28"/>
          <w:szCs w:val="28"/>
        </w:rPr>
        <w:t xml:space="preserve">  Прочитайте </w:t>
      </w:r>
      <w:proofErr w:type="spellStart"/>
      <w:r w:rsidRPr="00C02000">
        <w:rPr>
          <w:color w:val="373737"/>
          <w:sz w:val="28"/>
          <w:szCs w:val="28"/>
        </w:rPr>
        <w:t>речення</w:t>
      </w:r>
      <w:proofErr w:type="spellEnd"/>
      <w:r w:rsidRPr="00C02000">
        <w:rPr>
          <w:color w:val="373737"/>
          <w:sz w:val="28"/>
          <w:szCs w:val="28"/>
        </w:rPr>
        <w:t xml:space="preserve">. </w:t>
      </w:r>
      <w:proofErr w:type="spellStart"/>
      <w:r w:rsidRPr="00C02000">
        <w:rPr>
          <w:color w:val="373737"/>
          <w:sz w:val="28"/>
          <w:szCs w:val="28"/>
        </w:rPr>
        <w:t>Виді</w:t>
      </w:r>
      <w:proofErr w:type="gramStart"/>
      <w:r w:rsidRPr="00C02000">
        <w:rPr>
          <w:color w:val="373737"/>
          <w:sz w:val="28"/>
          <w:szCs w:val="28"/>
        </w:rPr>
        <w:t>л</w:t>
      </w:r>
      <w:proofErr w:type="gramEnd"/>
      <w:r w:rsidRPr="00C02000">
        <w:rPr>
          <w:color w:val="373737"/>
          <w:sz w:val="28"/>
          <w:szCs w:val="28"/>
        </w:rPr>
        <w:t>іть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граматичну</w:t>
      </w:r>
      <w:proofErr w:type="spellEnd"/>
      <w:r w:rsidRPr="00C02000">
        <w:rPr>
          <w:color w:val="373737"/>
          <w:sz w:val="28"/>
          <w:szCs w:val="28"/>
        </w:rPr>
        <w:t xml:space="preserve"> основу. </w:t>
      </w:r>
      <w:proofErr w:type="spellStart"/>
      <w:r w:rsidRPr="00C02000">
        <w:rPr>
          <w:color w:val="373737"/>
          <w:sz w:val="28"/>
          <w:szCs w:val="28"/>
        </w:rPr>
        <w:t>Визначте</w:t>
      </w:r>
      <w:proofErr w:type="spellEnd"/>
      <w:r w:rsidRPr="00C02000">
        <w:rPr>
          <w:color w:val="373737"/>
          <w:sz w:val="28"/>
          <w:szCs w:val="28"/>
        </w:rPr>
        <w:t xml:space="preserve"> вид </w:t>
      </w:r>
      <w:proofErr w:type="spellStart"/>
      <w:r w:rsidRPr="00C02000">
        <w:rPr>
          <w:color w:val="373737"/>
          <w:sz w:val="28"/>
          <w:szCs w:val="28"/>
        </w:rPr>
        <w:t>присудка</w:t>
      </w:r>
      <w:proofErr w:type="spellEnd"/>
      <w:r w:rsidRPr="00C02000">
        <w:rPr>
          <w:color w:val="373737"/>
          <w:sz w:val="28"/>
          <w:szCs w:val="28"/>
        </w:rPr>
        <w:t xml:space="preserve"> в </w:t>
      </w:r>
      <w:proofErr w:type="spellStart"/>
      <w:r w:rsidRPr="00C02000">
        <w:rPr>
          <w:color w:val="373737"/>
          <w:sz w:val="28"/>
          <w:szCs w:val="28"/>
        </w:rPr>
        <w:t>реченнях</w:t>
      </w:r>
      <w:proofErr w:type="spellEnd"/>
      <w:r w:rsidRPr="00C02000">
        <w:rPr>
          <w:color w:val="373737"/>
          <w:sz w:val="28"/>
          <w:szCs w:val="28"/>
        </w:rPr>
        <w:t xml:space="preserve">. </w:t>
      </w:r>
      <w:proofErr w:type="spellStart"/>
      <w:r w:rsidRPr="00C02000">
        <w:rPr>
          <w:color w:val="373737"/>
          <w:sz w:val="28"/>
          <w:szCs w:val="28"/>
        </w:rPr>
        <w:t>Якою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частиною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мови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виступають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частини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присудка</w:t>
      </w:r>
      <w:proofErr w:type="spellEnd"/>
      <w:r w:rsidRPr="00C02000">
        <w:rPr>
          <w:color w:val="373737"/>
          <w:sz w:val="28"/>
          <w:szCs w:val="28"/>
        </w:rPr>
        <w:t>?</w:t>
      </w:r>
      <w:r w:rsidRPr="00C02000">
        <w:rPr>
          <w:color w:val="373737"/>
          <w:sz w:val="28"/>
          <w:szCs w:val="28"/>
        </w:rPr>
        <w:br/>
        <w:t xml:space="preserve">  Приклад: </w:t>
      </w:r>
      <w:proofErr w:type="spellStart"/>
      <w:r w:rsidRPr="00C02000">
        <w:rPr>
          <w:color w:val="373737"/>
          <w:sz w:val="28"/>
          <w:szCs w:val="28"/>
        </w:rPr>
        <w:t>Настрій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gramStart"/>
      <w:r w:rsidRPr="00C02000">
        <w:rPr>
          <w:color w:val="373737"/>
          <w:sz w:val="28"/>
          <w:szCs w:val="28"/>
        </w:rPr>
        <w:t>у</w:t>
      </w:r>
      <w:proofErr w:type="gramEnd"/>
      <w:r w:rsidRPr="00C02000">
        <w:rPr>
          <w:color w:val="373737"/>
          <w:sz w:val="28"/>
          <w:szCs w:val="28"/>
        </w:rPr>
        <w:t xml:space="preserve"> Сашка </w:t>
      </w:r>
      <w:proofErr w:type="spellStart"/>
      <w:r w:rsidRPr="00C02000">
        <w:rPr>
          <w:color w:val="373737"/>
          <w:sz w:val="28"/>
          <w:szCs w:val="28"/>
        </w:rPr>
        <w:t>був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сонячним</w:t>
      </w:r>
      <w:proofErr w:type="spellEnd"/>
      <w:r w:rsidRPr="00C02000">
        <w:rPr>
          <w:color w:val="373737"/>
          <w:sz w:val="28"/>
          <w:szCs w:val="28"/>
        </w:rPr>
        <w:t xml:space="preserve"> та веселим. </w:t>
      </w:r>
      <w:proofErr w:type="spellStart"/>
      <w:r w:rsidRPr="00C02000">
        <w:rPr>
          <w:color w:val="373737"/>
          <w:sz w:val="28"/>
          <w:szCs w:val="28"/>
        </w:rPr>
        <w:t>Настрій</w:t>
      </w:r>
      <w:proofErr w:type="spellEnd"/>
      <w:r w:rsidRPr="00C02000">
        <w:rPr>
          <w:color w:val="373737"/>
          <w:sz w:val="28"/>
          <w:szCs w:val="28"/>
        </w:rPr>
        <w:t xml:space="preserve"> – </w:t>
      </w:r>
      <w:proofErr w:type="spellStart"/>
      <w:proofErr w:type="gramStart"/>
      <w:r w:rsidRPr="00C02000">
        <w:rPr>
          <w:color w:val="373737"/>
          <w:sz w:val="28"/>
          <w:szCs w:val="28"/>
        </w:rPr>
        <w:t>п</w:t>
      </w:r>
      <w:proofErr w:type="gramEnd"/>
      <w:r w:rsidRPr="00C02000">
        <w:rPr>
          <w:color w:val="373737"/>
          <w:sz w:val="28"/>
          <w:szCs w:val="28"/>
        </w:rPr>
        <w:t>ідмет</w:t>
      </w:r>
      <w:proofErr w:type="spellEnd"/>
      <w:r w:rsidRPr="00C02000">
        <w:rPr>
          <w:color w:val="373737"/>
          <w:sz w:val="28"/>
          <w:szCs w:val="28"/>
        </w:rPr>
        <w:t xml:space="preserve">. </w:t>
      </w:r>
      <w:proofErr w:type="spellStart"/>
      <w:r w:rsidRPr="00C02000">
        <w:rPr>
          <w:color w:val="373737"/>
          <w:sz w:val="28"/>
          <w:szCs w:val="28"/>
        </w:rPr>
        <w:t>Був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сонячним</w:t>
      </w:r>
      <w:proofErr w:type="spellEnd"/>
      <w:r w:rsidRPr="00C02000">
        <w:rPr>
          <w:color w:val="373737"/>
          <w:sz w:val="28"/>
          <w:szCs w:val="28"/>
        </w:rPr>
        <w:t xml:space="preserve"> (та) веселим – </w:t>
      </w:r>
      <w:proofErr w:type="spellStart"/>
      <w:r w:rsidRPr="00C02000">
        <w:rPr>
          <w:color w:val="373737"/>
          <w:sz w:val="28"/>
          <w:szCs w:val="28"/>
        </w:rPr>
        <w:t>складенний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іменний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присудок</w:t>
      </w:r>
      <w:proofErr w:type="spellEnd"/>
      <w:r w:rsidRPr="00C02000">
        <w:rPr>
          <w:color w:val="373737"/>
          <w:sz w:val="28"/>
          <w:szCs w:val="28"/>
        </w:rPr>
        <w:t xml:space="preserve">, </w:t>
      </w:r>
      <w:proofErr w:type="spellStart"/>
      <w:r w:rsidRPr="00C02000">
        <w:rPr>
          <w:color w:val="373737"/>
          <w:sz w:val="28"/>
          <w:szCs w:val="28"/>
        </w:rPr>
        <w:t>був</w:t>
      </w:r>
      <w:proofErr w:type="spellEnd"/>
      <w:r w:rsidRPr="00C02000">
        <w:rPr>
          <w:color w:val="373737"/>
          <w:sz w:val="28"/>
          <w:szCs w:val="28"/>
        </w:rPr>
        <w:t xml:space="preserve"> – </w:t>
      </w:r>
      <w:proofErr w:type="spellStart"/>
      <w:r w:rsidRPr="00C02000">
        <w:rPr>
          <w:color w:val="373737"/>
          <w:sz w:val="28"/>
          <w:szCs w:val="28"/>
        </w:rPr>
        <w:t>дієслово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минулого</w:t>
      </w:r>
      <w:proofErr w:type="spellEnd"/>
      <w:r w:rsidRPr="00C02000">
        <w:rPr>
          <w:color w:val="373737"/>
          <w:sz w:val="28"/>
          <w:szCs w:val="28"/>
        </w:rPr>
        <w:t xml:space="preserve"> часу, </w:t>
      </w:r>
      <w:proofErr w:type="spellStart"/>
      <w:r w:rsidRPr="00C02000">
        <w:rPr>
          <w:color w:val="373737"/>
          <w:sz w:val="28"/>
          <w:szCs w:val="28"/>
        </w:rPr>
        <w:t>сонячним</w:t>
      </w:r>
      <w:proofErr w:type="spellEnd"/>
      <w:r w:rsidRPr="00C02000">
        <w:rPr>
          <w:color w:val="373737"/>
          <w:sz w:val="28"/>
          <w:szCs w:val="28"/>
        </w:rPr>
        <w:t xml:space="preserve"> (та) веселим – </w:t>
      </w:r>
      <w:proofErr w:type="spellStart"/>
      <w:r w:rsidRPr="00C02000">
        <w:rPr>
          <w:color w:val="373737"/>
          <w:sz w:val="28"/>
          <w:szCs w:val="28"/>
        </w:rPr>
        <w:t>прикметники</w:t>
      </w:r>
      <w:proofErr w:type="spellEnd"/>
      <w:r w:rsidRPr="00C02000">
        <w:rPr>
          <w:color w:val="373737"/>
          <w:sz w:val="28"/>
          <w:szCs w:val="28"/>
        </w:rPr>
        <w:t>.</w:t>
      </w:r>
      <w:r w:rsidRPr="00C02000">
        <w:rPr>
          <w:color w:val="373737"/>
          <w:sz w:val="28"/>
          <w:szCs w:val="28"/>
        </w:rPr>
        <w:br/>
        <w:t xml:space="preserve">1. Галина </w:t>
      </w:r>
      <w:proofErr w:type="spellStart"/>
      <w:r w:rsidRPr="00C02000">
        <w:rPr>
          <w:color w:val="373737"/>
          <w:sz w:val="28"/>
          <w:szCs w:val="28"/>
        </w:rPr>
        <w:t>здавалася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неперевершеною</w:t>
      </w:r>
      <w:proofErr w:type="spellEnd"/>
      <w:r w:rsidRPr="00C02000">
        <w:rPr>
          <w:color w:val="373737"/>
          <w:sz w:val="28"/>
          <w:szCs w:val="28"/>
        </w:rPr>
        <w:t xml:space="preserve"> у </w:t>
      </w:r>
      <w:proofErr w:type="spellStart"/>
      <w:proofErr w:type="gramStart"/>
      <w:r w:rsidRPr="00C02000">
        <w:rPr>
          <w:color w:val="373737"/>
          <w:sz w:val="28"/>
          <w:szCs w:val="28"/>
        </w:rPr>
        <w:t>своїй</w:t>
      </w:r>
      <w:proofErr w:type="spellEnd"/>
      <w:proofErr w:type="gram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блакитній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сукні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з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польовими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квітами</w:t>
      </w:r>
      <w:proofErr w:type="spellEnd"/>
      <w:r w:rsidRPr="00C02000">
        <w:rPr>
          <w:color w:val="373737"/>
          <w:sz w:val="28"/>
          <w:szCs w:val="28"/>
        </w:rPr>
        <w:t xml:space="preserve"> в руках. 2. </w:t>
      </w:r>
      <w:proofErr w:type="spellStart"/>
      <w:r w:rsidRPr="00C02000">
        <w:rPr>
          <w:color w:val="373737"/>
          <w:sz w:val="28"/>
          <w:szCs w:val="28"/>
        </w:rPr>
        <w:t>Він</w:t>
      </w:r>
      <w:proofErr w:type="spellEnd"/>
      <w:r w:rsidRPr="00C02000">
        <w:rPr>
          <w:color w:val="373737"/>
          <w:sz w:val="28"/>
          <w:szCs w:val="28"/>
        </w:rPr>
        <w:t xml:space="preserve"> давно </w:t>
      </w:r>
      <w:proofErr w:type="spellStart"/>
      <w:r w:rsidRPr="00C02000">
        <w:rPr>
          <w:color w:val="373737"/>
          <w:sz w:val="28"/>
          <w:szCs w:val="28"/>
        </w:rPr>
        <w:t>мав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намі</w:t>
      </w:r>
      <w:proofErr w:type="gramStart"/>
      <w:r w:rsidRPr="00C02000">
        <w:rPr>
          <w:color w:val="373737"/>
          <w:sz w:val="28"/>
          <w:szCs w:val="28"/>
        </w:rPr>
        <w:t>р</w:t>
      </w:r>
      <w:proofErr w:type="spellEnd"/>
      <w:proofErr w:type="gram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відвідати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ці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місця</w:t>
      </w:r>
      <w:proofErr w:type="spellEnd"/>
      <w:r w:rsidRPr="00C02000">
        <w:rPr>
          <w:color w:val="373737"/>
          <w:sz w:val="28"/>
          <w:szCs w:val="28"/>
        </w:rPr>
        <w:t xml:space="preserve">, </w:t>
      </w:r>
      <w:proofErr w:type="spellStart"/>
      <w:r w:rsidRPr="00C02000">
        <w:rPr>
          <w:color w:val="373737"/>
          <w:sz w:val="28"/>
          <w:szCs w:val="28"/>
        </w:rPr>
        <w:t>пов’язані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з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гіркими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спогадами</w:t>
      </w:r>
      <w:proofErr w:type="spellEnd"/>
      <w:r w:rsidRPr="00C02000">
        <w:rPr>
          <w:color w:val="373737"/>
          <w:sz w:val="28"/>
          <w:szCs w:val="28"/>
        </w:rPr>
        <w:t xml:space="preserve">. 3. Ганна </w:t>
      </w:r>
      <w:proofErr w:type="spellStart"/>
      <w:r w:rsidRPr="00C02000">
        <w:rPr>
          <w:color w:val="373737"/>
          <w:sz w:val="28"/>
          <w:szCs w:val="28"/>
        </w:rPr>
        <w:t>хотіла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зупинитися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біля</w:t>
      </w:r>
      <w:proofErr w:type="spellEnd"/>
      <w:r w:rsidRPr="00C02000">
        <w:rPr>
          <w:color w:val="373737"/>
          <w:sz w:val="28"/>
          <w:szCs w:val="28"/>
        </w:rPr>
        <w:t xml:space="preserve"> тину, </w:t>
      </w:r>
      <w:proofErr w:type="spellStart"/>
      <w:r w:rsidRPr="00C02000">
        <w:rPr>
          <w:color w:val="373737"/>
          <w:sz w:val="28"/>
          <w:szCs w:val="28"/>
        </w:rPr>
        <w:t>проте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раптом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вирішила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йти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далі</w:t>
      </w:r>
      <w:proofErr w:type="spellEnd"/>
      <w:r w:rsidRPr="00C02000">
        <w:rPr>
          <w:color w:val="373737"/>
          <w:sz w:val="28"/>
          <w:szCs w:val="28"/>
        </w:rPr>
        <w:t xml:space="preserve">. 4. Вода в </w:t>
      </w:r>
      <w:proofErr w:type="spellStart"/>
      <w:r w:rsidRPr="00C02000">
        <w:rPr>
          <w:color w:val="373737"/>
          <w:sz w:val="28"/>
          <w:szCs w:val="28"/>
        </w:rPr>
        <w:t>озері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була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gramStart"/>
      <w:r w:rsidRPr="00C02000">
        <w:rPr>
          <w:color w:val="373737"/>
          <w:sz w:val="28"/>
          <w:szCs w:val="28"/>
        </w:rPr>
        <w:t>чистою</w:t>
      </w:r>
      <w:proofErr w:type="gramEnd"/>
      <w:r w:rsidRPr="00C02000">
        <w:rPr>
          <w:color w:val="373737"/>
          <w:sz w:val="28"/>
          <w:szCs w:val="28"/>
        </w:rPr>
        <w:t xml:space="preserve"> та </w:t>
      </w:r>
      <w:proofErr w:type="spellStart"/>
      <w:r w:rsidRPr="00C02000">
        <w:rPr>
          <w:color w:val="373737"/>
          <w:sz w:val="28"/>
          <w:szCs w:val="28"/>
        </w:rPr>
        <w:t>прозорою</w:t>
      </w:r>
      <w:proofErr w:type="spellEnd"/>
      <w:r w:rsidRPr="00C02000">
        <w:rPr>
          <w:color w:val="373737"/>
          <w:sz w:val="28"/>
          <w:szCs w:val="28"/>
        </w:rPr>
        <w:t xml:space="preserve">, </w:t>
      </w:r>
      <w:proofErr w:type="spellStart"/>
      <w:r w:rsidRPr="00C02000">
        <w:rPr>
          <w:color w:val="373737"/>
          <w:sz w:val="28"/>
          <w:szCs w:val="28"/>
        </w:rPr>
        <w:t>наче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небесний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кришталь</w:t>
      </w:r>
      <w:proofErr w:type="spellEnd"/>
      <w:r w:rsidRPr="00C02000">
        <w:rPr>
          <w:color w:val="373737"/>
          <w:sz w:val="28"/>
          <w:szCs w:val="28"/>
        </w:rPr>
        <w:t xml:space="preserve">. 5. </w:t>
      </w:r>
      <w:proofErr w:type="spellStart"/>
      <w:r w:rsidRPr="00C02000">
        <w:rPr>
          <w:color w:val="373737"/>
          <w:sz w:val="28"/>
          <w:szCs w:val="28"/>
        </w:rPr>
        <w:t>Він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був</w:t>
      </w:r>
      <w:proofErr w:type="spellEnd"/>
      <w:r w:rsidRPr="00C02000">
        <w:rPr>
          <w:color w:val="373737"/>
          <w:sz w:val="28"/>
          <w:szCs w:val="28"/>
        </w:rPr>
        <w:t xml:space="preserve"> першим, </w:t>
      </w:r>
      <w:proofErr w:type="spellStart"/>
      <w:r w:rsidRPr="00C02000">
        <w:rPr>
          <w:color w:val="373737"/>
          <w:sz w:val="28"/>
          <w:szCs w:val="28"/>
        </w:rPr>
        <w:t>хто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спромігся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подолати</w:t>
      </w:r>
      <w:proofErr w:type="spellEnd"/>
      <w:r w:rsidRPr="00C02000">
        <w:rPr>
          <w:color w:val="373737"/>
          <w:sz w:val="28"/>
          <w:szCs w:val="28"/>
        </w:rPr>
        <w:t xml:space="preserve"> шлях </w:t>
      </w:r>
      <w:proofErr w:type="spellStart"/>
      <w:r w:rsidRPr="00C02000">
        <w:rPr>
          <w:color w:val="373737"/>
          <w:sz w:val="28"/>
          <w:szCs w:val="28"/>
        </w:rPr>
        <w:t>поневірянь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і</w:t>
      </w:r>
      <w:proofErr w:type="spellEnd"/>
      <w:r w:rsidRPr="00C02000">
        <w:rPr>
          <w:color w:val="373737"/>
          <w:sz w:val="28"/>
          <w:szCs w:val="28"/>
        </w:rPr>
        <w:t xml:space="preserve"> болю </w:t>
      </w:r>
      <w:proofErr w:type="spellStart"/>
      <w:proofErr w:type="gramStart"/>
      <w:r w:rsidRPr="00C02000">
        <w:rPr>
          <w:color w:val="373737"/>
          <w:sz w:val="28"/>
          <w:szCs w:val="28"/>
        </w:rPr>
        <w:t>п</w:t>
      </w:r>
      <w:proofErr w:type="gramEnd"/>
      <w:r w:rsidRPr="00C02000">
        <w:rPr>
          <w:color w:val="373737"/>
          <w:sz w:val="28"/>
          <w:szCs w:val="28"/>
        </w:rPr>
        <w:t>ісля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страшної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трагедії</w:t>
      </w:r>
      <w:proofErr w:type="spellEnd"/>
      <w:r w:rsidRPr="00C02000">
        <w:rPr>
          <w:color w:val="373737"/>
          <w:sz w:val="28"/>
          <w:szCs w:val="28"/>
        </w:rPr>
        <w:t xml:space="preserve">. 6. </w:t>
      </w:r>
      <w:proofErr w:type="spellStart"/>
      <w:r w:rsidRPr="00C02000">
        <w:rPr>
          <w:color w:val="373737"/>
          <w:sz w:val="28"/>
          <w:szCs w:val="28"/>
        </w:rPr>
        <w:t>Марічка</w:t>
      </w:r>
      <w:proofErr w:type="spellEnd"/>
      <w:r w:rsidRPr="00C02000">
        <w:rPr>
          <w:color w:val="373737"/>
          <w:sz w:val="28"/>
          <w:szCs w:val="28"/>
        </w:rPr>
        <w:t xml:space="preserve"> стала </w:t>
      </w:r>
      <w:proofErr w:type="spellStart"/>
      <w:r w:rsidRPr="00C02000">
        <w:rPr>
          <w:color w:val="373737"/>
          <w:sz w:val="28"/>
          <w:szCs w:val="28"/>
        </w:rPr>
        <w:t>дорослішою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і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сміливішою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proofErr w:type="gramStart"/>
      <w:r w:rsidRPr="00C02000">
        <w:rPr>
          <w:color w:val="373737"/>
          <w:sz w:val="28"/>
          <w:szCs w:val="28"/>
        </w:rPr>
        <w:t>п</w:t>
      </w:r>
      <w:proofErr w:type="gramEnd"/>
      <w:r w:rsidRPr="00C02000">
        <w:rPr>
          <w:color w:val="373737"/>
          <w:sz w:val="28"/>
          <w:szCs w:val="28"/>
        </w:rPr>
        <w:t>ісля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нашої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останньої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зустрічі</w:t>
      </w:r>
      <w:proofErr w:type="spellEnd"/>
      <w:r w:rsidRPr="00C02000">
        <w:rPr>
          <w:color w:val="373737"/>
          <w:sz w:val="28"/>
          <w:szCs w:val="28"/>
        </w:rPr>
        <w:t xml:space="preserve">. 7. </w:t>
      </w:r>
      <w:proofErr w:type="spellStart"/>
      <w:r w:rsidRPr="00C02000">
        <w:rPr>
          <w:color w:val="373737"/>
          <w:sz w:val="28"/>
          <w:szCs w:val="28"/>
        </w:rPr>
        <w:t>Катрусина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тітка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була</w:t>
      </w:r>
      <w:proofErr w:type="spellEnd"/>
      <w:r w:rsidRPr="00C02000">
        <w:rPr>
          <w:color w:val="373737"/>
          <w:sz w:val="28"/>
          <w:szCs w:val="28"/>
        </w:rPr>
        <w:t xml:space="preserve"> пекарем. 8. </w:t>
      </w:r>
      <w:proofErr w:type="spellStart"/>
      <w:r w:rsidRPr="00C02000">
        <w:rPr>
          <w:color w:val="373737"/>
          <w:sz w:val="28"/>
          <w:szCs w:val="28"/>
        </w:rPr>
        <w:t>Дмитрик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з</w:t>
      </w:r>
      <w:proofErr w:type="spellEnd"/>
      <w:r w:rsidRPr="00C02000">
        <w:rPr>
          <w:color w:val="373737"/>
          <w:sz w:val="28"/>
          <w:szCs w:val="28"/>
        </w:rPr>
        <w:t xml:space="preserve"> малою сестричкою </w:t>
      </w:r>
      <w:proofErr w:type="spellStart"/>
      <w:r w:rsidRPr="00C02000">
        <w:rPr>
          <w:color w:val="373737"/>
          <w:sz w:val="28"/>
          <w:szCs w:val="28"/>
        </w:rPr>
        <w:t>бажали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лишитися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біля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proofErr w:type="gramStart"/>
      <w:r w:rsidRPr="00C02000">
        <w:rPr>
          <w:color w:val="373737"/>
          <w:sz w:val="28"/>
          <w:szCs w:val="28"/>
        </w:rPr>
        <w:t>хворо</w:t>
      </w:r>
      <w:proofErr w:type="gramEnd"/>
      <w:r w:rsidRPr="00C02000">
        <w:rPr>
          <w:color w:val="373737"/>
          <w:sz w:val="28"/>
          <w:szCs w:val="28"/>
        </w:rPr>
        <w:t>ї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неньки</w:t>
      </w:r>
      <w:proofErr w:type="spellEnd"/>
      <w:r w:rsidRPr="00C02000">
        <w:rPr>
          <w:color w:val="373737"/>
          <w:sz w:val="28"/>
          <w:szCs w:val="28"/>
        </w:rPr>
        <w:t xml:space="preserve">. 9. Вона </w:t>
      </w:r>
      <w:proofErr w:type="spellStart"/>
      <w:r w:rsidRPr="00C02000">
        <w:rPr>
          <w:color w:val="373737"/>
          <w:sz w:val="28"/>
          <w:szCs w:val="28"/>
        </w:rPr>
        <w:t>понад</w:t>
      </w:r>
      <w:proofErr w:type="spellEnd"/>
      <w:r w:rsidRPr="00C02000">
        <w:rPr>
          <w:color w:val="373737"/>
          <w:sz w:val="28"/>
          <w:szCs w:val="28"/>
        </w:rPr>
        <w:t xml:space="preserve"> усе любила </w:t>
      </w:r>
      <w:proofErr w:type="spellStart"/>
      <w:r w:rsidRPr="00C02000">
        <w:rPr>
          <w:color w:val="373737"/>
          <w:sz w:val="28"/>
          <w:szCs w:val="28"/>
        </w:rPr>
        <w:t>співати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народні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proofErr w:type="gramStart"/>
      <w:r w:rsidRPr="00C02000">
        <w:rPr>
          <w:color w:val="373737"/>
          <w:sz w:val="28"/>
          <w:szCs w:val="28"/>
        </w:rPr>
        <w:t>п</w:t>
      </w:r>
      <w:proofErr w:type="gramEnd"/>
      <w:r w:rsidRPr="00C02000">
        <w:rPr>
          <w:color w:val="373737"/>
          <w:sz w:val="28"/>
          <w:szCs w:val="28"/>
        </w:rPr>
        <w:t>існі</w:t>
      </w:r>
      <w:proofErr w:type="spellEnd"/>
      <w:r w:rsidRPr="00C02000">
        <w:rPr>
          <w:color w:val="373737"/>
          <w:sz w:val="28"/>
          <w:szCs w:val="28"/>
        </w:rPr>
        <w:t xml:space="preserve"> та </w:t>
      </w:r>
      <w:proofErr w:type="spellStart"/>
      <w:r w:rsidRPr="00C02000">
        <w:rPr>
          <w:color w:val="373737"/>
          <w:sz w:val="28"/>
          <w:szCs w:val="28"/>
        </w:rPr>
        <w:t>розповідати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казки</w:t>
      </w:r>
      <w:proofErr w:type="spellEnd"/>
      <w:r w:rsidRPr="00C02000">
        <w:rPr>
          <w:color w:val="373737"/>
          <w:sz w:val="28"/>
          <w:szCs w:val="28"/>
        </w:rPr>
        <w:t xml:space="preserve"> </w:t>
      </w:r>
      <w:proofErr w:type="spellStart"/>
      <w:r w:rsidRPr="00C02000">
        <w:rPr>
          <w:color w:val="373737"/>
          <w:sz w:val="28"/>
          <w:szCs w:val="28"/>
        </w:rPr>
        <w:t>дітям</w:t>
      </w:r>
      <w:proofErr w:type="spellEnd"/>
      <w:r w:rsidRPr="00C02000">
        <w:rPr>
          <w:color w:val="373737"/>
          <w:sz w:val="28"/>
          <w:szCs w:val="28"/>
        </w:rPr>
        <w:t>.</w:t>
      </w:r>
      <w:r w:rsidRPr="00C02000">
        <w:rPr>
          <w:color w:val="373737"/>
          <w:sz w:val="28"/>
          <w:szCs w:val="28"/>
        </w:rPr>
        <w:br/>
      </w:r>
    </w:p>
    <w:p w:rsidR="00104C93" w:rsidRPr="00C02000" w:rsidRDefault="00104C93" w:rsidP="00104C93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Домашнє  </w:t>
      </w:r>
      <w:r w:rsidRPr="00C020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завдання і коментар щодо його виконання</w:t>
      </w:r>
    </w:p>
    <w:p w:rsidR="00104C93" w:rsidRPr="00C02000" w:rsidRDefault="00104C93" w:rsidP="00104C9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02000">
        <w:rPr>
          <w:rFonts w:ascii="Times New Roman" w:hAnsi="Times New Roman" w:cs="Times New Roman"/>
          <w:sz w:val="28"/>
          <w:szCs w:val="28"/>
          <w:lang w:val="uk-UA"/>
        </w:rPr>
        <w:t>Підручник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38-39 – повторити правила; вправа 5 с. 41</w:t>
      </w:r>
      <w:r w:rsidRPr="00C02000">
        <w:rPr>
          <w:rFonts w:ascii="Times New Roman" w:hAnsi="Times New Roman" w:cs="Times New Roman"/>
          <w:sz w:val="28"/>
          <w:szCs w:val="28"/>
          <w:lang w:val="uk-UA"/>
        </w:rPr>
        <w:t xml:space="preserve">  (письмово). </w:t>
      </w:r>
    </w:p>
    <w:p w:rsidR="00104C93" w:rsidRPr="007B6E6C" w:rsidRDefault="00104C93" w:rsidP="00104C93">
      <w:pPr>
        <w:rPr>
          <w:lang w:val="uk-UA"/>
        </w:rPr>
      </w:pPr>
    </w:p>
    <w:p w:rsidR="00104C93" w:rsidRPr="00C02000" w:rsidRDefault="00104C93" w:rsidP="00104C93">
      <w:pPr>
        <w:rPr>
          <w:lang w:val="uk-UA"/>
        </w:rPr>
      </w:pPr>
    </w:p>
    <w:p w:rsidR="00261816" w:rsidRPr="00104C93" w:rsidRDefault="00261816">
      <w:pPr>
        <w:rPr>
          <w:lang w:val="uk-UA"/>
        </w:rPr>
      </w:pPr>
    </w:p>
    <w:sectPr w:rsidR="00261816" w:rsidRPr="00104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E5BF9"/>
    <w:multiLevelType w:val="multilevel"/>
    <w:tmpl w:val="34CA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D419B"/>
    <w:multiLevelType w:val="multilevel"/>
    <w:tmpl w:val="19D4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2C004F"/>
    <w:multiLevelType w:val="multilevel"/>
    <w:tmpl w:val="F36C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104C93"/>
    <w:rsid w:val="00104C93"/>
    <w:rsid w:val="00261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04C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04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2024-10-07T11:49:00Z</dcterms:created>
  <dcterms:modified xsi:type="dcterms:W3CDTF">2024-10-07T11:49:00Z</dcterms:modified>
</cp:coreProperties>
</file>