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5D" w:rsidRDefault="00322D5D"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01.05.2025</w:t>
      </w:r>
      <w:r w:rsidR="00A978DF">
        <w:rPr>
          <w:rFonts w:ascii="Times New Roman" w:hAnsi="Times New Roman" w:cs="Times New Roman"/>
          <w:sz w:val="28"/>
          <w:szCs w:val="28"/>
          <w:lang w:val="uk-UA"/>
        </w:rPr>
        <w:t xml:space="preserve"> </w:t>
      </w:r>
    </w:p>
    <w:p w:rsidR="00E44D82" w:rsidRDefault="00322D5D"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978DF">
        <w:rPr>
          <w:rFonts w:ascii="Times New Roman" w:hAnsi="Times New Roman" w:cs="Times New Roman"/>
          <w:sz w:val="28"/>
          <w:szCs w:val="28"/>
          <w:lang w:val="uk-UA"/>
        </w:rPr>
        <w:t>9</w:t>
      </w:r>
      <w:r w:rsidR="007E0561">
        <w:rPr>
          <w:rFonts w:ascii="Times New Roman" w:hAnsi="Times New Roman" w:cs="Times New Roman"/>
          <w:sz w:val="28"/>
          <w:szCs w:val="28"/>
          <w:lang w:val="uk-UA"/>
        </w:rPr>
        <w:t>-А</w:t>
      </w:r>
      <w:r>
        <w:rPr>
          <w:rFonts w:ascii="Times New Roman" w:hAnsi="Times New Roman" w:cs="Times New Roman"/>
          <w:sz w:val="28"/>
          <w:szCs w:val="28"/>
          <w:lang w:val="uk-UA"/>
        </w:rPr>
        <w:t xml:space="preserve"> кл.</w:t>
      </w:r>
    </w:p>
    <w:p w:rsid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Історія України</w:t>
      </w:r>
    </w:p>
    <w:p w:rsidR="00CB4E17" w:rsidRP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Вч. Рзаєва Н.О</w:t>
      </w:r>
    </w:p>
    <w:p w:rsidR="00CB4E17" w:rsidRPr="001F08EF" w:rsidRDefault="00CB4E17" w:rsidP="00CB4E17">
      <w:pPr>
        <w:rPr>
          <w:rFonts w:ascii="Times New Roman" w:hAnsi="Times New Roman" w:cs="Times New Roman"/>
          <w:sz w:val="28"/>
          <w:szCs w:val="28"/>
          <w:lang w:val="uk-UA"/>
        </w:rPr>
      </w:pPr>
    </w:p>
    <w:p w:rsidR="00CB4E17" w:rsidRPr="00F65395" w:rsidRDefault="00AD53DF" w:rsidP="006F0ABE">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B337FF">
        <w:rPr>
          <w:lang w:val="uk-UA"/>
        </w:rPr>
        <w:t xml:space="preserve"> </w:t>
      </w:r>
      <w:r w:rsidR="004754FC">
        <w:rPr>
          <w:lang w:val="uk-UA"/>
        </w:rPr>
        <w:t xml:space="preserve"> </w:t>
      </w:r>
      <w:r w:rsidR="00F65395" w:rsidRPr="00F65395">
        <w:rPr>
          <w:rFonts w:ascii="Times New Roman" w:hAnsi="Times New Roman" w:cs="Times New Roman"/>
          <w:b/>
          <w:sz w:val="32"/>
          <w:szCs w:val="32"/>
          <w:lang w:val="uk-UA"/>
        </w:rPr>
        <w:t>Практичне заняття. Ідеї автономії та самостійності у програмах українських політичних партій Наддніпрянщини.</w:t>
      </w:r>
    </w:p>
    <w:p w:rsidR="00B337FF" w:rsidRPr="000E6EFA" w:rsidRDefault="00CB4E17" w:rsidP="000E6EFA">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B337FF">
        <w:rPr>
          <w:rFonts w:ascii="Times New Roman" w:hAnsi="Times New Roman" w:cs="Times New Roman"/>
          <w:sz w:val="28"/>
          <w:szCs w:val="28"/>
          <w:lang w:val="uk-UA"/>
        </w:rPr>
        <w:t xml:space="preserve">: </w:t>
      </w:r>
      <w:r w:rsidR="00F65395" w:rsidRPr="00F65395">
        <w:rPr>
          <w:rFonts w:ascii="Times New Roman" w:hAnsi="Times New Roman" w:cs="Times New Roman"/>
          <w:sz w:val="28"/>
          <w:szCs w:val="28"/>
          <w:lang w:val="uk-UA"/>
        </w:rPr>
        <w:t>проаналізувати ідеї автономії та самостійності в програмах українських політичних партій Наддніпрянщини; знатимуть основні ідеї автономії та самостійності в програмах українських політичних партій: .підвести підсумки і закріпити вивчений матеріал.</w:t>
      </w:r>
    </w:p>
    <w:p w:rsidR="00664839"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Актуалізація опорних знань</w:t>
      </w:r>
    </w:p>
    <w:p w:rsidR="00F65395" w:rsidRDefault="00F65395" w:rsidP="00B337FF">
      <w:pPr>
        <w:tabs>
          <w:tab w:val="left" w:pos="5205"/>
        </w:tabs>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Бесіда</w:t>
      </w:r>
    </w:p>
    <w:p w:rsidR="00F65395" w:rsidRPr="00735E95" w:rsidRDefault="00F65395" w:rsidP="00F65395">
      <w:pPr>
        <w:tabs>
          <w:tab w:val="left" w:pos="5205"/>
        </w:tabs>
        <w:ind w:left="-1134"/>
        <w:rPr>
          <w:rFonts w:ascii="Times New Roman" w:hAnsi="Times New Roman" w:cs="Times New Roman"/>
          <w:sz w:val="28"/>
          <w:szCs w:val="28"/>
          <w:lang w:val="uk-UA"/>
        </w:rPr>
      </w:pPr>
      <w:r w:rsidRPr="00735E95">
        <w:rPr>
          <w:rFonts w:ascii="Times New Roman" w:hAnsi="Times New Roman" w:cs="Times New Roman"/>
          <w:sz w:val="28"/>
          <w:szCs w:val="28"/>
          <w:lang w:val="uk-UA"/>
        </w:rPr>
        <w:t>1. Якими були основні форми боротьби українських громадсько-політичних діячів Галичини за здобуття нових політичних прав для свого народу?</w:t>
      </w:r>
    </w:p>
    <w:p w:rsidR="00F65395" w:rsidRPr="00735E95" w:rsidRDefault="00F65395" w:rsidP="00F65395">
      <w:pPr>
        <w:tabs>
          <w:tab w:val="left" w:pos="5205"/>
        </w:tabs>
        <w:ind w:left="-1134"/>
        <w:rPr>
          <w:rFonts w:ascii="Times New Roman" w:hAnsi="Times New Roman" w:cs="Times New Roman"/>
          <w:sz w:val="28"/>
          <w:szCs w:val="28"/>
          <w:lang w:val="uk-UA"/>
        </w:rPr>
      </w:pPr>
      <w:r w:rsidRPr="00735E95">
        <w:rPr>
          <w:rFonts w:ascii="Times New Roman" w:hAnsi="Times New Roman" w:cs="Times New Roman"/>
          <w:sz w:val="28"/>
          <w:szCs w:val="28"/>
          <w:lang w:val="uk-UA"/>
        </w:rPr>
        <w:t>2. Коли розпочався масовий селянський страйк у Східній Галичині?</w:t>
      </w:r>
    </w:p>
    <w:p w:rsidR="00F65395" w:rsidRPr="00735E95" w:rsidRDefault="00F65395" w:rsidP="00F65395">
      <w:pPr>
        <w:tabs>
          <w:tab w:val="left" w:pos="5205"/>
        </w:tabs>
        <w:ind w:left="-1134"/>
        <w:rPr>
          <w:rFonts w:ascii="Times New Roman" w:hAnsi="Times New Roman" w:cs="Times New Roman"/>
          <w:sz w:val="28"/>
          <w:szCs w:val="28"/>
          <w:lang w:val="uk-UA"/>
        </w:rPr>
      </w:pPr>
      <w:r w:rsidRPr="00735E95">
        <w:rPr>
          <w:rFonts w:ascii="Times New Roman" w:hAnsi="Times New Roman" w:cs="Times New Roman"/>
          <w:sz w:val="28"/>
          <w:szCs w:val="28"/>
          <w:lang w:val="uk-UA"/>
        </w:rPr>
        <w:t>3. Яке рішення прийняла щодо українського університету австрійська влада в 1912 р.?</w:t>
      </w:r>
    </w:p>
    <w:p w:rsidR="00F65395" w:rsidRPr="00735E95" w:rsidRDefault="00F65395" w:rsidP="00F65395">
      <w:pPr>
        <w:tabs>
          <w:tab w:val="left" w:pos="5205"/>
        </w:tabs>
        <w:ind w:left="-1134"/>
        <w:rPr>
          <w:rFonts w:ascii="Times New Roman" w:hAnsi="Times New Roman" w:cs="Times New Roman"/>
          <w:sz w:val="28"/>
          <w:szCs w:val="28"/>
          <w:lang w:val="uk-UA"/>
        </w:rPr>
      </w:pPr>
      <w:r w:rsidRPr="00735E95">
        <w:rPr>
          <w:rFonts w:ascii="Times New Roman" w:hAnsi="Times New Roman" w:cs="Times New Roman"/>
          <w:sz w:val="28"/>
          <w:szCs w:val="28"/>
          <w:lang w:val="uk-UA"/>
        </w:rPr>
        <w:t>4. Із чим РУРП пов’язувала розв’язання національного питання українців Галичини?</w:t>
      </w:r>
    </w:p>
    <w:p w:rsidR="00F65395" w:rsidRPr="00735E95" w:rsidRDefault="00F65395" w:rsidP="00F65395">
      <w:pPr>
        <w:tabs>
          <w:tab w:val="left" w:pos="5205"/>
        </w:tabs>
        <w:ind w:left="-1134"/>
        <w:rPr>
          <w:rFonts w:ascii="Times New Roman" w:hAnsi="Times New Roman" w:cs="Times New Roman"/>
          <w:sz w:val="28"/>
          <w:szCs w:val="28"/>
          <w:lang w:val="uk-UA"/>
        </w:rPr>
      </w:pPr>
      <w:r w:rsidRPr="00735E95">
        <w:rPr>
          <w:rFonts w:ascii="Times New Roman" w:hAnsi="Times New Roman" w:cs="Times New Roman"/>
          <w:sz w:val="28"/>
          <w:szCs w:val="28"/>
          <w:lang w:val="uk-UA"/>
        </w:rPr>
        <w:t>5. Яка з українських партій Галичини на початку XX ст. була найвпливовішою?</w:t>
      </w:r>
    </w:p>
    <w:p w:rsidR="00F65395" w:rsidRPr="00F65395" w:rsidRDefault="00F65395" w:rsidP="00F65395">
      <w:pPr>
        <w:tabs>
          <w:tab w:val="left" w:pos="5205"/>
        </w:tabs>
        <w:ind w:left="-1134"/>
        <w:rPr>
          <w:rFonts w:ascii="Times New Roman" w:hAnsi="Times New Roman" w:cs="Times New Roman"/>
          <w:b/>
          <w:color w:val="7030A0"/>
          <w:sz w:val="28"/>
          <w:szCs w:val="28"/>
          <w:lang w:val="uk-UA"/>
        </w:rPr>
      </w:pPr>
      <w:r w:rsidRPr="00F65395">
        <w:rPr>
          <w:rFonts w:ascii="Times New Roman" w:hAnsi="Times New Roman" w:cs="Times New Roman"/>
          <w:b/>
          <w:color w:val="7030A0"/>
          <w:sz w:val="28"/>
          <w:szCs w:val="28"/>
          <w:lang w:val="uk-UA"/>
        </w:rPr>
        <w:t>Виконання завдань практичного заняття</w:t>
      </w:r>
    </w:p>
    <w:p w:rsidR="00DE5460"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1.Ознайомтеся з програмними положеннями українських політичних партій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(робота з Додатком 1, 2, 3, 4).</w:t>
      </w:r>
    </w:p>
    <w:p w:rsidR="00DE5460" w:rsidRDefault="00F65395" w:rsidP="00DE5460">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2.</w:t>
      </w:r>
      <w:r w:rsidR="00DE5460">
        <w:rPr>
          <w:rFonts w:ascii="Times New Roman" w:hAnsi="Times New Roman" w:cs="Times New Roman"/>
          <w:color w:val="000000" w:themeColor="text1"/>
          <w:sz w:val="28"/>
          <w:szCs w:val="28"/>
          <w:lang w:val="uk-UA"/>
        </w:rPr>
        <w:t>Проаналізуйте їх (письмово)</w:t>
      </w:r>
    </w:p>
    <w:p w:rsidR="00F65395" w:rsidRPr="00DE5460" w:rsidRDefault="00F65395" w:rsidP="00DE5460">
      <w:pPr>
        <w:tabs>
          <w:tab w:val="left" w:pos="5205"/>
        </w:tabs>
        <w:ind w:left="-1134"/>
        <w:rPr>
          <w:rFonts w:ascii="Times New Roman" w:hAnsi="Times New Roman" w:cs="Times New Roman"/>
          <w:color w:val="000000" w:themeColor="text1"/>
          <w:sz w:val="28"/>
          <w:szCs w:val="28"/>
          <w:lang w:val="uk-UA"/>
        </w:rPr>
      </w:pPr>
      <w:r w:rsidRPr="00DE5460">
        <w:rPr>
          <w:rFonts w:ascii="Times New Roman" w:hAnsi="Times New Roman" w:cs="Times New Roman"/>
          <w:b/>
          <w:color w:val="FF0000"/>
          <w:sz w:val="28"/>
          <w:szCs w:val="28"/>
          <w:lang w:val="uk-UA"/>
        </w:rPr>
        <w:t>Додаток 1</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З програми «Самостійна Україна» Революційної української партії 1900 р.</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Над нами висить чорний стяг, а на йому написано: «Смерть політична, смерть національна, смерть культурна для української нації?» Се не є самі слова: зміст їм відповідає. Коли ж в Української держави відібрано право бути державою, то поодинокі члени колишньої республіки позбулися усіх елементарних прав людини. Колишній український республіканець має менш прав, ніж нинішній найостатніший московський наймит. Правительство чужинців розпоряджається на території колишньої Української республіки наче в завойованій свіжо країні! Висмоктує остатні </w:t>
      </w:r>
      <w:r w:rsidRPr="00F65395">
        <w:rPr>
          <w:rFonts w:ascii="Times New Roman" w:hAnsi="Times New Roman" w:cs="Times New Roman"/>
          <w:color w:val="000000" w:themeColor="text1"/>
          <w:sz w:val="28"/>
          <w:szCs w:val="28"/>
          <w:lang w:val="uk-UA"/>
        </w:rPr>
        <w:lastRenderedPageBreak/>
        <w:t>сили, висмикує ліпших борців, здирає осатаній гріш бідного народу. Урядовці з чужинців обсіли Україну і зневажають той люд, на кошт якого годуються. Непокірливі тубольці погорджуються невимовне, а небезпечні з них засилаються на Сибір. Законами Росийської імперії зневажається право свободи совісти, погорджується право свободи особистої, ганьбиться навіть недоторканність тіла...</w:t>
      </w:r>
    </w:p>
    <w:p w:rsid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...Просвіта занедбана, культура знівечена й темрява панує скрізь по Україні! Через 247 років по Переяславській конституції «вільний і рівний» Українець відіграє ще гіршу ролю ніж колишній їлот, бо в їлота не вимагали принаймні інтелектуальної «данини», бо від їлота не вимагали любови й прихильності до своїх гнобителів, бо їлот розумів свій гніт. Українець же тільки відчуває його. Така то є логіка подій і такі її наслідки. І от посеред таких лихих обставин ми зійшлися докупи, ми згромадилися ув одну сім'ю, перейняті великим болем та жалем до тих страждань, що вщерть наповнили народну душу, і — хай навпаки логіці подій — ми виписали на свому прапорі: «ОДНА, ЄДИНА НЕРОЗДІЛЬНА, ВІЛЬНА, САМОСТІЙНА УКРАЇНА ВІД ГІ</w:t>
      </w:r>
      <w:r>
        <w:rPr>
          <w:rFonts w:ascii="Times New Roman" w:hAnsi="Times New Roman" w:cs="Times New Roman"/>
          <w:color w:val="000000" w:themeColor="text1"/>
          <w:sz w:val="28"/>
          <w:szCs w:val="28"/>
          <w:lang w:val="uk-UA"/>
        </w:rPr>
        <w:t>Р КАРПАТСЬКИХ АЖ ПО КАВКАЗЬКІ».</w:t>
      </w:r>
    </w:p>
    <w:p w:rsidR="00F65395" w:rsidRPr="00DE5460" w:rsidRDefault="00F65395" w:rsidP="00F65395">
      <w:pPr>
        <w:tabs>
          <w:tab w:val="left" w:pos="5205"/>
        </w:tabs>
        <w:ind w:left="-1134"/>
        <w:rPr>
          <w:rFonts w:ascii="Times New Roman" w:hAnsi="Times New Roman" w:cs="Times New Roman"/>
          <w:color w:val="FF0000"/>
          <w:sz w:val="28"/>
          <w:szCs w:val="28"/>
          <w:lang w:val="uk-UA"/>
        </w:rPr>
      </w:pPr>
      <w:r w:rsidRPr="00DE5460">
        <w:rPr>
          <w:rFonts w:ascii="Times New Roman" w:hAnsi="Times New Roman" w:cs="Times New Roman"/>
          <w:b/>
          <w:color w:val="FF0000"/>
          <w:sz w:val="28"/>
          <w:szCs w:val="28"/>
          <w:lang w:val="uk-UA"/>
        </w:rPr>
        <w:t>Додаток 2</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Із програми Української народної партії (1902р.)</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Українська народна партія визнач</w:t>
      </w:r>
      <w:r w:rsidR="00DE5460">
        <w:rPr>
          <w:rFonts w:ascii="Times New Roman" w:hAnsi="Times New Roman" w:cs="Times New Roman"/>
          <w:color w:val="000000" w:themeColor="text1"/>
          <w:sz w:val="28"/>
          <w:szCs w:val="28"/>
          <w:lang w:val="uk-UA"/>
        </w:rPr>
        <w:t>ає соціалістичний ідеал яко єди</w:t>
      </w:r>
      <w:r w:rsidRPr="00F65395">
        <w:rPr>
          <w:rFonts w:ascii="Times New Roman" w:hAnsi="Times New Roman" w:cs="Times New Roman"/>
          <w:color w:val="000000" w:themeColor="text1"/>
          <w:sz w:val="28"/>
          <w:szCs w:val="28"/>
          <w:lang w:val="uk-UA"/>
        </w:rPr>
        <w:t xml:space="preserve">ний, котрий може остаточно задовольнити український та інші народи, знищити визиск, безправ’є, знищити сучасний устрій, збудований на насиллі, примусі, нерівності і панованні.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Цей ідеал такий: взагалі знаряддя виробу, фабрики і заводи, на землі, оселеній українським народом, мусять належати Українцям-робітникам, а земля (рілля) — Українцям-хліборобам...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Свідомому робітнику-Українцю з</w:t>
      </w:r>
      <w:r w:rsidR="00DE5460">
        <w:rPr>
          <w:rFonts w:ascii="Times New Roman" w:hAnsi="Times New Roman" w:cs="Times New Roman"/>
          <w:color w:val="000000" w:themeColor="text1"/>
          <w:sz w:val="28"/>
          <w:szCs w:val="28"/>
          <w:lang w:val="uk-UA"/>
        </w:rPr>
        <w:t>овсім не секрет той факт, що ро</w:t>
      </w:r>
      <w:r w:rsidRPr="00F65395">
        <w:rPr>
          <w:rFonts w:ascii="Times New Roman" w:hAnsi="Times New Roman" w:cs="Times New Roman"/>
          <w:color w:val="000000" w:themeColor="text1"/>
          <w:sz w:val="28"/>
          <w:szCs w:val="28"/>
          <w:lang w:val="uk-UA"/>
        </w:rPr>
        <w:t xml:space="preserve">бітники і селяне-поляки хочуть захопити політичну власть на своїй землі, Москалі на своїй, Литовці на своїй... Український пролетаріат мусить захватити політичну власть на Україні, аби забезпечити собі щасну будучину...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Націоналізація землі на Україні </w:t>
      </w:r>
      <w:r w:rsidR="00DE5460">
        <w:rPr>
          <w:rFonts w:ascii="Times New Roman" w:hAnsi="Times New Roman" w:cs="Times New Roman"/>
          <w:color w:val="000000" w:themeColor="text1"/>
          <w:sz w:val="28"/>
          <w:szCs w:val="28"/>
          <w:lang w:val="uk-UA"/>
        </w:rPr>
        <w:t>для запровадження соціалістично</w:t>
      </w:r>
      <w:r w:rsidRPr="00F65395">
        <w:rPr>
          <w:rFonts w:ascii="Times New Roman" w:hAnsi="Times New Roman" w:cs="Times New Roman"/>
          <w:color w:val="000000" w:themeColor="text1"/>
          <w:sz w:val="28"/>
          <w:szCs w:val="28"/>
          <w:lang w:val="uk-UA"/>
        </w:rPr>
        <w:t xml:space="preserve">го строя і соціалістичного оброблення землі — це наш ідеал...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До загалу українського народа: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Незайманість особи і мешкання.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Рівноправність жінок.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Відповідальність урядовців перед громадянами.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Свобода українського друку, слова і просвіти, свобода національ¬ності, релігії, совісті, переконань. Свобода зборів, товариств, спі¬лок, організацій.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 xml:space="preserve">Вибори до парламенту, до управ; взагалі до усіх виборних інсти¬туцій... </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lastRenderedPageBreak/>
        <w:t xml:space="preserve">Вільна українська школа низша середня і визша в рідній мові. Українська мова в суді і адміністрації. </w:t>
      </w:r>
    </w:p>
    <w:p w:rsidR="00DE5460" w:rsidRDefault="00F65395" w:rsidP="00DE5460">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Самостійна Республіка Україна будучини мусить бути спілкою вільних і самоправних українських земель... такі — Слобожанщина, Правобережна Україна, Запоріжє, Кубань, Чорномор</w:t>
      </w:r>
      <w:r w:rsidR="00DE5460">
        <w:rPr>
          <w:rFonts w:ascii="Times New Roman" w:hAnsi="Times New Roman" w:cs="Times New Roman"/>
          <w:color w:val="000000" w:themeColor="text1"/>
          <w:sz w:val="28"/>
          <w:szCs w:val="28"/>
          <w:lang w:val="uk-UA"/>
        </w:rPr>
        <w:t xml:space="preserve">іє, Поліссє, Га¬личина і т. д. </w:t>
      </w:r>
    </w:p>
    <w:p w:rsidR="00F65395" w:rsidRPr="00DE5460" w:rsidRDefault="00F65395" w:rsidP="00DE5460">
      <w:pPr>
        <w:tabs>
          <w:tab w:val="left" w:pos="5205"/>
        </w:tabs>
        <w:ind w:left="-1134"/>
        <w:rPr>
          <w:rFonts w:ascii="Times New Roman" w:hAnsi="Times New Roman" w:cs="Times New Roman"/>
          <w:b/>
          <w:color w:val="FF0000"/>
          <w:sz w:val="28"/>
          <w:szCs w:val="28"/>
          <w:lang w:val="uk-UA"/>
        </w:rPr>
      </w:pPr>
      <w:r w:rsidRPr="00DE5460">
        <w:rPr>
          <w:rFonts w:ascii="Times New Roman" w:hAnsi="Times New Roman" w:cs="Times New Roman"/>
          <w:b/>
          <w:color w:val="FF0000"/>
          <w:sz w:val="28"/>
          <w:szCs w:val="28"/>
          <w:lang w:val="uk-UA"/>
        </w:rPr>
        <w:t>Додаток 3</w:t>
      </w:r>
    </w:p>
    <w:p w:rsidR="00F65395" w:rsidRPr="00F65395" w:rsidRDefault="00F65395" w:rsidP="00F65395">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Українська соціал-демократична робітнича партія (УСДРП, 1905 р.) на чолі з В.Винниченком та С.Петлюрою прагнула поєднати марксизм із націоналізмом. Орієнтувалася на селян і робітників, вимагала автономії для України.</w:t>
      </w:r>
    </w:p>
    <w:p w:rsidR="00DE5460" w:rsidRDefault="00F65395" w:rsidP="00DE5460">
      <w:pPr>
        <w:tabs>
          <w:tab w:val="left" w:pos="5205"/>
        </w:tabs>
        <w:ind w:left="-1134"/>
        <w:rPr>
          <w:rFonts w:ascii="Times New Roman" w:hAnsi="Times New Roman" w:cs="Times New Roman"/>
          <w:color w:val="000000" w:themeColor="text1"/>
          <w:sz w:val="28"/>
          <w:szCs w:val="28"/>
          <w:lang w:val="uk-UA"/>
        </w:rPr>
      </w:pPr>
      <w:r w:rsidRPr="00F65395">
        <w:rPr>
          <w:rFonts w:ascii="Times New Roman" w:hAnsi="Times New Roman" w:cs="Times New Roman"/>
          <w:color w:val="000000" w:themeColor="text1"/>
          <w:sz w:val="28"/>
          <w:szCs w:val="28"/>
          <w:lang w:val="uk-UA"/>
        </w:rPr>
        <w:t>У 1904 р. були утворені дві ліберальні партії- Українська радикальна партія (УРП, Б.Грінченко, С.Єфремов) та Українська демократична партія (УДП, А.Лотоцький, Є.Чикаленко). Основні їх Вимоги – конституційна монархія, земельні реформи, автономія України в складі Росії.</w:t>
      </w:r>
    </w:p>
    <w:p w:rsidR="00DE5460" w:rsidRPr="00DE5460" w:rsidRDefault="00DE5460" w:rsidP="00DE5460">
      <w:pPr>
        <w:tabs>
          <w:tab w:val="left" w:pos="5205"/>
        </w:tabs>
        <w:ind w:left="-1134"/>
        <w:rPr>
          <w:rFonts w:ascii="Times New Roman" w:hAnsi="Times New Roman" w:cs="Times New Roman"/>
          <w:color w:val="000000" w:themeColor="text1"/>
          <w:sz w:val="28"/>
          <w:szCs w:val="28"/>
          <w:lang w:val="uk-UA"/>
        </w:rPr>
      </w:pPr>
      <w:r w:rsidRPr="00DE5460">
        <w:rPr>
          <w:rFonts w:ascii="Times New Roman" w:hAnsi="Times New Roman" w:cs="Times New Roman"/>
          <w:b/>
          <w:color w:val="FF0000"/>
          <w:sz w:val="28"/>
          <w:szCs w:val="28"/>
          <w:lang w:val="uk-UA"/>
        </w:rPr>
        <w:t>Додаток 4</w:t>
      </w:r>
    </w:p>
    <w:p w:rsidR="00DE5460" w:rsidRPr="00B06818" w:rsidRDefault="00DE5460" w:rsidP="00DE5460">
      <w:pPr>
        <w:spacing w:after="0" w:line="240" w:lineRule="auto"/>
        <w:ind w:firstLine="284"/>
        <w:jc w:val="center"/>
        <w:rPr>
          <w:rFonts w:ascii="Times New Roman" w:hAnsi="Times New Roman" w:cs="Times New Roman"/>
          <w:b/>
          <w:color w:val="000000" w:themeColor="text1"/>
          <w:sz w:val="24"/>
          <w:szCs w:val="24"/>
          <w:lang w:val="uk-UA"/>
        </w:rPr>
      </w:pPr>
      <w:r w:rsidRPr="00B06818">
        <w:rPr>
          <w:rFonts w:ascii="Times New Roman" w:hAnsi="Times New Roman" w:cs="Times New Roman"/>
          <w:b/>
          <w:color w:val="000000" w:themeColor="text1"/>
          <w:sz w:val="24"/>
          <w:szCs w:val="24"/>
          <w:lang w:val="uk-UA"/>
        </w:rPr>
        <w:t>ЛІДЕРИ УКРАЇНСЬКИХ ПОЛІТИЧНИХ ПАРТІЙ ПОЧАТКУ ХХ СТ.</w:t>
      </w:r>
    </w:p>
    <w:p w:rsidR="00DE5460" w:rsidRPr="00B06818" w:rsidRDefault="00DE5460" w:rsidP="00DE5460">
      <w:pPr>
        <w:spacing w:after="0" w:line="240" w:lineRule="auto"/>
        <w:ind w:firstLine="284"/>
        <w:jc w:val="both"/>
        <w:rPr>
          <w:rFonts w:ascii="Times New Roman" w:hAnsi="Times New Roman" w:cs="Times New Roman"/>
          <w:color w:val="000000" w:themeColor="text1"/>
          <w:sz w:val="24"/>
          <w:szCs w:val="24"/>
          <w:lang w:val="uk-UA"/>
        </w:rPr>
      </w:pPr>
    </w:p>
    <w:p w:rsidR="00DE5460" w:rsidRPr="00B06818" w:rsidRDefault="00DE5460" w:rsidP="00DE5460">
      <w:pPr>
        <w:spacing w:after="0" w:line="240" w:lineRule="auto"/>
        <w:ind w:firstLine="284"/>
        <w:jc w:val="center"/>
        <w:rPr>
          <w:rFonts w:ascii="Times New Roman" w:hAnsi="Times New Roman" w:cs="Times New Roman"/>
          <w:color w:val="000000" w:themeColor="text1"/>
          <w:sz w:val="24"/>
          <w:szCs w:val="24"/>
        </w:rPr>
      </w:pPr>
      <w:r w:rsidRPr="00B06818">
        <w:rPr>
          <w:rFonts w:ascii="Times New Roman" w:hAnsi="Times New Roman" w:cs="Times New Roman"/>
          <w:noProof/>
          <w:color w:val="000000" w:themeColor="text1"/>
          <w:sz w:val="24"/>
          <w:szCs w:val="24"/>
          <w:lang w:eastAsia="ru-RU"/>
        </w:rPr>
        <w:drawing>
          <wp:inline distT="0" distB="0" distL="0" distR="0" wp14:anchorId="39604269" wp14:editId="3CE08917">
            <wp:extent cx="1230482" cy="1666875"/>
            <wp:effectExtent l="0" t="0" r="8255" b="0"/>
            <wp:docPr id="1" name="Рисунок 1" descr="C:\Users\history\Desktop\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story\Desktop\5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7292" cy="1676100"/>
                    </a:xfrm>
                    <a:prstGeom prst="rect">
                      <a:avLst/>
                    </a:prstGeom>
                    <a:noFill/>
                    <a:ln>
                      <a:noFill/>
                    </a:ln>
                  </pic:spPr>
                </pic:pic>
              </a:graphicData>
            </a:graphic>
          </wp:inline>
        </w:drawing>
      </w:r>
      <w:r>
        <w:rPr>
          <w:rFonts w:ascii="Times New Roman" w:hAnsi="Times New Roman" w:cs="Times New Roman"/>
          <w:color w:val="000000" w:themeColor="text1"/>
          <w:sz w:val="24"/>
          <w:szCs w:val="24"/>
          <w:lang w:val="uk-UA"/>
        </w:rPr>
        <w:t xml:space="preserve">                    </w:t>
      </w:r>
      <w:r w:rsidRPr="00B06818">
        <w:rPr>
          <w:rFonts w:ascii="Times New Roman" w:hAnsi="Times New Roman" w:cs="Times New Roman"/>
          <w:noProof/>
          <w:color w:val="000000" w:themeColor="text1"/>
          <w:sz w:val="24"/>
          <w:szCs w:val="24"/>
          <w:lang w:eastAsia="ru-RU"/>
        </w:rPr>
        <w:drawing>
          <wp:inline distT="0" distB="0" distL="0" distR="0" wp14:anchorId="0CF8141F" wp14:editId="242897CB">
            <wp:extent cx="1140170" cy="1704975"/>
            <wp:effectExtent l="0" t="0" r="3175" b="0"/>
            <wp:docPr id="2" name="Рисунок 2" descr="C:\Users\history\Desktop\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story\Desktop\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8428" cy="1717323"/>
                    </a:xfrm>
                    <a:prstGeom prst="rect">
                      <a:avLst/>
                    </a:prstGeom>
                    <a:noFill/>
                    <a:ln>
                      <a:noFill/>
                    </a:ln>
                  </pic:spPr>
                </pic:pic>
              </a:graphicData>
            </a:graphic>
          </wp:inline>
        </w:drawing>
      </w:r>
      <w:r>
        <w:rPr>
          <w:rFonts w:ascii="Times New Roman" w:hAnsi="Times New Roman" w:cs="Times New Roman"/>
          <w:color w:val="000000" w:themeColor="text1"/>
          <w:sz w:val="24"/>
          <w:szCs w:val="24"/>
          <w:lang w:val="uk-UA"/>
        </w:rPr>
        <w:t xml:space="preserve">                     </w:t>
      </w:r>
      <w:r w:rsidRPr="00B06818">
        <w:rPr>
          <w:rFonts w:ascii="Times New Roman" w:eastAsia="Times New Roman" w:hAnsi="Times New Roman" w:cs="Times New Roman"/>
          <w:noProof/>
          <w:color w:val="000000" w:themeColor="text1"/>
          <w:sz w:val="24"/>
          <w:szCs w:val="24"/>
          <w:lang w:eastAsia="ru-RU"/>
        </w:rPr>
        <w:drawing>
          <wp:inline distT="0" distB="0" distL="0" distR="0" wp14:anchorId="445418DE" wp14:editId="694AD97B">
            <wp:extent cx="1110198" cy="1676400"/>
            <wp:effectExtent l="0" t="0" r="0" b="0"/>
            <wp:docPr id="3" name="Рисунок 3" descr="Mihnovsky.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hnovsky.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095" cy="1688324"/>
                    </a:xfrm>
                    <a:prstGeom prst="rect">
                      <a:avLst/>
                    </a:prstGeom>
                    <a:noFill/>
                    <a:ln>
                      <a:noFill/>
                    </a:ln>
                  </pic:spPr>
                </pic:pic>
              </a:graphicData>
            </a:graphic>
          </wp:inline>
        </w:drawing>
      </w:r>
    </w:p>
    <w:p w:rsidR="00DE5460" w:rsidRDefault="00DE5460" w:rsidP="00DE5460">
      <w:pPr>
        <w:spacing w:after="0" w:line="240" w:lineRule="auto"/>
        <w:ind w:firstLine="284"/>
        <w:jc w:val="center"/>
        <w:rPr>
          <w:rFonts w:ascii="Times New Roman" w:eastAsia="Times New Roman" w:hAnsi="Times New Roman" w:cs="Times New Roman"/>
          <w:b/>
          <w:noProof/>
          <w:color w:val="000000" w:themeColor="text1"/>
          <w:sz w:val="24"/>
          <w:szCs w:val="24"/>
          <w:lang w:val="uk-UA" w:eastAsia="ru-RU"/>
        </w:rPr>
      </w:pPr>
      <w:r>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eastAsia="Times New Roman" w:hAnsi="Times New Roman" w:cs="Times New Roman"/>
          <w:b/>
          <w:noProof/>
          <w:color w:val="000000" w:themeColor="text1"/>
          <w:sz w:val="24"/>
          <w:szCs w:val="24"/>
          <w:lang w:val="uk-UA" w:eastAsia="ru-RU"/>
        </w:rPr>
        <w:t xml:space="preserve">В.Винниченко             </w:t>
      </w:r>
      <w:r>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eastAsia="Times New Roman" w:hAnsi="Times New Roman" w:cs="Times New Roman"/>
          <w:b/>
          <w:noProof/>
          <w:color w:val="000000" w:themeColor="text1"/>
          <w:sz w:val="24"/>
          <w:szCs w:val="24"/>
          <w:lang w:val="uk-UA" w:eastAsia="ru-RU"/>
        </w:rPr>
        <w:t xml:space="preserve">   </w:t>
      </w:r>
      <w:r>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eastAsia="Times New Roman" w:hAnsi="Times New Roman" w:cs="Times New Roman"/>
          <w:b/>
          <w:noProof/>
          <w:color w:val="000000" w:themeColor="text1"/>
          <w:sz w:val="24"/>
          <w:szCs w:val="24"/>
          <w:lang w:val="uk-UA" w:eastAsia="ru-RU"/>
        </w:rPr>
        <w:t xml:space="preserve">  Б.Грінченко     </w:t>
      </w:r>
      <w:r>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eastAsia="Times New Roman" w:hAnsi="Times New Roman" w:cs="Times New Roman"/>
          <w:b/>
          <w:noProof/>
          <w:color w:val="000000" w:themeColor="text1"/>
          <w:sz w:val="24"/>
          <w:szCs w:val="24"/>
          <w:lang w:val="uk-UA" w:eastAsia="ru-RU"/>
        </w:rPr>
        <w:t>М.Міхновський</w:t>
      </w:r>
    </w:p>
    <w:p w:rsidR="00DE5460" w:rsidRDefault="00DE5460" w:rsidP="00DE5460">
      <w:pPr>
        <w:spacing w:after="0" w:line="240" w:lineRule="auto"/>
        <w:ind w:firstLine="284"/>
        <w:jc w:val="center"/>
        <w:rPr>
          <w:rFonts w:ascii="Times New Roman" w:eastAsia="Times New Roman" w:hAnsi="Times New Roman" w:cs="Times New Roman"/>
          <w:b/>
          <w:noProof/>
          <w:color w:val="000000" w:themeColor="text1"/>
          <w:sz w:val="24"/>
          <w:szCs w:val="24"/>
          <w:lang w:val="uk-UA" w:eastAsia="ru-RU"/>
        </w:rPr>
      </w:pPr>
    </w:p>
    <w:p w:rsidR="00DE5460" w:rsidRPr="00B06818" w:rsidRDefault="00DE5460" w:rsidP="00DE5460">
      <w:pPr>
        <w:spacing w:after="0" w:line="240" w:lineRule="auto"/>
        <w:ind w:firstLine="284"/>
        <w:jc w:val="both"/>
        <w:rPr>
          <w:rFonts w:ascii="Times New Roman" w:eastAsia="Times New Roman" w:hAnsi="Times New Roman" w:cs="Times New Roman"/>
          <w:b/>
          <w:noProof/>
          <w:color w:val="000000" w:themeColor="text1"/>
          <w:sz w:val="24"/>
          <w:szCs w:val="24"/>
          <w:lang w:eastAsia="ru-RU"/>
        </w:rPr>
      </w:pPr>
      <w:r>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hAnsi="Times New Roman" w:cs="Times New Roman"/>
          <w:noProof/>
          <w:color w:val="000000" w:themeColor="text1"/>
          <w:sz w:val="24"/>
          <w:szCs w:val="24"/>
          <w:lang w:eastAsia="ru-RU"/>
        </w:rPr>
        <w:drawing>
          <wp:inline distT="0" distB="0" distL="0" distR="0" wp14:anchorId="778645E8" wp14:editId="7534C9A4">
            <wp:extent cx="1315792" cy="1692832"/>
            <wp:effectExtent l="0" t="0" r="0" b="3175"/>
            <wp:docPr id="4" name="Рисунок 4" descr="C:\Users\history\Desktop\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story\Desktop\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904" cy="1699409"/>
                    </a:xfrm>
                    <a:prstGeom prst="rect">
                      <a:avLst/>
                    </a:prstGeom>
                    <a:noFill/>
                    <a:ln>
                      <a:noFill/>
                    </a:ln>
                  </pic:spPr>
                </pic:pic>
              </a:graphicData>
            </a:graphic>
          </wp:inline>
        </w:drawing>
      </w:r>
      <w:r w:rsidRPr="00B06818">
        <w:rPr>
          <w:rFonts w:ascii="Times New Roman" w:eastAsia="Times New Roman" w:hAnsi="Times New Roman" w:cs="Times New Roman"/>
          <w:b/>
          <w:noProof/>
          <w:color w:val="000000" w:themeColor="text1"/>
          <w:sz w:val="24"/>
          <w:szCs w:val="24"/>
          <w:lang w:val="uk-UA" w:eastAsia="ru-RU"/>
        </w:rPr>
        <w:t xml:space="preserve">     </w:t>
      </w:r>
      <w:r>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hAnsi="Times New Roman" w:cs="Times New Roman"/>
          <w:noProof/>
          <w:color w:val="000000" w:themeColor="text1"/>
          <w:sz w:val="24"/>
          <w:szCs w:val="24"/>
          <w:lang w:eastAsia="ru-RU"/>
        </w:rPr>
        <w:drawing>
          <wp:inline distT="0" distB="0" distL="0" distR="0" wp14:anchorId="05289C3B" wp14:editId="01FE3C75">
            <wp:extent cx="1284621" cy="1683297"/>
            <wp:effectExtent l="0" t="0" r="0" b="0"/>
            <wp:docPr id="5" name="Рисунок 5" descr="C:\Users\history\Desktop\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story\Desktop\5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3996" cy="1695581"/>
                    </a:xfrm>
                    <a:prstGeom prst="rect">
                      <a:avLst/>
                    </a:prstGeom>
                    <a:noFill/>
                    <a:ln>
                      <a:noFill/>
                    </a:ln>
                  </pic:spPr>
                </pic:pic>
              </a:graphicData>
            </a:graphic>
          </wp:inline>
        </w:drawing>
      </w:r>
      <w:r w:rsidRPr="00B06818">
        <w:rPr>
          <w:rFonts w:ascii="Times New Roman" w:eastAsia="Times New Roman" w:hAnsi="Times New Roman" w:cs="Times New Roman"/>
          <w:b/>
          <w:noProof/>
          <w:color w:val="000000" w:themeColor="text1"/>
          <w:sz w:val="24"/>
          <w:szCs w:val="24"/>
          <w:lang w:val="uk-UA" w:eastAsia="ru-RU"/>
        </w:rPr>
        <w:t xml:space="preserve">   </w:t>
      </w:r>
      <w:r>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eastAsia="Times New Roman" w:hAnsi="Times New Roman" w:cs="Times New Roman"/>
          <w:b/>
          <w:noProof/>
          <w:color w:val="000000" w:themeColor="text1"/>
          <w:sz w:val="24"/>
          <w:szCs w:val="24"/>
          <w:lang w:val="uk-UA" w:eastAsia="ru-RU"/>
        </w:rPr>
        <w:t xml:space="preserve">  </w:t>
      </w:r>
      <w:r w:rsidRPr="00B06818">
        <w:rPr>
          <w:rFonts w:ascii="Times New Roman" w:hAnsi="Times New Roman" w:cs="Times New Roman"/>
          <w:noProof/>
          <w:color w:val="000000" w:themeColor="text1"/>
          <w:sz w:val="24"/>
          <w:szCs w:val="24"/>
          <w:lang w:eastAsia="ru-RU"/>
        </w:rPr>
        <w:drawing>
          <wp:inline distT="0" distB="0" distL="0" distR="0" wp14:anchorId="116210C0" wp14:editId="7A294AB9">
            <wp:extent cx="1225839" cy="1694353"/>
            <wp:effectExtent l="0" t="0" r="0" b="1270"/>
            <wp:docPr id="6" name="Рисунок 6" descr="C:\Users\history\Desktop\грушевськ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story\Desktop\грушевський.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5385" cy="1707548"/>
                    </a:xfrm>
                    <a:prstGeom prst="rect">
                      <a:avLst/>
                    </a:prstGeom>
                    <a:noFill/>
                    <a:ln>
                      <a:noFill/>
                    </a:ln>
                  </pic:spPr>
                </pic:pic>
              </a:graphicData>
            </a:graphic>
          </wp:inline>
        </w:drawing>
      </w:r>
    </w:p>
    <w:p w:rsidR="00DE5460" w:rsidRPr="00B06818" w:rsidRDefault="00DE5460" w:rsidP="00DE5460">
      <w:pPr>
        <w:spacing w:after="0" w:line="240" w:lineRule="auto"/>
        <w:ind w:firstLine="284"/>
        <w:jc w:val="both"/>
        <w:rPr>
          <w:rFonts w:ascii="Times New Roman" w:hAnsi="Times New Roman" w:cs="Times New Roman"/>
          <w:color w:val="000000" w:themeColor="text1"/>
          <w:sz w:val="24"/>
          <w:szCs w:val="24"/>
          <w:lang w:val="uk-UA"/>
        </w:rPr>
      </w:pPr>
      <w:r w:rsidRPr="00B06818">
        <w:rPr>
          <w:rFonts w:ascii="Times New Roman" w:hAnsi="Times New Roman" w:cs="Times New Roman"/>
          <w:b/>
          <w:noProof/>
          <w:color w:val="000000" w:themeColor="text1"/>
          <w:sz w:val="24"/>
          <w:szCs w:val="24"/>
          <w:lang w:val="uk-UA" w:eastAsia="ru-RU"/>
        </w:rPr>
        <w:t xml:space="preserve">       </w:t>
      </w:r>
      <w:r>
        <w:rPr>
          <w:rFonts w:ascii="Times New Roman" w:hAnsi="Times New Roman" w:cs="Times New Roman"/>
          <w:b/>
          <w:noProof/>
          <w:color w:val="000000" w:themeColor="text1"/>
          <w:sz w:val="24"/>
          <w:szCs w:val="24"/>
          <w:lang w:val="uk-UA" w:eastAsia="ru-RU"/>
        </w:rPr>
        <w:t xml:space="preserve">   </w:t>
      </w:r>
      <w:r w:rsidRPr="00B06818">
        <w:rPr>
          <w:rFonts w:ascii="Times New Roman" w:hAnsi="Times New Roman" w:cs="Times New Roman"/>
          <w:b/>
          <w:noProof/>
          <w:color w:val="000000" w:themeColor="text1"/>
          <w:sz w:val="24"/>
          <w:szCs w:val="24"/>
          <w:lang w:val="uk-UA" w:eastAsia="ru-RU"/>
        </w:rPr>
        <w:t xml:space="preserve">  С.Петлюра                         </w:t>
      </w:r>
      <w:r>
        <w:rPr>
          <w:rFonts w:ascii="Times New Roman" w:hAnsi="Times New Roman" w:cs="Times New Roman"/>
          <w:b/>
          <w:noProof/>
          <w:color w:val="000000" w:themeColor="text1"/>
          <w:sz w:val="24"/>
          <w:szCs w:val="24"/>
          <w:lang w:val="uk-UA" w:eastAsia="ru-RU"/>
        </w:rPr>
        <w:t xml:space="preserve">     </w:t>
      </w:r>
      <w:r w:rsidRPr="00B06818">
        <w:rPr>
          <w:rFonts w:ascii="Times New Roman" w:hAnsi="Times New Roman" w:cs="Times New Roman"/>
          <w:b/>
          <w:noProof/>
          <w:color w:val="000000" w:themeColor="text1"/>
          <w:sz w:val="24"/>
          <w:szCs w:val="24"/>
          <w:lang w:val="uk-UA" w:eastAsia="ru-RU"/>
        </w:rPr>
        <w:t xml:space="preserve"> Є.Чикаленко               </w:t>
      </w:r>
      <w:r>
        <w:rPr>
          <w:rFonts w:ascii="Times New Roman" w:hAnsi="Times New Roman" w:cs="Times New Roman"/>
          <w:b/>
          <w:noProof/>
          <w:color w:val="000000" w:themeColor="text1"/>
          <w:sz w:val="24"/>
          <w:szCs w:val="24"/>
          <w:lang w:val="uk-UA" w:eastAsia="ru-RU"/>
        </w:rPr>
        <w:t xml:space="preserve">           </w:t>
      </w:r>
      <w:r w:rsidRPr="00B06818">
        <w:rPr>
          <w:rFonts w:ascii="Times New Roman" w:hAnsi="Times New Roman" w:cs="Times New Roman"/>
          <w:b/>
          <w:noProof/>
          <w:color w:val="000000" w:themeColor="text1"/>
          <w:sz w:val="24"/>
          <w:szCs w:val="24"/>
          <w:lang w:val="uk-UA" w:eastAsia="ru-RU"/>
        </w:rPr>
        <w:t>М.Грушевський</w:t>
      </w:r>
    </w:p>
    <w:p w:rsidR="00DE5460" w:rsidRPr="00B06818" w:rsidRDefault="00DE5460" w:rsidP="00DE5460">
      <w:pPr>
        <w:spacing w:after="0" w:line="240" w:lineRule="auto"/>
        <w:ind w:firstLine="284"/>
        <w:jc w:val="both"/>
        <w:rPr>
          <w:rFonts w:ascii="Times New Roman" w:hAnsi="Times New Roman" w:cs="Times New Roman"/>
          <w:color w:val="000000" w:themeColor="text1"/>
          <w:sz w:val="24"/>
          <w:szCs w:val="24"/>
          <w:lang w:val="uk-UA"/>
        </w:rPr>
      </w:pPr>
    </w:p>
    <w:p w:rsidR="00DE5460" w:rsidRPr="00F65395" w:rsidRDefault="00DE5460" w:rsidP="00F65395">
      <w:pPr>
        <w:tabs>
          <w:tab w:val="left" w:pos="5205"/>
        </w:tabs>
        <w:ind w:left="-1134"/>
        <w:rPr>
          <w:rFonts w:ascii="Times New Roman" w:hAnsi="Times New Roman" w:cs="Times New Roman"/>
          <w:color w:val="000000" w:themeColor="text1"/>
          <w:sz w:val="28"/>
          <w:szCs w:val="28"/>
          <w:lang w:val="uk-UA"/>
        </w:rPr>
      </w:pPr>
    </w:p>
    <w:p w:rsidR="00DE5460" w:rsidRDefault="00DE5460" w:rsidP="00DE5460">
      <w:pPr>
        <w:tabs>
          <w:tab w:val="left" w:pos="5205"/>
        </w:tabs>
        <w:ind w:left="-1134"/>
        <w:rPr>
          <w:rFonts w:ascii="Times New Roman" w:hAnsi="Times New Roman" w:cs="Times New Roman"/>
          <w:b/>
          <w:color w:val="FF0000"/>
          <w:sz w:val="28"/>
          <w:szCs w:val="28"/>
          <w:lang w:val="uk-UA"/>
        </w:rPr>
      </w:pPr>
    </w:p>
    <w:p w:rsidR="00DE5460" w:rsidRDefault="00DE5460" w:rsidP="00DE5460">
      <w:pPr>
        <w:tabs>
          <w:tab w:val="left" w:pos="5205"/>
        </w:tabs>
        <w:ind w:left="-1134"/>
        <w:rPr>
          <w:rFonts w:ascii="Times New Roman" w:hAnsi="Times New Roman" w:cs="Times New Roman"/>
          <w:b/>
          <w:color w:val="FF0000"/>
          <w:sz w:val="28"/>
          <w:szCs w:val="28"/>
          <w:lang w:val="uk-UA"/>
        </w:rPr>
      </w:pPr>
    </w:p>
    <w:p w:rsidR="00E44D82" w:rsidRPr="00DE5460" w:rsidRDefault="00E44D82" w:rsidP="000E6EFA">
      <w:pPr>
        <w:tabs>
          <w:tab w:val="left" w:pos="5205"/>
        </w:tabs>
        <w:ind w:left="-1134"/>
        <w:rPr>
          <w:rFonts w:ascii="Times New Roman" w:hAnsi="Times New Roman" w:cs="Times New Roman"/>
          <w:b/>
          <w:color w:val="7030A0"/>
          <w:sz w:val="28"/>
          <w:szCs w:val="28"/>
          <w:lang w:val="uk-UA"/>
        </w:rPr>
      </w:pPr>
      <w:r w:rsidRPr="00E44D82">
        <w:rPr>
          <w:rFonts w:ascii="Times New Roman" w:hAnsi="Times New Roman" w:cs="Times New Roman"/>
          <w:b/>
          <w:color w:val="7030A0"/>
          <w:sz w:val="28"/>
          <w:szCs w:val="28"/>
          <w:lang w:val="uk-UA"/>
        </w:rPr>
        <w:lastRenderedPageBreak/>
        <w:t>Перегляньте відео:</w:t>
      </w:r>
      <w:r w:rsidRPr="00E44D82">
        <w:t xml:space="preserve"> </w:t>
      </w:r>
      <w:hyperlink r:id="rId12" w:history="1">
        <w:r w:rsidR="00DE5460" w:rsidRPr="00DE5460">
          <w:rPr>
            <w:rStyle w:val="a3"/>
            <w:rFonts w:ascii="Times New Roman" w:hAnsi="Times New Roman" w:cs="Times New Roman"/>
            <w:b/>
            <w:sz w:val="28"/>
            <w:szCs w:val="28"/>
          </w:rPr>
          <w:t>https://youtu.be/NU4lME2mUfQ</w:t>
        </w:r>
      </w:hyperlink>
      <w:r w:rsidR="00DE5460">
        <w:rPr>
          <w:lang w:val="uk-UA"/>
        </w:rPr>
        <w:t xml:space="preserve"> </w:t>
      </w:r>
    </w:p>
    <w:p w:rsidR="00C96A04" w:rsidRDefault="00C96A04" w:rsidP="005A3226">
      <w:pPr>
        <w:tabs>
          <w:tab w:val="left" w:pos="5205"/>
        </w:tabs>
        <w:ind w:left="-1134"/>
        <w:rPr>
          <w:rFonts w:ascii="Times New Roman" w:hAnsi="Times New Roman" w:cs="Times New Roman"/>
          <w:color w:val="00B0F0"/>
          <w:sz w:val="28"/>
          <w:szCs w:val="28"/>
          <w:lang w:val="uk-UA"/>
        </w:rPr>
      </w:pPr>
    </w:p>
    <w:p w:rsidR="00735E95" w:rsidRPr="00735E95" w:rsidRDefault="006F0ABE" w:rsidP="005A3226">
      <w:pPr>
        <w:tabs>
          <w:tab w:val="left" w:pos="5205"/>
        </w:tabs>
        <w:ind w:left="-1134"/>
        <w:rPr>
          <w:rFonts w:ascii="Times New Roman" w:hAnsi="Times New Roman" w:cs="Times New Roman"/>
          <w:b/>
          <w:color w:val="7030A0"/>
          <w:sz w:val="28"/>
          <w:szCs w:val="28"/>
          <w:lang w:val="uk-UA"/>
        </w:rPr>
      </w:pPr>
      <w:r w:rsidRPr="00735E95">
        <w:rPr>
          <w:rFonts w:ascii="Times New Roman" w:hAnsi="Times New Roman" w:cs="Times New Roman"/>
          <w:b/>
          <w:color w:val="7030A0"/>
          <w:sz w:val="28"/>
          <w:szCs w:val="28"/>
          <w:lang w:val="uk-UA"/>
        </w:rPr>
        <w:t>Домашн</w:t>
      </w:r>
      <w:r w:rsidR="00B44EE3" w:rsidRPr="00735E95">
        <w:rPr>
          <w:rFonts w:ascii="Times New Roman" w:hAnsi="Times New Roman" w:cs="Times New Roman"/>
          <w:b/>
          <w:color w:val="7030A0"/>
          <w:sz w:val="28"/>
          <w:szCs w:val="28"/>
          <w:lang w:val="uk-UA"/>
        </w:rPr>
        <w:t xml:space="preserve">є завдання: </w:t>
      </w:r>
    </w:p>
    <w:p w:rsidR="00735E95" w:rsidRPr="00735E95" w:rsidRDefault="00735E95" w:rsidP="00735E95">
      <w:pPr>
        <w:pStyle w:val="a6"/>
        <w:numPr>
          <w:ilvl w:val="0"/>
          <w:numId w:val="9"/>
        </w:numPr>
        <w:tabs>
          <w:tab w:val="left" w:pos="5205"/>
        </w:tabs>
        <w:rPr>
          <w:rFonts w:ascii="Times New Roman" w:hAnsi="Times New Roman" w:cs="Times New Roman"/>
          <w:sz w:val="28"/>
          <w:szCs w:val="28"/>
          <w:lang w:val="uk-UA"/>
        </w:rPr>
      </w:pPr>
      <w:r w:rsidRPr="00735E95">
        <w:rPr>
          <w:rFonts w:ascii="Times New Roman" w:hAnsi="Times New Roman" w:cs="Times New Roman"/>
          <w:sz w:val="28"/>
          <w:szCs w:val="28"/>
          <w:lang w:val="uk-UA"/>
        </w:rPr>
        <w:t>О</w:t>
      </w:r>
      <w:r w:rsidR="00DE5460" w:rsidRPr="00735E95">
        <w:rPr>
          <w:rFonts w:ascii="Times New Roman" w:hAnsi="Times New Roman" w:cs="Times New Roman"/>
          <w:sz w:val="28"/>
          <w:szCs w:val="28"/>
          <w:lang w:val="uk-UA"/>
        </w:rPr>
        <w:t>працювати стор. 312-313.</w:t>
      </w:r>
      <w:r w:rsidR="00C96A04" w:rsidRPr="00735E95">
        <w:rPr>
          <w:rFonts w:ascii="Times New Roman" w:hAnsi="Times New Roman" w:cs="Times New Roman"/>
          <w:sz w:val="28"/>
          <w:szCs w:val="28"/>
          <w:lang w:val="uk-UA"/>
        </w:rPr>
        <w:t xml:space="preserve"> </w:t>
      </w:r>
    </w:p>
    <w:p w:rsidR="00F65395" w:rsidRPr="00735E95" w:rsidRDefault="00322D5D" w:rsidP="00735E95">
      <w:pPr>
        <w:pStyle w:val="a6"/>
        <w:numPr>
          <w:ilvl w:val="0"/>
          <w:numId w:val="9"/>
        </w:numPr>
        <w:tabs>
          <w:tab w:val="left" w:pos="5205"/>
        </w:tabs>
        <w:rPr>
          <w:rFonts w:ascii="Times New Roman" w:hAnsi="Times New Roman" w:cs="Times New Roman"/>
          <w:sz w:val="28"/>
          <w:szCs w:val="28"/>
          <w:lang w:val="uk-UA"/>
        </w:rPr>
      </w:pPr>
      <w:r>
        <w:rPr>
          <w:rFonts w:ascii="Times New Roman" w:hAnsi="Times New Roman" w:cs="Times New Roman"/>
          <w:sz w:val="28"/>
          <w:szCs w:val="28"/>
          <w:lang w:val="uk-UA"/>
        </w:rPr>
        <w:t>Проаналізувати</w:t>
      </w:r>
      <w:bookmarkStart w:id="0" w:name="_GoBack"/>
      <w:bookmarkEnd w:id="0"/>
      <w:r w:rsidR="00C96A04" w:rsidRPr="00735E95">
        <w:rPr>
          <w:rFonts w:ascii="Times New Roman" w:hAnsi="Times New Roman" w:cs="Times New Roman"/>
          <w:sz w:val="28"/>
          <w:szCs w:val="28"/>
          <w:lang w:val="uk-UA"/>
        </w:rPr>
        <w:t xml:space="preserve"> програмні положеннями українських політичних партій (письмово).</w:t>
      </w:r>
    </w:p>
    <w:p w:rsidR="005A3226" w:rsidRPr="00735E95" w:rsidRDefault="006F0ABE" w:rsidP="00735E95">
      <w:pPr>
        <w:pStyle w:val="a6"/>
        <w:numPr>
          <w:ilvl w:val="0"/>
          <w:numId w:val="9"/>
        </w:numPr>
        <w:tabs>
          <w:tab w:val="left" w:pos="5205"/>
        </w:tabs>
        <w:rPr>
          <w:rFonts w:ascii="Times New Roman" w:hAnsi="Times New Roman" w:cs="Times New Roman"/>
          <w:sz w:val="28"/>
          <w:szCs w:val="28"/>
          <w:lang w:val="uk-UA"/>
        </w:rPr>
      </w:pPr>
      <w:r w:rsidRPr="00735E95">
        <w:rPr>
          <w:rFonts w:ascii="Times New Roman" w:hAnsi="Times New Roman" w:cs="Times New Roman"/>
          <w:sz w:val="28"/>
          <w:szCs w:val="28"/>
          <w:lang w:val="uk-UA"/>
        </w:rPr>
        <w:t xml:space="preserve">Повторити </w:t>
      </w:r>
      <w:r w:rsidR="00F65395" w:rsidRPr="00735E95">
        <w:rPr>
          <w:rFonts w:ascii="Times New Roman" w:hAnsi="Times New Roman" w:cs="Times New Roman"/>
          <w:sz w:val="28"/>
          <w:szCs w:val="28"/>
          <w:lang w:val="uk-UA"/>
        </w:rPr>
        <w:t xml:space="preserve">тему Діяльність </w:t>
      </w:r>
      <w:r w:rsidR="00B44EE3" w:rsidRPr="00735E95">
        <w:rPr>
          <w:rFonts w:ascii="Times New Roman" w:hAnsi="Times New Roman" w:cs="Times New Roman"/>
          <w:sz w:val="28"/>
          <w:szCs w:val="28"/>
          <w:lang w:val="uk-UA"/>
        </w:rPr>
        <w:t xml:space="preserve"> перших політичних партій</w:t>
      </w:r>
      <w:r w:rsidRPr="00735E95">
        <w:rPr>
          <w:rFonts w:ascii="Times New Roman" w:hAnsi="Times New Roman" w:cs="Times New Roman"/>
          <w:sz w:val="28"/>
          <w:szCs w:val="28"/>
          <w:lang w:val="uk-UA"/>
        </w:rPr>
        <w:t>".</w:t>
      </w:r>
    </w:p>
    <w:p w:rsidR="00C96A04" w:rsidRDefault="00C96A04" w:rsidP="005A3226">
      <w:pPr>
        <w:tabs>
          <w:tab w:val="left" w:pos="5205"/>
        </w:tabs>
        <w:ind w:left="-1134"/>
        <w:rPr>
          <w:rFonts w:ascii="Times New Roman" w:hAnsi="Times New Roman" w:cs="Times New Roman"/>
          <w:color w:val="7030A0"/>
          <w:sz w:val="28"/>
          <w:szCs w:val="28"/>
        </w:rPr>
      </w:pPr>
    </w:p>
    <w:p w:rsidR="00CB4E17" w:rsidRDefault="00CB4E17" w:rsidP="00735E95">
      <w:pPr>
        <w:tabs>
          <w:tab w:val="left" w:pos="5205"/>
        </w:tabs>
        <w:ind w:left="-1134"/>
        <w:jc w:val="center"/>
        <w:rPr>
          <w:rFonts w:ascii="Times New Roman" w:hAnsi="Times New Roman" w:cs="Times New Roman"/>
          <w:sz w:val="28"/>
          <w:szCs w:val="28"/>
          <w:lang w:val="uk-UA"/>
        </w:rPr>
      </w:pPr>
      <w:r w:rsidRPr="005A3226">
        <w:rPr>
          <w:rFonts w:ascii="Times New Roman" w:hAnsi="Times New Roman" w:cs="Times New Roman"/>
          <w:color w:val="7030A0"/>
          <w:sz w:val="28"/>
          <w:szCs w:val="28"/>
        </w:rPr>
        <w:t>Завдання надсил</w:t>
      </w:r>
      <w:r w:rsidR="00735E95">
        <w:rPr>
          <w:rFonts w:ascii="Times New Roman" w:hAnsi="Times New Roman" w:cs="Times New Roman"/>
          <w:color w:val="7030A0"/>
          <w:sz w:val="28"/>
          <w:szCs w:val="28"/>
        </w:rPr>
        <w:t xml:space="preserve">айте на освітню платформу Human </w:t>
      </w:r>
      <w:r w:rsidRPr="005A3226">
        <w:rPr>
          <w:rFonts w:ascii="Times New Roman" w:hAnsi="Times New Roman" w:cs="Times New Roman"/>
          <w:color w:val="7030A0"/>
          <w:sz w:val="28"/>
          <w:szCs w:val="28"/>
        </w:rPr>
        <w:t xml:space="preserve">або на ел. адресу </w:t>
      </w:r>
      <w:hyperlink r:id="rId13" w:history="1">
        <w:r w:rsidRPr="005A3226">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p w:rsidR="00735E95" w:rsidRPr="00735E95" w:rsidRDefault="00735E95" w:rsidP="00735E95">
      <w:pPr>
        <w:tabs>
          <w:tab w:val="left" w:pos="5205"/>
        </w:tabs>
        <w:ind w:left="-1134"/>
        <w:jc w:val="center"/>
        <w:rPr>
          <w:rFonts w:ascii="Times New Roman" w:hAnsi="Times New Roman" w:cs="Times New Roman"/>
          <w:color w:val="FF0000"/>
          <w:sz w:val="28"/>
          <w:szCs w:val="28"/>
          <w:lang w:val="uk-UA"/>
        </w:rPr>
      </w:pPr>
      <w:r w:rsidRPr="00735E95">
        <w:rPr>
          <w:rFonts w:ascii="Times New Roman" w:hAnsi="Times New Roman" w:cs="Times New Roman"/>
          <w:color w:val="FF0000"/>
          <w:sz w:val="28"/>
          <w:szCs w:val="28"/>
          <w:lang w:val="uk-UA"/>
        </w:rPr>
        <w:t>Бажаю успіхів у навчанні!</w:t>
      </w:r>
    </w:p>
    <w:sectPr w:rsidR="00735E95" w:rsidRPr="00735E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B1A"/>
    <w:multiLevelType w:val="hybridMultilevel"/>
    <w:tmpl w:val="84DED1EC"/>
    <w:lvl w:ilvl="0" w:tplc="BF5A5878">
      <w:start w:val="19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 w15:restartNumberingAfterBreak="0">
    <w:nsid w:val="11A51C25"/>
    <w:multiLevelType w:val="hybridMultilevel"/>
    <w:tmpl w:val="F1947EE0"/>
    <w:lvl w:ilvl="0" w:tplc="BF5A5878">
      <w:start w:val="1900"/>
      <w:numFmt w:val="bullet"/>
      <w:lvlText w:val=""/>
      <w:lvlJc w:val="left"/>
      <w:pPr>
        <w:ind w:left="-1908"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1A0D10E0"/>
    <w:multiLevelType w:val="hybridMultilevel"/>
    <w:tmpl w:val="FB62A2FE"/>
    <w:lvl w:ilvl="0" w:tplc="66D0BE74">
      <w:start w:val="3"/>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5"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6"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7" w15:restartNumberingAfterBreak="0">
    <w:nsid w:val="68B10C97"/>
    <w:multiLevelType w:val="hybridMultilevel"/>
    <w:tmpl w:val="33FEEA18"/>
    <w:lvl w:ilvl="0" w:tplc="18DAA5D4">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5"/>
  </w:num>
  <w:num w:numId="5">
    <w:abstractNumId w:val="4"/>
  </w:num>
  <w:num w:numId="6">
    <w:abstractNumId w:val="0"/>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E6EFA"/>
    <w:rsid w:val="000F0AF8"/>
    <w:rsid w:val="00161CB7"/>
    <w:rsid w:val="001709BA"/>
    <w:rsid w:val="00171603"/>
    <w:rsid w:val="001A09E6"/>
    <w:rsid w:val="001C34CE"/>
    <w:rsid w:val="001D7946"/>
    <w:rsid w:val="001F08EF"/>
    <w:rsid w:val="00230753"/>
    <w:rsid w:val="0027713F"/>
    <w:rsid w:val="00297ABE"/>
    <w:rsid w:val="003015BB"/>
    <w:rsid w:val="00322D5D"/>
    <w:rsid w:val="00360770"/>
    <w:rsid w:val="0037516E"/>
    <w:rsid w:val="003B669F"/>
    <w:rsid w:val="00416C03"/>
    <w:rsid w:val="00443AFB"/>
    <w:rsid w:val="004676BB"/>
    <w:rsid w:val="00471CF4"/>
    <w:rsid w:val="004754FC"/>
    <w:rsid w:val="00481615"/>
    <w:rsid w:val="00493C65"/>
    <w:rsid w:val="004A7F62"/>
    <w:rsid w:val="004C6D74"/>
    <w:rsid w:val="00553A3E"/>
    <w:rsid w:val="00564E47"/>
    <w:rsid w:val="005A3226"/>
    <w:rsid w:val="005C7EBD"/>
    <w:rsid w:val="005E1794"/>
    <w:rsid w:val="005E24FF"/>
    <w:rsid w:val="005E345D"/>
    <w:rsid w:val="005F746A"/>
    <w:rsid w:val="0061792D"/>
    <w:rsid w:val="00664839"/>
    <w:rsid w:val="006678F9"/>
    <w:rsid w:val="006F0ABE"/>
    <w:rsid w:val="00711D16"/>
    <w:rsid w:val="00735E95"/>
    <w:rsid w:val="007D61DD"/>
    <w:rsid w:val="007E0561"/>
    <w:rsid w:val="00800F2E"/>
    <w:rsid w:val="00823BE7"/>
    <w:rsid w:val="008316D4"/>
    <w:rsid w:val="008E2DF1"/>
    <w:rsid w:val="008F263E"/>
    <w:rsid w:val="00947EE3"/>
    <w:rsid w:val="00986812"/>
    <w:rsid w:val="009C45E9"/>
    <w:rsid w:val="00A02CFA"/>
    <w:rsid w:val="00A87916"/>
    <w:rsid w:val="00A978DF"/>
    <w:rsid w:val="00AD53DF"/>
    <w:rsid w:val="00B02041"/>
    <w:rsid w:val="00B337FF"/>
    <w:rsid w:val="00B44EE3"/>
    <w:rsid w:val="00C502CE"/>
    <w:rsid w:val="00C90A43"/>
    <w:rsid w:val="00C96A04"/>
    <w:rsid w:val="00CB4E17"/>
    <w:rsid w:val="00CF62FB"/>
    <w:rsid w:val="00D57D44"/>
    <w:rsid w:val="00DA7591"/>
    <w:rsid w:val="00DD7F33"/>
    <w:rsid w:val="00DE1CFD"/>
    <w:rsid w:val="00DE5351"/>
    <w:rsid w:val="00DE5460"/>
    <w:rsid w:val="00E152C6"/>
    <w:rsid w:val="00E44D82"/>
    <w:rsid w:val="00E654F1"/>
    <w:rsid w:val="00E966CC"/>
    <w:rsid w:val="00EC489D"/>
    <w:rsid w:val="00EC6ED5"/>
    <w:rsid w:val="00F162C0"/>
    <w:rsid w:val="00F53B28"/>
    <w:rsid w:val="00F56CE8"/>
    <w:rsid w:val="00F65395"/>
    <w:rsid w:val="00F82F85"/>
    <w:rsid w:val="00F93605"/>
    <w:rsid w:val="00FA4461"/>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uk.wikipedia.org/wiki/%D0%A4%D0%B0%D0%B9%D0%BB:Mihnovsky.jpg" TargetMode="External"/><Relationship Id="rId12" Type="http://schemas.openxmlformats.org/officeDocument/2006/relationships/hyperlink" Target="https://youtu.be/NU4lME2mUf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Pages>
  <Words>846</Words>
  <Characters>4828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2023-01-28T09:04:00Z</dcterms:created>
  <dcterms:modified xsi:type="dcterms:W3CDTF">2025-04-30T07:58:00Z</dcterms:modified>
</cp:coreProperties>
</file>