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BB" w:rsidRPr="00286C9A" w:rsidRDefault="00FA0B7A">
      <w:pPr>
        <w:spacing w:after="187"/>
        <w:ind w:left="237" w:hanging="1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>11</w:t>
      </w:r>
      <w:r w:rsidR="00286C9A"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r w:rsidR="00286C9A">
        <w:rPr>
          <w:rFonts w:ascii="Times New Roman" w:eastAsia="Times New Roman" w:hAnsi="Times New Roman" w:cs="Times New Roman"/>
          <w:b/>
          <w:sz w:val="28"/>
        </w:rPr>
        <w:t>12.</w:t>
      </w:r>
      <w:r w:rsidR="00286C9A">
        <w:rPr>
          <w:rFonts w:ascii="Times New Roman" w:eastAsia="Times New Roman" w:hAnsi="Times New Roman" w:cs="Times New Roman"/>
          <w:b/>
          <w:sz w:val="28"/>
          <w:lang w:val="uk-UA"/>
        </w:rPr>
        <w:t>24</w:t>
      </w:r>
    </w:p>
    <w:p w:rsidR="00CD735C" w:rsidRDefault="00FA0B7A">
      <w:pPr>
        <w:spacing w:after="0" w:line="398" w:lineRule="auto"/>
        <w:ind w:left="237" w:right="730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9-Б</w:t>
      </w:r>
      <w:r w:rsidR="00286C9A">
        <w:rPr>
          <w:rFonts w:ascii="Times New Roman" w:eastAsia="Times New Roman" w:hAnsi="Times New Roman" w:cs="Times New Roman"/>
          <w:b/>
          <w:sz w:val="28"/>
        </w:rPr>
        <w:t xml:space="preserve"> клас </w:t>
      </w:r>
    </w:p>
    <w:p w:rsidR="005173BB" w:rsidRDefault="00286C9A">
      <w:pPr>
        <w:spacing w:after="0" w:line="398" w:lineRule="auto"/>
        <w:ind w:left="237" w:right="730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Історія Україна вч. Рзаєва Н.О. </w:t>
      </w:r>
    </w:p>
    <w:p w:rsidR="005173BB" w:rsidRDefault="00286C9A">
      <w:pPr>
        <w:spacing w:after="187"/>
        <w:ind w:left="153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Узагальнення. Тематичне оцінювання  за темою: </w:t>
      </w:r>
    </w:p>
    <w:p w:rsidR="005173BB" w:rsidRDefault="00286C9A">
      <w:pPr>
        <w:spacing w:after="131"/>
        <w:ind w:left="-6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«Українські землі у складі Австрійської  імперії в кін. XVIII на поч. XIX ст.» </w:t>
      </w:r>
    </w:p>
    <w:p w:rsidR="005173BB" w:rsidRDefault="00286C9A">
      <w:pPr>
        <w:spacing w:after="181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0" w:line="397" w:lineRule="auto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</w:rPr>
        <w:t xml:space="preserve">повторити, узагальнити та систематизувати знання учнів з теми «Українські землі у складі Австрійської  імперії в кін. XVIII на поч. XIX ст.», формувати причинно-наслідкові зв’язки в історії. Виховувати почуття поваги до народів та країн світу та до власної Батьківщини. </w:t>
      </w:r>
    </w:p>
    <w:p w:rsidR="005173BB" w:rsidRDefault="00286C9A">
      <w:pPr>
        <w:spacing w:after="190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Актуалізація опорних знань </w:t>
      </w:r>
    </w:p>
    <w:p w:rsidR="005173BB" w:rsidRDefault="00286C9A">
      <w:pPr>
        <w:spacing w:after="178"/>
        <w:ind w:left="253" w:right="4" w:hanging="10"/>
        <w:jc w:val="center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Тренувальні завдання: </w:t>
      </w:r>
    </w:p>
    <w:p w:rsidR="005173BB" w:rsidRDefault="00286C9A">
      <w:pPr>
        <w:pStyle w:val="1"/>
        <w:numPr>
          <w:ilvl w:val="0"/>
          <w:numId w:val="0"/>
        </w:numPr>
        <w:spacing w:after="190"/>
        <w:ind w:left="237"/>
      </w:pPr>
      <w:r>
        <w:t xml:space="preserve">I-рівень  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Як називається адміністративно- територіальна одиниця Австрійської імперії: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губернія; б) повіти;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коронний край; г) волость.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Хто з перелічених осіб входив до «Руської трійці»?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І. Котляревський            б) М. Шашкевич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В. Капніст                      г) Т. Шевченко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Якими українськими землями володіла Австрійська імперія</w:t>
      </w:r>
      <w:r>
        <w:rPr>
          <w:rFonts w:ascii="Times New Roman" w:eastAsia="Times New Roman" w:hAnsi="Times New Roman" w:cs="Times New Roman"/>
          <w:b/>
          <w:i/>
          <w:color w:val="333333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наприкінці ХVІІІ – у першій половині ХІХ ст: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7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Східною Галичиною, Північною Буковиною, Наддніпрянщиною;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7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б) Південною Україною, Північною Буковиною;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5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Східною Галичиною, Північною Буковиною, Закарпаттям;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г) Закарпаттям, Слобожанщиною, Східною  Галичиною.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lastRenderedPageBreak/>
        <w:t>«Холерні бунти» на Закарпатті припадають на: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1832;      б) 1831;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1830;      г) правильної відповіді немає.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03" w:line="271" w:lineRule="auto"/>
        <w:ind w:left="237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5.«Руська трійця» діяла на території: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Західної України             б) Східної України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Центральної України      г) Південної України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03" w:line="271" w:lineRule="auto"/>
        <w:ind w:left="237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6.  Андрій Бачинський це: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представник «опришків»;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б) представник «будителів»;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в) представник бунтарів;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г) представник Кирило-Мефодіївського  братства.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pStyle w:val="1"/>
        <w:numPr>
          <w:ilvl w:val="0"/>
          <w:numId w:val="0"/>
        </w:numPr>
        <w:ind w:left="819"/>
      </w:pPr>
      <w:r>
        <w:t>II-рівень</w:t>
      </w:r>
      <w:r>
        <w:rPr>
          <w:i/>
        </w:rPr>
        <w:t xml:space="preserve">  </w:t>
      </w:r>
      <w:r>
        <w:rPr>
          <w:rFonts w:ascii="Arial" w:eastAsia="Arial" w:hAnsi="Arial" w:cs="Arial"/>
          <w:b w:val="0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218" w:line="270" w:lineRule="auto"/>
        <w:ind w:hanging="281"/>
      </w:pPr>
      <w:r>
        <w:rPr>
          <w:rFonts w:ascii="Times New Roman" w:eastAsia="Times New Roman" w:hAnsi="Times New Roman" w:cs="Times New Roman"/>
          <w:color w:val="333333"/>
          <w:sz w:val="28"/>
        </w:rPr>
        <w:t>Назвіть  представників Габсбургів, які  у XVIII ст.. здійснили реформи на території західноукраїнських земель.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151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Про кого йдеться в описі?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315" w:line="265" w:lineRule="auto"/>
        <w:ind w:left="242" w:right="7"/>
        <w:jc w:val="both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>«У першій чверті століття розгорнулася тривала боротьба селян Поділля на чолі з …. У 1830–1835 рр. селянський рух під його проводом охопив усе Поділля, райони Бессарабії та Київщини. У повстанському русі брали участь близько 20 тис. осіб.?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94" w:line="353" w:lineRule="auto"/>
        <w:ind w:hanging="281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>«</w:t>
      </w:r>
      <w:r>
        <w:rPr>
          <w:rFonts w:ascii="Times New Roman" w:eastAsia="Times New Roman" w:hAnsi="Times New Roman" w:cs="Times New Roman"/>
          <w:color w:val="333333"/>
          <w:sz w:val="28"/>
        </w:rPr>
        <w:t>Політика, спрямована  на позбавлення народу його власної культури та національного  самоусвідомлення» це…_____________________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pStyle w:val="1"/>
        <w:spacing w:after="51"/>
        <w:ind w:left="695" w:hanging="468"/>
      </w:pPr>
      <w:r>
        <w:t xml:space="preserve">рівень </w:t>
      </w:r>
      <w:r>
        <w:rPr>
          <w:rFonts w:ascii="Arial" w:eastAsia="Arial" w:hAnsi="Arial" w:cs="Arial"/>
          <w:sz w:val="24"/>
        </w:rPr>
        <w:t xml:space="preserve"> </w:t>
      </w:r>
    </w:p>
    <w:p w:rsidR="005173BB" w:rsidRDefault="00286C9A">
      <w:pPr>
        <w:spacing w:after="55"/>
        <w:ind w:left="242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color w:val="7030A0"/>
          <w:sz w:val="24"/>
        </w:rPr>
        <w:t xml:space="preserve"> </w:t>
      </w:r>
    </w:p>
    <w:p w:rsidR="005173BB" w:rsidRDefault="00286C9A">
      <w:pPr>
        <w:numPr>
          <w:ilvl w:val="0"/>
          <w:numId w:val="3"/>
        </w:numPr>
        <w:spacing w:after="43" w:line="270" w:lineRule="auto"/>
        <w:ind w:hanging="422"/>
      </w:pPr>
      <w:r>
        <w:rPr>
          <w:rFonts w:ascii="Times New Roman" w:eastAsia="Times New Roman" w:hAnsi="Times New Roman" w:cs="Times New Roman"/>
          <w:color w:val="333333"/>
          <w:sz w:val="28"/>
        </w:rPr>
        <w:t>Дайте визначення поняття «весна народів», «будителі».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numPr>
          <w:ilvl w:val="0"/>
          <w:numId w:val="3"/>
        </w:numPr>
        <w:spacing w:after="43" w:line="270" w:lineRule="auto"/>
        <w:ind w:hanging="422"/>
      </w:pPr>
      <w:r>
        <w:rPr>
          <w:rFonts w:ascii="Times New Roman" w:eastAsia="Times New Roman" w:hAnsi="Times New Roman" w:cs="Times New Roman"/>
          <w:color w:val="333333"/>
          <w:sz w:val="28"/>
        </w:rPr>
        <w:t>Розташуйте в хронологічний послідовності події: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А. вихід у світ альманаху «Русалка Дністровая»;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Б. повстання під проводом Л. Кобилиці;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74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В. початок польського повстання;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Г.  утворення Головної руської ради.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0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lastRenderedPageBreak/>
        <w:t>12.Співвіднесіть дату та подію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tbl>
      <w:tblPr>
        <w:tblStyle w:val="TableGrid"/>
        <w:tblW w:w="9141" w:type="dxa"/>
        <w:tblInd w:w="142" w:type="dxa"/>
        <w:tblCellMar>
          <w:top w:w="87" w:type="dxa"/>
          <w:bottom w:w="12" w:type="dxa"/>
          <w:right w:w="31" w:type="dxa"/>
        </w:tblCellMar>
        <w:tblLook w:val="04A0" w:firstRow="1" w:lastRow="0" w:firstColumn="1" w:lastColumn="0" w:noHBand="0" w:noVBand="1"/>
      </w:tblPr>
      <w:tblGrid>
        <w:gridCol w:w="4570"/>
        <w:gridCol w:w="4194"/>
        <w:gridCol w:w="377"/>
      </w:tblGrid>
      <w:tr w:rsidR="005173BB">
        <w:trPr>
          <w:trHeight w:val="398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Дата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Подія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679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1.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Травень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А. Слов’янський з’їзд у Празі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0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2.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Липень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tabs>
                <w:tab w:val="center" w:pos="1460"/>
                <w:tab w:val="center" w:pos="2960"/>
                <w:tab w:val="right" w:pos="4540"/>
              </w:tabs>
              <w:spacing w:after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Б.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Заснування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газети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«Зоря </w:t>
            </w:r>
          </w:p>
          <w:p w:rsidR="005173BB" w:rsidRDefault="00286C9A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Галицька»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3.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Червень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В.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Заснування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>Галицько-руської матиці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3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ind w:left="46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4.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Вересень 1848 р. </w:t>
            </w:r>
          </w:p>
        </w:tc>
        <w:tc>
          <w:tcPr>
            <w:tcW w:w="4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173BB" w:rsidRDefault="00286C9A">
            <w:pPr>
              <w:tabs>
                <w:tab w:val="center" w:pos="1490"/>
                <w:tab w:val="center" w:pos="3191"/>
              </w:tabs>
              <w:spacing w:after="3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Скасування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панщини </w:t>
            </w:r>
          </w:p>
          <w:p w:rsidR="005173BB" w:rsidRDefault="00286C9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західноукраїнських землях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на </w:t>
            </w:r>
          </w:p>
        </w:tc>
      </w:tr>
      <w:tr w:rsidR="005173BB">
        <w:trPr>
          <w:trHeight w:val="679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ind w:left="46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5.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Березень 1848 р. </w:t>
            </w:r>
          </w:p>
        </w:tc>
        <w:tc>
          <w:tcPr>
            <w:tcW w:w="4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173BB" w:rsidRDefault="00286C9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173BB" w:rsidRDefault="005173BB"/>
        </w:tc>
      </w:tr>
    </w:tbl>
    <w:p w:rsidR="005173BB" w:rsidRDefault="00286C9A">
      <w:pPr>
        <w:spacing w:after="58"/>
        <w:ind w:left="24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33"/>
        <w:ind w:left="242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11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13. Охарактеризуйте особливості українського національного відродження на західноукраїнських землях.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CD735C" w:rsidRDefault="00286C9A" w:rsidP="00CD735C">
      <w:pPr>
        <w:spacing w:after="131"/>
        <w:ind w:left="242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5173BB" w:rsidRDefault="00286C9A" w:rsidP="00CD735C">
      <w:pPr>
        <w:spacing w:after="131"/>
        <w:ind w:left="242"/>
      </w:pPr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>Хвилинка відпочинку. Гімнастика для очей</w:t>
      </w:r>
      <w:r w:rsidRPr="00CD735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Default="00286C9A">
      <w:pPr>
        <w:spacing w:after="190"/>
        <w:ind w:left="242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Default="00286C9A">
      <w:pPr>
        <w:spacing w:after="149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Узагальнення. Систематизація. Рефлексія. </w:t>
      </w:r>
    </w:p>
    <w:p w:rsidR="005173BB" w:rsidRDefault="00286C9A">
      <w:pPr>
        <w:spacing w:after="112"/>
        <w:ind w:left="242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 відео:</w:t>
      </w:r>
      <w:hyperlink r:id="rId7">
        <w:r>
          <w:rPr>
            <w:sz w:val="28"/>
            <w:vertAlign w:val="subscript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https://youtu.be/Sx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jwElji3A?si=LmNCMY9LNdOKE0Um</w:t>
        </w:r>
      </w:hyperlink>
      <w:hyperlink r:id="rId11">
        <w:r>
          <w:rPr>
            <w:sz w:val="28"/>
            <w:vertAlign w:val="subscript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88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Домашнє завдання: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•Повторити матеріал § 6-12. </w:t>
      </w:r>
    </w:p>
    <w:p w:rsidR="005173BB" w:rsidRDefault="00286C9A">
      <w:pPr>
        <w:spacing w:after="131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•Пройдіть тестування за п</w:t>
      </w:r>
      <w:r w:rsidR="00CD735C">
        <w:rPr>
          <w:rFonts w:ascii="Times New Roman" w:eastAsia="Times New Roman" w:hAnsi="Times New Roman" w:cs="Times New Roman"/>
          <w:b/>
          <w:sz w:val="28"/>
        </w:rPr>
        <w:t>окликанням</w:t>
      </w:r>
      <w:r w:rsidR="00FA0B7A">
        <w:rPr>
          <w:rFonts w:ascii="Times New Roman" w:eastAsia="Times New Roman" w:hAnsi="Times New Roman" w:cs="Times New Roman"/>
          <w:b/>
          <w:sz w:val="28"/>
        </w:rPr>
        <w:t>: тест відкритий до  13</w:t>
      </w:r>
      <w:bookmarkStart w:id="0" w:name="_GoBack"/>
      <w:bookmarkEnd w:id="0"/>
      <w:r w:rsidR="00CD735C">
        <w:rPr>
          <w:rFonts w:ascii="Times New Roman" w:eastAsia="Times New Roman" w:hAnsi="Times New Roman" w:cs="Times New Roman"/>
          <w:b/>
          <w:sz w:val="28"/>
        </w:rPr>
        <w:t xml:space="preserve"> грудня 20</w:t>
      </w:r>
      <w:r>
        <w:rPr>
          <w:rFonts w:ascii="Times New Roman" w:eastAsia="Times New Roman" w:hAnsi="Times New Roman" w:cs="Times New Roman"/>
          <w:b/>
          <w:sz w:val="28"/>
        </w:rPr>
        <w:t xml:space="preserve">.00. </w:t>
      </w:r>
    </w:p>
    <w:p w:rsidR="005173BB" w:rsidRDefault="00FA0B7A">
      <w:pPr>
        <w:spacing w:after="131"/>
        <w:ind w:left="312"/>
        <w:jc w:val="center"/>
      </w:pPr>
      <w:hyperlink r:id="rId12" w:history="1">
        <w:r w:rsidR="00CD735C" w:rsidRPr="00EF239A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https://naurok.com.ua/test/join?gamecode=6312486</w:t>
        </w:r>
      </w:hyperlink>
      <w:r w:rsidR="00CD735C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286C9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36"/>
        <w:ind w:left="242"/>
      </w:pPr>
      <w:r>
        <w:rPr>
          <w:rFonts w:ascii="Times New Roman" w:eastAsia="Times New Roman" w:hAnsi="Times New Roman" w:cs="Times New Roman"/>
          <w:color w:val="00B050"/>
          <w:sz w:val="28"/>
        </w:rPr>
        <w:t xml:space="preserve">Скріншот надсилати не потрібно, результат приходить вчителю автоматично. </w:t>
      </w:r>
    </w:p>
    <w:p w:rsidR="005173BB" w:rsidRDefault="00286C9A">
      <w:pPr>
        <w:spacing w:after="194"/>
        <w:ind w:left="242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Pr="00286C9A" w:rsidRDefault="00286C9A">
      <w:pPr>
        <w:spacing w:after="59" w:line="356" w:lineRule="auto"/>
        <w:jc w:val="center"/>
      </w:pPr>
      <w:r w:rsidRPr="00286C9A">
        <w:rPr>
          <w:rFonts w:ascii="Times New Roman" w:eastAsia="Times New Roman" w:hAnsi="Times New Roman" w:cs="Times New Roman"/>
          <w:color w:val="FF0000"/>
          <w:sz w:val="28"/>
        </w:rPr>
        <w:t>Завдання надсилайте на освітню платформу Human або на ел. адресу</w:t>
      </w:r>
      <w:r w:rsidRPr="00286C9A">
        <w:rPr>
          <w:rFonts w:ascii="Times New Roman" w:eastAsia="Times New Roman" w:hAnsi="Times New Roman" w:cs="Times New Roman"/>
          <w:sz w:val="28"/>
        </w:rPr>
        <w:t xml:space="preserve"> </w:t>
      </w:r>
      <w:r w:rsidRPr="00286C9A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 w:rsidRPr="00286C9A">
        <w:rPr>
          <w:rFonts w:ascii="Times New Roman" w:eastAsia="Times New Roman" w:hAnsi="Times New Roman" w:cs="Times New Roman"/>
          <w:sz w:val="28"/>
        </w:rPr>
        <w:t xml:space="preserve"> </w:t>
      </w:r>
    </w:p>
    <w:p w:rsidR="005173BB" w:rsidRPr="00286C9A" w:rsidRDefault="00286C9A">
      <w:pPr>
        <w:spacing w:after="131"/>
        <w:ind w:left="253" w:hanging="10"/>
        <w:jc w:val="center"/>
      </w:pPr>
      <w:r w:rsidRPr="00286C9A">
        <w:rPr>
          <w:rFonts w:ascii="Times New Roman" w:eastAsia="Times New Roman" w:hAnsi="Times New Roman" w:cs="Times New Roman"/>
          <w:color w:val="7030A0"/>
          <w:sz w:val="28"/>
        </w:rPr>
        <w:t xml:space="preserve">Бажаю успіхів у навчанні! </w:t>
      </w:r>
    </w:p>
    <w:p w:rsidR="005173BB" w:rsidRDefault="00286C9A">
      <w:pPr>
        <w:spacing w:after="133"/>
        <w:ind w:left="312"/>
        <w:jc w:val="center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33"/>
        <w:ind w:left="242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5173BB" w:rsidRDefault="00286C9A">
      <w:pPr>
        <w:spacing w:after="131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131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126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0"/>
        <w:ind w:left="2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73BB" w:rsidRDefault="00286C9A">
      <w:pPr>
        <w:spacing w:after="0"/>
        <w:ind w:left="132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5173BB">
      <w:pgSz w:w="11906" w:h="16838"/>
      <w:pgMar w:top="1124" w:right="1132" w:bottom="1387" w:left="8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792B"/>
    <w:multiLevelType w:val="hybridMultilevel"/>
    <w:tmpl w:val="72721404"/>
    <w:lvl w:ilvl="0" w:tplc="2572E850">
      <w:start w:val="7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5C12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40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46F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FAA5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22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72E9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A5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8DE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02CCE"/>
    <w:multiLevelType w:val="hybridMultilevel"/>
    <w:tmpl w:val="1414A94A"/>
    <w:lvl w:ilvl="0" w:tplc="250ED4D2">
      <w:start w:val="3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E8FB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6D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A86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361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786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3A43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6CE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12B4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9565B"/>
    <w:multiLevelType w:val="hybridMultilevel"/>
    <w:tmpl w:val="560A28E8"/>
    <w:lvl w:ilvl="0" w:tplc="D4007F58">
      <w:start w:val="10"/>
      <w:numFmt w:val="decimal"/>
      <w:lvlText w:val="%1."/>
      <w:lvlJc w:val="left"/>
      <w:pPr>
        <w:ind w:left="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827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7A91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48D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8A6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280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EB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6C68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84D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A44E3B"/>
    <w:multiLevelType w:val="hybridMultilevel"/>
    <w:tmpl w:val="FF04DA9E"/>
    <w:lvl w:ilvl="0" w:tplc="5AB06898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72F5F6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7C06BE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D2BBB2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60AB96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D8D40C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1E515C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B6F1F8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0ED926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B"/>
    <w:rsid w:val="00286C9A"/>
    <w:rsid w:val="005173BB"/>
    <w:rsid w:val="00CD735C"/>
    <w:rsid w:val="00F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A4C2E-AB02-4E08-9AFA-3B732978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22"/>
      <w:ind w:left="24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D7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x-jwElji3A?si=LmNCMY9LNdOKE0U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x-jwElji3A?si=LmNCMY9LNdOKE0Um" TargetMode="External"/><Relationship Id="rId12" Type="http://schemas.openxmlformats.org/officeDocument/2006/relationships/hyperlink" Target="https://naurok.com.ua/test/join?gamecode=63124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Sx-jwElji3A?si=LmNCMY9LNdOKE0Um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hyperlink" Target="https://youtu.be/Sx-jwElji3A?si=LmNCMY9LNdOKE0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x-jwElji3A?si=LmNCMY9LNdOKE0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2024-12-06T21:35:00Z</dcterms:created>
  <dcterms:modified xsi:type="dcterms:W3CDTF">2024-12-10T12:38:00Z</dcterms:modified>
</cp:coreProperties>
</file>