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477B3" w14:textId="53EDAAD7" w:rsidR="006D51E6" w:rsidRDefault="006D51E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17.04.2025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D65B87" w14:textId="0FD0DB0F" w:rsidR="0043042F" w:rsidRDefault="00B52D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A05A85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05209BC3" w14:textId="77777777" w:rsidR="00A05A85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Узагальнення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.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Тематичне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оцінювання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за темою </w:t>
      </w:r>
    </w:p>
    <w:p w14:paraId="252EFE26" w14:textId="4F04310D" w:rsidR="0064129E" w:rsidRPr="00D8265D" w:rsidRDefault="00A05A85" w:rsidP="00A05A85">
      <w:pPr>
        <w:ind w:left="-1134" w:right="-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05A85">
        <w:rPr>
          <w:rFonts w:ascii="Times New Roman" w:hAnsi="Times New Roman" w:cs="Times New Roman"/>
          <w:b/>
          <w:sz w:val="32"/>
          <w:szCs w:val="32"/>
        </w:rPr>
        <w:t>"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Українські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землі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складі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Австро-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Угорщини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другій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половині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XIX ст."</w:t>
      </w:r>
    </w:p>
    <w:p w14:paraId="11D7ADFC" w14:textId="7CBC4CAD" w:rsidR="0043042F" w:rsidRPr="00413BE9" w:rsidRDefault="0043042F" w:rsidP="00413BE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25FA" w:rsidRPr="002025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закріпити знання, набуті учнями впродовж вивчення теми; розвивати вміння та навички, які формувалися на попередніх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; виховний аспект уроку реалізується в результаті осмислення учнями подій минулого своєї Батьківщини й формування позитивного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емоційно</w:t>
      </w:r>
      <w:proofErr w:type="spellEnd"/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­</w:t>
      </w:r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особистісного ставлення до них; спонукати учнів до подальшого поглиблення знань; продовжити формувати в учнів уміння складати план, хронологічну таблицю, аналізувати та зіставляти історичні явища і факти; виховувати інтерес до національної історії.</w:t>
      </w:r>
    </w:p>
    <w:p w14:paraId="7A4954CB" w14:textId="6A46DEF0" w:rsidR="001D35FF" w:rsidRPr="00A05A85" w:rsidRDefault="001D35F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53580ABA" w14:textId="73A075A2" w:rsidR="00A05A85" w:rsidRDefault="00A05A85" w:rsidP="00A05A85">
      <w:pPr>
        <w:ind w:left="-567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Тренувальні завдання</w:t>
      </w:r>
    </w:p>
    <w:p w14:paraId="78384180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1. Які з подій відбувались у західноукраїнських землях у складі Австрійської (Австро-Угорської) імперії в другій половині XIX ст.?</w:t>
      </w:r>
    </w:p>
    <w:p w14:paraId="285024A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Заснування Української республіканської партії;</w:t>
      </w:r>
    </w:p>
    <w:p w14:paraId="4319229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створення товариства «Просвіта»;</w:t>
      </w:r>
    </w:p>
    <w:p w14:paraId="7C88A65B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проведення земської реформи;</w:t>
      </w:r>
    </w:p>
    <w:p w14:paraId="6D01FB52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створення Наукового товариства ім. Т. Шевченка;</w:t>
      </w:r>
    </w:p>
    <w:p w14:paraId="0543A38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діяльність Товариства галицьких греко-католицьких священиків;</w:t>
      </w:r>
    </w:p>
    <w:p w14:paraId="1A390B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заснування кооперативного банку «Дністер»;</w:t>
      </w:r>
    </w:p>
    <w:p w14:paraId="6EF77645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відкриття Львівського університету.</w:t>
      </w:r>
    </w:p>
    <w:p w14:paraId="41E1E744" w14:textId="26811ABF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2. Коли сталася подія, про яку повідомили тогочасні газети?</w:t>
      </w:r>
    </w:p>
    <w:p w14:paraId="3B04EEB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«...Наближається радісний день, від якого починається і в нас регулярний рух на залізниці ім. Карла Людвіга. Вона безпосередньо з’єднає Львів з цілою мережею європейських залізниць...»</w:t>
      </w:r>
    </w:p>
    <w:p w14:paraId="0F23D5A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2) «...Що стосується головного будинку, то це — одна з найкращих споруд в Європі. В майбутньому він служитиме відправним пунктом для чотирьох залізниць: зі Львова до Кракова, до Чернівців, до Бродів і до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Томашова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B24C12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А У період діяльності Кирило-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Мефодіївського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братства;</w:t>
      </w:r>
    </w:p>
    <w:p w14:paraId="7E5907AC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Б у рік проведення селянської реформи в Російській імперії;</w:t>
      </w:r>
    </w:p>
    <w:p w14:paraId="62BAE7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у рік створення Літературного товариства ім. Т. Шевченка;</w:t>
      </w:r>
    </w:p>
    <w:p w14:paraId="59AD08BD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Г у період діяльності «Братство тарасівців».</w:t>
      </w:r>
    </w:p>
    <w:p w14:paraId="61606FC3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3. Установіть відповідність між особою та фактом його біографії.</w:t>
      </w:r>
    </w:p>
    <w:p w14:paraId="0A2649AB" w14:textId="4BAC8838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Ю. Бачинський;</w:t>
      </w:r>
    </w:p>
    <w:p w14:paraId="592E501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Є. Левицький;</w:t>
      </w:r>
    </w:p>
    <w:p w14:paraId="39C1976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М. Павлик;</w:t>
      </w:r>
    </w:p>
    <w:p w14:paraId="102D490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М. Грушевський.</w:t>
      </w:r>
    </w:p>
    <w:p w14:paraId="0B17FD8A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Член Української радикальної партії, а згодом Української соціал-демократичної партії. За радянської влади повернувся до Києва, був засуджений і помер у таборі.</w:t>
      </w:r>
    </w:p>
    <w:p w14:paraId="170FEDF4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Б Один з редакторів журналу «Громада» в Женеві, член Наукового Товариства ім. Шевченка у Львові,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партії;</w:t>
      </w:r>
    </w:p>
    <w:p w14:paraId="7E04887F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голова Наукового Товариства ім. Шевченка, завідувач кафедри історії Львівського університету, з початком І Світової війни повернувся в Київ;</w:t>
      </w:r>
    </w:p>
    <w:p w14:paraId="77C9D80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Г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партії, а згодом Української національно-демократичної партії, співпрацював зі Спілкою Союзом визволення України;</w:t>
      </w:r>
    </w:p>
    <w:p w14:paraId="66D19579" w14:textId="77777777" w:rsid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Д член Київської громади, звільнений з університету за політичну діяльність, емігрував у Женеву. Згодом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вав у Софійському Університеті.</w:t>
      </w:r>
    </w:p>
    <w:p w14:paraId="22AF9C3B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4. Хто з наведених діячів входив до складу партії, про яку йдеться в 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ривку? {Три варіанти відповіді)</w:t>
      </w:r>
    </w:p>
    <w:p w14:paraId="0C2BC692" w14:textId="460957A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«Сама назва буде добре передавати програму партії. Нас і так уже починають звати радикалами».</w:t>
      </w:r>
    </w:p>
    <w:p w14:paraId="328B0FBF" w14:textId="63A4710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) Ілля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Шраг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 2) Юліан Бачинський;</w:t>
      </w:r>
    </w:p>
    <w:p w14:paraId="2A054E4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3) Іван Франко; 4)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Андрей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Шептицький;</w:t>
      </w:r>
    </w:p>
    <w:p w14:paraId="724A906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5) Дмитро Вітовський; 6) Кирило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Трильовський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D2745E9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Михайло Грушевський.</w:t>
      </w:r>
    </w:p>
    <w:p w14:paraId="0F5147F8" w14:textId="66B1F09B" w:rsidR="00A05A85" w:rsidRPr="00A05A85" w:rsidRDefault="00A05A85" w:rsidP="00A05A85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5. Що стало причиною трудової еміграції у другій половині XIX ст.? (Три варіанти відповіді)</w:t>
      </w:r>
    </w:p>
    <w:p w14:paraId="65664D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Недостатня забезпеченість землею селянських родин;</w:t>
      </w:r>
    </w:p>
    <w:p w14:paraId="26059A8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2) зростання чисельності населення в містах;</w:t>
      </w:r>
    </w:p>
    <w:p w14:paraId="3FA51B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надлишок робочої сили на селі;</w:t>
      </w:r>
    </w:p>
    <w:p w14:paraId="0F7CEEC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початок промислового перевороту;</w:t>
      </w:r>
    </w:p>
    <w:p w14:paraId="3A87670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завершення монополізації промисловості;</w:t>
      </w:r>
    </w:p>
    <w:p w14:paraId="099B60AC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підписання міграційних договорів між країнами;</w:t>
      </w:r>
    </w:p>
    <w:p w14:paraId="2951A621" w14:textId="28D8533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соціальне і національне безправ’я.</w:t>
      </w:r>
    </w:p>
    <w:p w14:paraId="7CEC5497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6. Як називались політики, які виступали за принципову зміну суспільства і політичної структури методом рішучих, кардинальних дій та обстоювали необхідність докорінних суспільних та політичних змін?</w:t>
      </w:r>
    </w:p>
    <w:p w14:paraId="7B5ECED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Радикали; Б автономісти;</w:t>
      </w:r>
    </w:p>
    <w:p w14:paraId="628C1ADC" w14:textId="64DC62E9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чорносотенці; Г громадівці.</w:t>
      </w:r>
    </w:p>
    <w:p w14:paraId="5ED68261" w14:textId="77777777" w:rsidR="002025FA" w:rsidRDefault="002025F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3CFEFA9" w14:textId="77777777" w:rsidR="00F03624" w:rsidRPr="00A05A85" w:rsidRDefault="00863DD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F65F67"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14F613DE" w14:textId="1D074E53" w:rsidR="00F03624" w:rsidRPr="00A05A85" w:rsidRDefault="00A05A85" w:rsidP="00F03624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матеріал теми: </w:t>
      </w:r>
      <w:r w:rsidR="00F03624" w:rsidRPr="00A05A85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28-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>32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3CF82B0" w14:textId="1D4390BA" w:rsidR="008B6341" w:rsidRDefault="00A05A85" w:rsidP="00A05A85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Прой</w:t>
      </w:r>
      <w:r w:rsidR="006D51E6">
        <w:rPr>
          <w:rFonts w:ascii="Times New Roman" w:hAnsi="Times New Roman" w:cs="Times New Roman"/>
          <w:b/>
          <w:sz w:val="28"/>
          <w:szCs w:val="28"/>
          <w:lang w:val="uk-UA"/>
        </w:rPr>
        <w:t>діть тестування за покликанням:</w:t>
      </w:r>
    </w:p>
    <w:p w14:paraId="74A5F20B" w14:textId="4477215E" w:rsidR="006D51E6" w:rsidRPr="00A05A85" w:rsidRDefault="006D51E6" w:rsidP="006D51E6">
      <w:pPr>
        <w:pStyle w:val="ad"/>
        <w:ind w:left="-491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A072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https://naurok.com.ua/test/join?gamecode=3845814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14:paraId="35F48819" w14:textId="77777777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. адресу nataliarzaeva5@gmail.com</w:t>
      </w:r>
    </w:p>
    <w:p w14:paraId="011607E5" w14:textId="45398361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F03624" w:rsidRDefault="00F7204F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F7204F" w:rsidRPr="00F0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DBD"/>
    <w:multiLevelType w:val="hybridMultilevel"/>
    <w:tmpl w:val="099282D0"/>
    <w:lvl w:ilvl="0" w:tplc="1D64F15C">
      <w:start w:val="2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025FA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13BE9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D51E6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05A85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C4A26"/>
    <w:rsid w:val="00CE6F8E"/>
    <w:rsid w:val="00D05F73"/>
    <w:rsid w:val="00D3735D"/>
    <w:rsid w:val="00D77951"/>
    <w:rsid w:val="00D8265D"/>
    <w:rsid w:val="00DB4B12"/>
    <w:rsid w:val="00DB7E7B"/>
    <w:rsid w:val="00DE7A94"/>
    <w:rsid w:val="00E952FD"/>
    <w:rsid w:val="00EB146A"/>
    <w:rsid w:val="00F03624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F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8458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2023-01-05T18:42:00Z</dcterms:created>
  <dcterms:modified xsi:type="dcterms:W3CDTF">2025-04-16T11:03:00Z</dcterms:modified>
</cp:coreProperties>
</file>