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5B9B" w14:textId="619C076A" w:rsidR="004A09D2" w:rsidRDefault="00325D30" w:rsidP="006232C4">
      <w:pPr>
        <w:tabs>
          <w:tab w:val="left" w:pos="9072"/>
        </w:tabs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A09D2"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14:paraId="0ED65B87" w14:textId="4752852A" w:rsidR="0043042F" w:rsidRDefault="00B52DF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9-</w:t>
      </w:r>
      <w:r w:rsidR="00325D3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A09D2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078DFA9E" w:rsidR="0043042F" w:rsidRDefault="004A09D2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042F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69D82053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D55D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55D09" w:rsidRPr="00D55D09">
        <w:rPr>
          <w:rFonts w:ascii="Times New Roman" w:hAnsi="Times New Roman" w:cs="Times New Roman"/>
          <w:b/>
          <w:sz w:val="32"/>
          <w:szCs w:val="32"/>
          <w:lang w:val="uk-UA"/>
        </w:rPr>
        <w:t>Практичне заняття. Наш край в другій половині ХІХ – на початку ХХ ст.</w:t>
      </w:r>
    </w:p>
    <w:p w14:paraId="11D7ADFC" w14:textId="1BFA475B" w:rsidR="0043042F" w:rsidRPr="00AE6C01" w:rsidRDefault="0043042F" w:rsidP="00AE6C01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E6C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 </w:t>
      </w:r>
      <w:r w:rsidR="00AE6C01" w:rsidRPr="00AE6C01">
        <w:rPr>
          <w:rFonts w:ascii="Times New Roman" w:hAnsi="Times New Roman" w:cs="Times New Roman"/>
          <w:sz w:val="28"/>
          <w:szCs w:val="28"/>
          <w:lang w:val="uk-UA"/>
        </w:rPr>
        <w:t>охарактеризувати історію рідного краю поч. 20 ст., соціально-економічний розвиток Катеринославщини в другій половині XIX століття на початку ХХ століття та суспільно-політичний рух у краї на початку ХХ століття, встановлювати  хронологічність і синхронність подій, виявляти послідовність і суперечливість змін у політичному житті України, скласти характеристику історичних діячів цього періоду.</w:t>
      </w:r>
    </w:p>
    <w:p w14:paraId="7F846F46" w14:textId="77777777" w:rsid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Опрацюйте опорний конспект:</w:t>
      </w:r>
    </w:p>
    <w:p w14:paraId="702508C4" w14:textId="16ADD5E1" w:rsidR="00D55D09" w:rsidRPr="00D55D09" w:rsidRDefault="00D55D09" w:rsidP="00D55D09">
      <w:pPr>
        <w:ind w:left="-851" w:right="-426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>У 1900 році на Катеринославщині працювало 20 великих металургійних, металообробних, машинобудівних і механічних заводів, побудованих за рахунок іноземних інвестицій, у першу чергу бельгійських та французьких. 5 найбільших металургійних заводів: Юзівський (м. Юзівка – сучасне м. Донецьк), Дніпровський (м. Кам’янське), Олександрівський (м. Катеринослав – сучасне м. Дніпро), Петровський (м. Єнакієве), Донецько-Юр’ївський (смт Юр’ївка) – продукували чверть чавуну у Російській імперії. Високий рівень концентрації промислового виробництва (одне з перших місць у світі), значний вплив іноземного акціонерного капіталу та технічного персоналу з Франції, Бельгії, Англії, Німеччини супроводжувалися запровадженням європейської новітньої техніки та технології, використанням передових форм організації праці, підготовкою кваліфікованих кадрів. Такі зміни перетворили губернію на потужний індустріальний регіон, який давав майже 70% видобутку кам’яного вугілля, 69% виплавки чавуну, 58% заліза і 57% сталі Російської імперії (1913 р.). Підприємницька „лихоманка” призвела до значного і швидкого накопичення капіталів, до формування промислової буржуазії, організаторів гірничозаводської промисловості. Неймовірно швидко зростало населення Катеринославської губернії – у 1884 році тут мешкало 1 млн 400 тис. осіб, а в 1901 році вже 2 млн 800 тис. Головною корінною масою населення були українці – 68,9%. За ними йшли росіяни – 17,3%, євреї – 4,7%, німці – 3,8%, греки – 2,3%. За кількістю іноземних підданих губернія займала одне з перших місць серед інших губерній Європейської Росії (13 617 осіб із 24 країн світу).</w:t>
      </w:r>
    </w:p>
    <w:p w14:paraId="67F1A930" w14:textId="57CE4B9A" w:rsidR="00D55D09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D55D09">
        <w:rPr>
          <w:rFonts w:ascii="Times New Roman" w:hAnsi="Times New Roman" w:cs="Times New Roman"/>
          <w:sz w:val="28"/>
          <w:szCs w:val="28"/>
          <w:lang w:val="uk-UA"/>
        </w:rPr>
        <w:t xml:space="preserve">Важливим явищем у суспільному, економічному і культурному житті губернії було земське самоврядування. Катеринославське губернське земство, відкрите 15 вересня 1866 р., було найстарішим та найпотужнішим в Україні. На початок ХХ ст. серед 34 земств Російської імперії катеринославське займало перше місце за витратами на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охорону здоров’я, ветеринарію, третє місце – у сприянні економічного добробуту населення. Бурхливий розвиток Катеринославщини кінця ХІХ - поч. ХХ ст. був перерваний карколомними подіями Першої світової війни та революційними змаганнями. У деяких повітах губернії влада змінювалась 12 і більше разів, у м. Катеринославі – 20 разів (найбільшу кількість серед міст України). У період Української революції (1917 – 1921 рр.) відбувається відродження українського національного руху на Катеринославщині. 31 березня 1917 р. радою місцевого товариства „Просвіти” на чолі з головою Вировим Е. було влаштовано Свято відродження Просвіти, під час якого вперше була використана українська національна символіка: жовто-блакитні стрічки та прапори. По всій губернії створюються губернські революційні та повітові українські ради. Наш земляк Стасюк М.М. є одним із організаторів Центральної Ради зі створенням Генерального секретаріату. 15 червня він обійняв посаду Генерального секретаря продовольчих справ. Створюються філії „Просвіти” (до серпня 1917 р. – 40 філій); українські військові товариства (228 зап. піш. полку; 229-му, і полку ім. гетьмана П. Дорошенка м. Павлограда тощо); українські вчительські товариства (Е. Вировий і І. Труба); відкриваються українські гімназії („1-а у Катеринославі”, Весело-Тернівська” м. Кривій-Ріг, „Томаківська ім. Т. Шевченка” тощо). Більшість населення губернії виступило проти обмеження автономії України з 9 губерній до 5 без Катеринославщини згідно з Інструкцією Тимчасового Уряду від 4 серпня 1917 р. її розколу на частини, із наполяганням на приєднання краю до складу української автономії. Конфлікт між Центральною Радою і Тимчасовим урядом грозив перерости у збройне протистояння, але в жовтні 1917 р. уряд Керенського було повалено, і до влади у Петрограді прийшли більшовики. Центральна Рада не визнала владу більшовиків і ІІІ-м Універсалом проголосила про створення УНР, до складу якої в межах 9-ти губерній увійшла і Катеринославщина, враховуючи волевиявлення населення краю. 10 листопада 1917 р. відбувся парад українського війська, організований Катеринославською військовою української радою на підтримку ІІІ-го Універсалу. Парад приймав майбутній командир УГА, Запорізької дивізії, головнокомандувач діючої армії УНР у І-му Зимовому поході полковник Омелянович-Павленко М.В. 19 листопада в м. Катеринославі відбулося Свято відродження України, а 21 листопада – концерт-мітинг, організований Губернською українською радою з нагоди проголошення УНР. Не визнавши владу Центральної Ради, у грудні 1917 р. Радянська Росія почала військове захоплення України (розпочалася 1-я радянсько-українська війна). Військові дій на території губернії розпочалися із захоплення залізничних станцій: Лозова, Павлоград (19 грудня), Синельникове (22 грудня), вже 29 грудня в м. Катеринославі було встановлено Радянську владу до 4 квітня 1918 р. Катеринославщина опинилась у зоні впливу Австро-Угорщини та Німеччини. 9 – 29 квітня 1918 р. було відновлено діяльність Катеринославської губернської ради УНР на чолі з Мазепою І.П. 29 квітня влада Центральної Ради була повалена і до влади прийшов гетьман Скоропадський П.П. УНР припинила своє існування і постала українська держава (гетьманат). Уряд гетьмана Скоропадського П.П. взяв курс на розбудову української держави, вводилось обов’язкове використання української мови </w:t>
      </w:r>
      <w:r w:rsidRPr="00D55D09">
        <w:rPr>
          <w:rFonts w:ascii="Times New Roman" w:hAnsi="Times New Roman" w:cs="Times New Roman"/>
          <w:sz w:val="28"/>
          <w:szCs w:val="28"/>
          <w:lang w:val="uk-UA"/>
        </w:rPr>
        <w:lastRenderedPageBreak/>
        <w:t>в державних установах, створювалась українська армія, відкривались українські навчальні заклади, курси з вивчення української мови. У 1918 р. на базі приватного університету з російською мовою викладання (нині Дніпровський національний університет імені Олеся Гончара) планувалось відкрити дві кафедри викладання української мови. Одним з викладачів курсу „Історії України і старожитностей Півдня” був Яворницький Д.І. Катеринославщина стала осередком повстанського руху невдоволеного селянства, найбільшого в 1918 – 1921 рр. На Катеринославщині було сформовано Революційно-Повстанську армію України (махновців) під проводом Махна Н.І. (40 – 50 тис. осіб). Частина губернії прозивалась  Махновією, а залізнична станція Гуляй-Поле – Махноградом.</w:t>
      </w:r>
    </w:p>
    <w:p w14:paraId="25F2DF8C" w14:textId="02AEB8B2" w:rsidR="00D55D09" w:rsidRPr="00A8337B" w:rsidRDefault="00D55D09" w:rsidP="00D55D09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</w:p>
    <w:p w14:paraId="1D1A443F" w14:textId="77777777" w:rsidR="00F07CDD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 w:rsidR="00D55D09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14:paraId="13BBFD35" w14:textId="16F98577" w:rsidR="00F07CDD" w:rsidRDefault="00F07CDD" w:rsidP="00F07CDD">
      <w:pPr>
        <w:pStyle w:val="a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D55D09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працюйте опорний конспект, 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підготуйте повідомлення на тему</w:t>
      </w:r>
      <w:r w:rsidR="00D55D09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«Цікаві факти з історії Криворіжжя»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6EA1DA5" w14:textId="0C96F9CB" w:rsidR="0043042F" w:rsidRPr="00F07CDD" w:rsidRDefault="00AE6C01" w:rsidP="00F07CDD">
      <w:pPr>
        <w:pStyle w:val="ad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</w:t>
      </w:r>
      <w:r w:rsidR="00A170FD" w:rsidRP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Криворіжжя у 18-19 ст»</w:t>
      </w:r>
      <w:r w:rsidR="00F07CD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2E93849E" w:rsidR="00F7204F" w:rsidRDefault="00F7204F" w:rsidP="00F07CDD">
      <w:pPr>
        <w:ind w:left="-993"/>
        <w:jc w:val="center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Завдання надсилай</w:t>
      </w:r>
      <w:r w:rsid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>те на освітню платформу Human</w:t>
      </w:r>
      <w:r w:rsidRPr="00F07CD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або на ел. адресу </w:t>
      </w:r>
      <w:hyperlink r:id="rId5" w:history="1">
        <w:r w:rsidRPr="00F07CD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14:paraId="6C536D13" w14:textId="578C5D46" w:rsidR="00F07CDD" w:rsidRPr="00F07CDD" w:rsidRDefault="00F07CDD" w:rsidP="00F07CDD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07CDD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6D5A6610"/>
    <w:multiLevelType w:val="hybridMultilevel"/>
    <w:tmpl w:val="160AED0E"/>
    <w:lvl w:ilvl="0" w:tplc="08506528">
      <w:start w:val="17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3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3"/>
  </w:num>
  <w:num w:numId="6">
    <w:abstractNumId w:val="10"/>
  </w:num>
  <w:num w:numId="7">
    <w:abstractNumId w:val="14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94048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25D30"/>
    <w:rsid w:val="00330948"/>
    <w:rsid w:val="0035020A"/>
    <w:rsid w:val="003710BE"/>
    <w:rsid w:val="00373AD1"/>
    <w:rsid w:val="003762EB"/>
    <w:rsid w:val="00380648"/>
    <w:rsid w:val="00380AB4"/>
    <w:rsid w:val="00385A0A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09D2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232C4"/>
    <w:rsid w:val="00637825"/>
    <w:rsid w:val="0064129E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E130D"/>
    <w:rsid w:val="008F05BF"/>
    <w:rsid w:val="00965E17"/>
    <w:rsid w:val="009679CE"/>
    <w:rsid w:val="009A1F69"/>
    <w:rsid w:val="009E3531"/>
    <w:rsid w:val="00A170FD"/>
    <w:rsid w:val="00A663F7"/>
    <w:rsid w:val="00A8337B"/>
    <w:rsid w:val="00AE0C1A"/>
    <w:rsid w:val="00AE6C01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55D09"/>
    <w:rsid w:val="00D63959"/>
    <w:rsid w:val="00D77951"/>
    <w:rsid w:val="00D8265D"/>
    <w:rsid w:val="00D87127"/>
    <w:rsid w:val="00DB7E7B"/>
    <w:rsid w:val="00DC020F"/>
    <w:rsid w:val="00DE7A94"/>
    <w:rsid w:val="00E53F92"/>
    <w:rsid w:val="00E952FD"/>
    <w:rsid w:val="00EB0872"/>
    <w:rsid w:val="00EB146A"/>
    <w:rsid w:val="00EC15E9"/>
    <w:rsid w:val="00F07CDD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</cp:revision>
  <dcterms:created xsi:type="dcterms:W3CDTF">2023-01-05T18:42:00Z</dcterms:created>
  <dcterms:modified xsi:type="dcterms:W3CDTF">2025-05-15T19:20:00Z</dcterms:modified>
</cp:coreProperties>
</file>