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8AE" w:rsidRPr="00FC7D75" w:rsidRDefault="00D908AE" w:rsidP="00D908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D908AE" w:rsidRPr="00D908AE" w:rsidRDefault="00D908AE" w:rsidP="00D90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908AE" w:rsidRPr="00FC7D75" w:rsidRDefault="00D908AE" w:rsidP="00D908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8AE" w:rsidRDefault="00D908AE" w:rsidP="00D908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Розповідь про мої захоплення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D908AE" w:rsidRPr="00FC7D75" w:rsidRDefault="00D908AE" w:rsidP="00D908AE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908AE" w:rsidRPr="00E30491" w:rsidRDefault="00D908AE" w:rsidP="00D908A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D908AE" w:rsidRDefault="00D908AE" w:rsidP="00D908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908AE" w:rsidRDefault="00D908AE" w:rsidP="00D908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908AE" w:rsidRDefault="00D908AE" w:rsidP="00D908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908AE" w:rsidRPr="00CA3B89" w:rsidRDefault="00D908AE" w:rsidP="00D908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36.</w:t>
      </w:r>
    </w:p>
    <w:p w:rsidR="00D908AE" w:rsidRPr="00BF5E83" w:rsidRDefault="00D908AE" w:rsidP="00D908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33</w:t>
      </w:r>
      <w:r>
        <w:rPr>
          <w:rFonts w:ascii="Times New Roman" w:hAnsi="Times New Roman" w:cs="Times New Roman"/>
        </w:rPr>
        <w:t xml:space="preserve">. 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908AE" w:rsidRDefault="00D908AE" w:rsidP="00D908A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Gerund</w:t>
      </w:r>
      <w:r w:rsidRPr="00D908AE">
        <w:rPr>
          <w:rFonts w:ascii="Times New Roman" w:hAnsi="Times New Roman" w:cs="Times New Roman"/>
          <w:lang w:val="ru-RU"/>
        </w:rPr>
        <w:t>.</w:t>
      </w:r>
    </w:p>
    <w:p w:rsidR="00D908AE" w:rsidRPr="00D908AE" w:rsidRDefault="00D908AE" w:rsidP="00D908AE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579915" cy="7816645"/>
            <wp:effectExtent l="0" t="0" r="1905" b="0"/>
            <wp:docPr id="2" name="Рисунок 2" descr="Verbs Followed by Gerund and Infin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s Followed by Gerund and Infin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4" cy="78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AE" w:rsidRDefault="00D908AE" w:rsidP="00D908A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4B9E616" wp14:editId="4ABCD3D3">
            <wp:extent cx="6120765" cy="5827877"/>
            <wp:effectExtent l="0" t="0" r="0" b="1905"/>
            <wp:docPr id="1" name="Рисунок 1" descr="What Is a Gerund? | Thesauru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Gerund? | Thesauru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На допомогу: </w:t>
      </w:r>
      <w:hyperlink r:id="rId7" w:history="1">
        <w:r w:rsidRPr="00157141">
          <w:rPr>
            <w:rStyle w:val="a3"/>
            <w:rFonts w:ascii="Times New Roman" w:hAnsi="Times New Roman" w:cs="Times New Roman"/>
          </w:rPr>
          <w:t>https://grammarway.com/ua/gerund</w:t>
        </w:r>
      </w:hyperlink>
      <w:r>
        <w:rPr>
          <w:rFonts w:ascii="Times New Roman" w:hAnsi="Times New Roman" w:cs="Times New Roman"/>
        </w:rPr>
        <w:t xml:space="preserve"> .</w:t>
      </w:r>
    </w:p>
    <w:p w:rsidR="00D908AE" w:rsidRPr="00286140" w:rsidRDefault="00D908AE" w:rsidP="00D908AE">
      <w:pPr>
        <w:rPr>
          <w:rFonts w:ascii="Times New Roman" w:hAnsi="Times New Roman" w:cs="Times New Roman"/>
        </w:rPr>
      </w:pPr>
      <w:hyperlink r:id="rId8" w:history="1">
        <w:r w:rsidRPr="00157141">
          <w:rPr>
            <w:rStyle w:val="a3"/>
            <w:rFonts w:ascii="Times New Roman" w:hAnsi="Times New Roman" w:cs="Times New Roman"/>
          </w:rPr>
          <w:t>https://www.engvid.com/wp-content/media/Verbs-Followed-by-Gerunds-and-Infinitives.pdf</w:t>
        </w:r>
      </w:hyperlink>
      <w:r>
        <w:rPr>
          <w:rFonts w:ascii="Times New Roman" w:hAnsi="Times New Roman" w:cs="Times New Roman"/>
        </w:rPr>
        <w:t xml:space="preserve"> .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908AE" w:rsidRPr="00BF5E83" w:rsidRDefault="00D908AE" w:rsidP="00D908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(с)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32,33</w:t>
      </w:r>
      <w:r>
        <w:rPr>
          <w:rFonts w:ascii="Times New Roman" w:hAnsi="Times New Roman" w:cs="Times New Roman"/>
        </w:rPr>
        <w:t>.</w:t>
      </w:r>
    </w:p>
    <w:p w:rsidR="00D908AE" w:rsidRDefault="00D908AE" w:rsidP="00D9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Виконати письмово вправу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32</w:t>
      </w:r>
      <w:r>
        <w:rPr>
          <w:rFonts w:ascii="Times New Roman" w:hAnsi="Times New Roman" w:cs="Times New Roman"/>
        </w:rPr>
        <w:t>.</w:t>
      </w:r>
    </w:p>
    <w:p w:rsidR="00D908AE" w:rsidRDefault="00D908AE" w:rsidP="00D908AE">
      <w:pPr>
        <w:rPr>
          <w:rFonts w:ascii="Times New Roman" w:hAnsi="Times New Roman" w:cs="Times New Roman"/>
        </w:rPr>
      </w:pPr>
    </w:p>
    <w:p w:rsidR="00D908AE" w:rsidRDefault="00D908AE" w:rsidP="00D908AE"/>
    <w:p w:rsidR="00D908AE" w:rsidRDefault="00D908AE" w:rsidP="00D908AE"/>
    <w:p w:rsidR="00D908AE" w:rsidRDefault="00D908AE" w:rsidP="00D908AE"/>
    <w:p w:rsidR="00D908AE" w:rsidRDefault="00D908AE" w:rsidP="00D908AE"/>
    <w:p w:rsidR="00D908AE" w:rsidRDefault="00D908AE" w:rsidP="00D908AE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AE"/>
    <w:rsid w:val="00470506"/>
    <w:rsid w:val="00D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8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8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8A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0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vid.com/wp-content/media/Verbs-Followed-by-Gerunds-and-Infinitiv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geru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2024-10-01T07:40:00Z</dcterms:created>
  <dcterms:modified xsi:type="dcterms:W3CDTF">2024-10-01T07:49:00Z</dcterms:modified>
</cp:coreProperties>
</file>