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Тема. Микола Васильович Гоголь «Шинель».  Духовне знецінення й занепад особистості в умовах антигуманного суспільства. Критичний пафос твору.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здійснити цілісний аналіз образу Акакія Акакійовича Башмачкіна, розкрити сутність образу та художні засоби його створення, значення шинелі в його житті; розвивати аналітичне та критичне мислення; розвивати словниковий запас учнів, навички зв’язного  мовлення, давати власну характеристику головному герою; виховувати почуття гуманізму.</w:t>
      </w:r>
      <w:r w:rsidDel="00000000" w:rsidR="00000000" w:rsidRPr="00000000">
        <w:rPr>
          <w:sz w:val="32"/>
          <w:szCs w:val="32"/>
          <w:rtl w:val="0"/>
        </w:rPr>
        <w:br w:type="textWrapping"/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уроку</w:t>
        <w:br w:type="textWrapping"/>
        <w:t xml:space="preserve">I. Організаційний момент.</w:t>
        <w:br w:type="textWrapping"/>
        <w:t xml:space="preserve">II. Оголошення теми, мети уроку.</w:t>
        <w:br w:type="textWrapping"/>
        <w:t xml:space="preserve">III. Актуалізація опорних знань.</w:t>
        <w:br w:type="textWrapping"/>
        <w:t xml:space="preserve">1. Перевірка знання тексту.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Вправа «Так чи Ні»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Башмачкін був таємним радником?</w:t>
        <w:br w:type="textWrapping"/>
        <w:t xml:space="preserve">2. На роботі його всі поважали. </w:t>
        <w:br w:type="textWrapping"/>
        <w:t xml:space="preserve">3. В департаменті Башмачкін постійно щось писав. </w:t>
        <w:br w:type="textWrapping"/>
        <w:t xml:space="preserve">4. Найлютішим ворогом для нього був мороз.</w:t>
        <w:br w:type="textWrapping"/>
        <w:t xml:space="preserve">5. Шинель героя часто називали «капотом». </w:t>
        <w:br w:type="textWrapping"/>
        <w:t xml:space="preserve">6.Нова шинель коштувала 400 рублів.</w:t>
        <w:br w:type="textWrapping"/>
        <w:t xml:space="preserve">7. Акакій Акакійович все життя мріяв про новий будинок. </w:t>
        <w:br w:type="textWrapping"/>
        <w:t xml:space="preserve">8. Після того, як пропала шинель, герой заказав нову. </w:t>
        <w:br w:type="textWrapping"/>
        <w:t xml:space="preserve">9. Біля Малинкіного мосту почав з’являтися привид.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10. Генерала було звати Петро Миколайович. </w:t>
        <w:br w:type="textWrapping"/>
        <w:t xml:space="preserve">11. Комір на новій шинелі був із бобра.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heading=h.x9acbn8movn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Башмачкіну було 62 роки. </w:t>
        <w:br w:type="textWrapping"/>
        <w:br w:type="textWrapping"/>
        <w:t xml:space="preserve">IV. Робота над змістом твору.</w:t>
        <w:br w:type="textWrapping"/>
        <w:t xml:space="preserve">1. Бліц-опитування за змістом повісті М. В. Гоголя «Шинель».</w:t>
        <w:br w:type="textWrapping"/>
        <w:t xml:space="preserve">- Де відбуваються події, зображені  в повісті ?</w:t>
        <w:br w:type="textWrapping"/>
        <w:t xml:space="preserve">- Хто головний герой твору?</w:t>
        <w:br w:type="textWrapping"/>
        <w:t xml:space="preserve">- Що означає його ім’я і по-батькові?</w:t>
        <w:br w:type="textWrapping"/>
        <w:t xml:space="preserve">- Де і ким він працює?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-У якому чині перебуває герой?</w:t>
        <w:br w:type="textWrapping"/>
        <w:t xml:space="preserve">- Яка його заробітна платня за рік?</w:t>
        <w:br w:type="textWrapping"/>
        <w:t xml:space="preserve">- Головна художня деталь, що підтверджує його злидарське становище.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Як Башмачкін ставився до служби?</w:t>
        <w:br w:type="textWrapping"/>
        <w:t xml:space="preserve">- Що було улюбленою справою в його житті?</w:t>
        <w:br w:type="textWrapping"/>
        <w:t xml:space="preserve">- Як ставилися до Башмачкіна на службі?</w:t>
        <w:br w:type="textWrapping"/>
        <w:t xml:space="preserve">- Чи обурювало це героя?</w:t>
        <w:br w:type="textWrapping"/>
        <w:t xml:space="preserve">- Коли Акакій Акакійович ображався?</w:t>
        <w:br w:type="textWrapping"/>
        <w:t xml:space="preserve">- Назвіть найголовнішу рису характеру героя.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Як він розважався?</w:t>
        <w:br w:type="textWrapping"/>
        <w:t xml:space="preserve">- Коли Башмачкін відчув, що стара шинель потребує ремонту?</w:t>
        <w:br w:type="textWrapping"/>
        <w:t xml:space="preserve">2. Вправа «Впізнай героя»</w:t>
        <w:br w:type="textWrapping"/>
        <w:t xml:space="preserve">«Він рябий, мав криве око; великий палець на нозі зі знівеченим нігтем»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- Чому кравець Петрович не погодився латати «капот», а рекомендував пошити нову шинель?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Скільки грошей потрібно було на нову шинель?</w:t>
        <w:br w:type="textWrapping"/>
        <w:t xml:space="preserve">- Скільки було у Башмачкіна?</w:t>
        <w:br w:type="textWrapping"/>
        <w:t xml:space="preserve">- Де герой дістав решту?Яким чином?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3. Словесне малювання.</w:t>
        <w:br w:type="textWrapping"/>
        <w:t xml:space="preserve">-Уявіть помешкання Башмачкіна. Опишіть його. Які кольори переважають? Чому?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4.Бесіда</w:t>
        <w:br w:type="textWrapping"/>
        <w:t xml:space="preserve">- Чи змінилося щось у внутрішньому світі героя, коли у нього з’явилася мета?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Як відреагували на нову шинель колеги Башмачкіна?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Який настрій був у Башмачкіна цього дня?</w:t>
        <w:br w:type="textWrapping"/>
        <w:t xml:space="preserve">- Хто влаштував вечірку замість Акакія Акакійовича?</w:t>
        <w:br w:type="textWrapping"/>
        <w:t xml:space="preserve">- Як почувався Башмачкін на вечірці?</w:t>
        <w:br w:type="textWrapping"/>
        <w:t xml:space="preserve">- Що трапилося з Башмачкіним під час повернення з вечірки?</w:t>
        <w:br w:type="textWrapping"/>
        <w:t xml:space="preserve">- Як поводив себе Акакій Акакійович? Чи захищався від крадіїв?</w:t>
        <w:br w:type="textWrapping"/>
        <w:t xml:space="preserve">- До кого кинувся Башмачкін по допомогу?</w:t>
        <w:br w:type="textWrapping"/>
        <w:t xml:space="preserve">- Яким був наступний крок пошуку шинелі?</w:t>
        <w:br w:type="textWrapping"/>
        <w:t xml:space="preserve">- Як сприйняли в департаменті звістку про біду Башмачкіна?</w:t>
        <w:br w:type="textWrapping"/>
        <w:t xml:space="preserve">- Що порадили колеги Башмачкіну?</w:t>
        <w:br w:type="textWrapping"/>
        <w:t xml:space="preserve">- У якому чині була»значна особа?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Чому Башмачкін з’явився у приймальні генерала невчасно?</w:t>
        <w:br w:type="textWrapping"/>
        <w:t xml:space="preserve">- Що викликало гнів “значної особи»?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Які наслідки для Башмачкіна мало гримання генерала?</w:t>
        <w:br w:type="textWrapping"/>
        <w:t xml:space="preserve">- Чому герой помер не відразу після пограбування, а після відвідування «значної особи»?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Як відреагували на сумну подію на роботі?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Які чутки пішли по Петербургу після смерті Башмачкіна?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 якому стані перебував генерал після історії з чиновником?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Що трапилося із «значною особою», коли він їхав по вулиці?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 якими словами мрець здер шинель?</w:t>
        <w:br w:type="textWrapping"/>
        <w:t xml:space="preserve">- Яким ми бачимо привид Башмачкіна?</w:t>
        <w:br w:type="textWrapping"/>
        <w:t xml:space="preserve">- Чому привид знімав шинель з усіх, «не дивлячись на чин і звання?</w:t>
        <w:br w:type="textWrapping"/>
        <w:t xml:space="preserve">- Як ви думаєте, чому привид Башмачкіна дуже відрізнявся від живого Акакія Акакійовича?</w:t>
      </w: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V. Аналітичне дослідження.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Складання постеру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«Знайомтесь:Башмачкін!»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400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Робота в групах.</w:t>
        <w:br w:type="textWrapping"/>
        <w:t xml:space="preserve"> Завдання:</w:t>
        <w:br w:type="textWrapping"/>
        <w:t xml:space="preserve">-Визначте позитивні й негативні риси характеру Башмачкіна.</w:t>
        <w:br w:type="textWrapping"/>
        <w:t xml:space="preserve">Позитивні риси:                               Негативні риси: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Інтерактивна вправа «Гронування».</w:t>
        <w:br w:type="textWrapping"/>
        <w:t xml:space="preserve">- Чим для Башмачкіна була шинель?</w:t>
        <w:br w:type="textWrapping"/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ШИНЕЛЬ            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VІ. Закріплення вивченого </w:t>
      </w:r>
    </w:p>
    <w:p w:rsidR="00000000" w:rsidDel="00000000" w:rsidP="00000000" w:rsidRDefault="00000000" w:rsidRPr="00000000" w14:paraId="00000015">
      <w:pPr>
        <w:tabs>
          <w:tab w:val="left" w:leader="none" w:pos="585"/>
          <w:tab w:val="left" w:leader="none" w:pos="261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Робота в групах.</w:t>
        <w:br w:type="textWrapping"/>
        <w:t xml:space="preserve">Завдання:</w:t>
        <w:br w:type="textWrapping"/>
        <w:t xml:space="preserve">1-ій групі охарактеризувати образ Башмачкіна у старій шинелі( за планом)</w:t>
        <w:br w:type="textWrapping"/>
        <w:t xml:space="preserve">2-ій групі охарактеризувати образ Башмачкіна в новій шинелі( за планом)</w:t>
        <w:br w:type="textWrapping"/>
        <w:t xml:space="preserve">  План</w:t>
        <w:br w:type="textWrapping"/>
        <w:t xml:space="preserve">1.Ставлення оточення до персонажа.</w:t>
        <w:br w:type="textWrapping"/>
        <w:t xml:space="preserve">2.Ставлення Башмачкіна до навколишнього світу.</w:t>
        <w:br w:type="textWrapping"/>
        <w:t xml:space="preserve">3. Скласти сенкан.</w:t>
        <w:br w:type="textWrapping"/>
      </w:r>
    </w:p>
    <w:p w:rsidR="00000000" w:rsidDel="00000000" w:rsidP="00000000" w:rsidRDefault="00000000" w:rsidRPr="00000000" w14:paraId="00000016">
      <w:pPr>
        <w:tabs>
          <w:tab w:val="left" w:leader="none" w:pos="585"/>
          <w:tab w:val="left" w:leader="none" w:pos="261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Вправа “Метаплан»</w:t>
      </w:r>
    </w:p>
    <w:p w:rsidR="00000000" w:rsidDel="00000000" w:rsidP="00000000" w:rsidRDefault="00000000" w:rsidRPr="00000000" w14:paraId="00000017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Отже, ми бачимо, що перед нами постає образ  «маленької» людини, нікому не потрібної, самотньої, забутої суспільством. М.В. Гоголь піднімає важливу проблему взаємовідносин людини і середовища, суспільства в якому перебуває. Давайте проаналізуємо на прикладі взаємовідносин Башмачкіна і його оточення.</w:t>
      </w:r>
    </w:p>
    <w:p w:rsidR="00000000" w:rsidDel="00000000" w:rsidP="00000000" w:rsidRDefault="00000000" w:rsidRPr="00000000" w14:paraId="00000018">
      <w:pPr>
        <w:tabs>
          <w:tab w:val="left" w:leader="none" w:pos="585"/>
          <w:tab w:val="left" w:leader="none" w:pos="2610"/>
        </w:tabs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0115" cy="4076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585"/>
          <w:tab w:val="left" w:leader="none" w:pos="261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Проблемне питання.</w:t>
        <w:br w:type="textWrapping"/>
        <w:t xml:space="preserve">-Чому Гоголь головним героєм твору зобразив «маленьку людину»? </w:t>
        <w:br w:type="textWrapping"/>
        <w:t xml:space="preserve">- Як ви думаєте, чи міг Акакій Акакійович змінити своє життя? Аргументуйте відповідь.</w:t>
      </w:r>
      <w:r w:rsidDel="00000000" w:rsidR="00000000" w:rsidRPr="00000000">
        <w:rPr>
          <w:sz w:val="36"/>
          <w:szCs w:val="36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VІІ. Підбиття підсумків уроку.</w:t>
        <w:br w:type="textWrapping"/>
        <w:t xml:space="preserve">Прийом «Мікрофон».</w:t>
        <w:br w:type="textWrapping"/>
        <w:t xml:space="preserve">- Дайте свою характеристику головному герою повісті, починаючи зі слів:» На мою думку, Башмачкін - </w:t>
        <w:br w:type="textWrapping"/>
        <w:br w:type="textWrapping"/>
        <w:t xml:space="preserve">Заключне слово вчителя.</w:t>
        <w:br w:type="textWrapping"/>
        <w:t xml:space="preserve">- Героєм повісті М. В. Гоголь зробив «істоту ніким не захищену, нікому не дорогу, нікому не цікаву…» письменник хотів, щоб слова бідного Акакія Акакієвича:»Я брат твій» проникли в найчерствіше, найжорстокіше серце.</w:t>
      </w:r>
    </w:p>
    <w:p w:rsidR="00000000" w:rsidDel="00000000" w:rsidP="00000000" w:rsidRDefault="00000000" w:rsidRPr="00000000" w14:paraId="0000001A">
      <w:pPr>
        <w:tabs>
          <w:tab w:val="left" w:leader="none" w:pos="585"/>
          <w:tab w:val="left" w:leader="none" w:pos="261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VІІІ. Домашнє завдання.</w:t>
        <w:br w:type="textWrapping"/>
        <w:t xml:space="preserve">Навести приклади на тему “Образи «маленьких людей» в літературі” (письмово)</w:t>
      </w:r>
    </w:p>
    <w:p w:rsidR="00000000" w:rsidDel="00000000" w:rsidP="00000000" w:rsidRDefault="00000000" w:rsidRPr="00000000" w14:paraId="0000001B">
      <w:pPr>
        <w:tabs>
          <w:tab w:val="left" w:leader="none" w:pos="585"/>
          <w:tab w:val="left" w:leader="none" w:pos="2610"/>
        </w:tabs>
        <w:spacing w:after="0" w:before="240" w:line="276" w:lineRule="auto"/>
        <w:ind w:firstLine="4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Роботи надсилати на платформу Human або на пошту natalya9574@gmail.com</w:t>
      </w:r>
    </w:p>
    <w:p w:rsidR="00000000" w:rsidDel="00000000" w:rsidP="00000000" w:rsidRDefault="00000000" w:rsidRPr="00000000" w14:paraId="0000001C">
      <w:pPr>
        <w:tabs>
          <w:tab w:val="left" w:leader="none" w:pos="585"/>
          <w:tab w:val="left" w:leader="none" w:pos="2610"/>
        </w:tabs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sz w:val="36"/>
          <w:szCs w:val="36"/>
          <w:rtl w:val="0"/>
        </w:rPr>
        <w:tab/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95E48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semiHidden w:val="1"/>
    <w:unhideWhenUsed w:val="1"/>
    <w:rsid w:val="004E126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ій колонтитул Знак"/>
    <w:basedOn w:val="a0"/>
    <w:link w:val="a3"/>
    <w:uiPriority w:val="99"/>
    <w:semiHidden w:val="1"/>
    <w:rsid w:val="004E1264"/>
  </w:style>
  <w:style w:type="paragraph" w:styleId="a5">
    <w:name w:val="footer"/>
    <w:basedOn w:val="a"/>
    <w:link w:val="a6"/>
    <w:uiPriority w:val="99"/>
    <w:semiHidden w:val="1"/>
    <w:unhideWhenUsed w:val="1"/>
    <w:rsid w:val="004E126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ій колонтитул Знак"/>
    <w:basedOn w:val="a0"/>
    <w:link w:val="a5"/>
    <w:uiPriority w:val="99"/>
    <w:semiHidden w:val="1"/>
    <w:rsid w:val="004E1264"/>
  </w:style>
  <w:style w:type="paragraph" w:styleId="a7">
    <w:name w:val="List Paragraph"/>
    <w:basedOn w:val="a"/>
    <w:uiPriority w:val="34"/>
    <w:qFormat w:val="1"/>
    <w:rsid w:val="005E152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54pwMM4fNUa33OWQct7oQdcQwA==">CgMxLjAyCGguZ2pkZ3hzMg5oLng5YWNibjhtb3ZubDgAciExalJ2X3VBOTF0Vkk0WW9iY2h1bEplTHd4UFBla0pwOVY=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2020-03-20T13:37:00Z</dcterms:created>
  <dc:creator>Шкільне життя</dc:creator>
</cp:coreProperties>
</file>