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0B23D" w14:textId="60CF0F8D" w:rsidR="007176C1" w:rsidRPr="001061AF" w:rsidRDefault="001061AF" w:rsidP="007176C1">
      <w:r>
        <w:rPr>
          <w:b/>
          <w:bCs/>
        </w:rPr>
        <w:t xml:space="preserve">Тема. </w:t>
      </w:r>
      <w:r w:rsidR="007176C1" w:rsidRPr="007176C1">
        <w:t>Розвиток мовлення </w:t>
      </w:r>
      <w:r w:rsidRPr="001061AF">
        <w:t xml:space="preserve">№4. </w:t>
      </w:r>
      <w:r w:rsidR="007176C1" w:rsidRPr="007176C1">
        <w:t>Написання есе на тему «</w:t>
      </w:r>
      <w:r w:rsidR="006B67CE" w:rsidRPr="001061AF">
        <w:t>Провідні ідеї творів Генріка Ібсена «Ляльковий дім» та Бернарда Шоу «Пігмаліон»</w:t>
      </w:r>
      <w:r w:rsidR="007176C1" w:rsidRPr="007176C1">
        <w:t>»</w:t>
      </w:r>
    </w:p>
    <w:p w14:paraId="3098F684" w14:textId="09B73357" w:rsidR="006B67CE" w:rsidRPr="006B67CE" w:rsidRDefault="006B67CE" w:rsidP="006B67CE">
      <w:pPr>
        <w:pStyle w:val="a6"/>
      </w:pPr>
      <w:r w:rsidRPr="006B67CE">
        <w:t>Мета:</w:t>
      </w:r>
      <w:r>
        <w:t xml:space="preserve"> </w:t>
      </w:r>
      <w:r w:rsidRPr="006B67CE">
        <w:t>формувати предметні та ключові компетентності:</w:t>
      </w:r>
      <w:r>
        <w:t xml:space="preserve"> </w:t>
      </w:r>
      <w:r w:rsidRPr="006B67CE">
        <w:t>давати характеристику</w:t>
      </w:r>
      <w:r>
        <w:t xml:space="preserve"> </w:t>
      </w:r>
      <w:r w:rsidRPr="006B67CE">
        <w:t>персонажам твору;</w:t>
      </w:r>
      <w:r>
        <w:t xml:space="preserve"> </w:t>
      </w:r>
      <w:r w:rsidRPr="006B67CE">
        <w:t>формувати читацький досвід та якості творчого читача;</w:t>
      </w:r>
      <w:r>
        <w:t xml:space="preserve"> </w:t>
      </w:r>
      <w:r w:rsidRPr="006B67CE">
        <w:t xml:space="preserve">розвивати </w:t>
      </w:r>
    </w:p>
    <w:p w14:paraId="675B9241" w14:textId="4B8403BE" w:rsidR="006B67CE" w:rsidRPr="006B67CE" w:rsidRDefault="006B67CE" w:rsidP="006B67CE">
      <w:pPr>
        <w:pStyle w:val="a6"/>
      </w:pPr>
      <w:r w:rsidRPr="006B67CE">
        <w:t>уміння учнів свідомо підходити до формування власної думки; робити</w:t>
      </w:r>
      <w:r>
        <w:t xml:space="preserve"> </w:t>
      </w:r>
      <w:r w:rsidRPr="006B67CE">
        <w:t xml:space="preserve">висновки </w:t>
      </w:r>
    </w:p>
    <w:p w14:paraId="664C97C7" w14:textId="25E27A8D" w:rsidR="006B67CE" w:rsidRPr="006B67CE" w:rsidRDefault="006B67CE" w:rsidP="006B67CE">
      <w:pPr>
        <w:pStyle w:val="a6"/>
      </w:pPr>
      <w:r w:rsidRPr="006B67CE">
        <w:t>щодо ідеї твору</w:t>
      </w:r>
      <w:r>
        <w:t>;</w:t>
      </w:r>
      <w:r w:rsidRPr="006B67CE">
        <w:t xml:space="preserve"> розвивати вміння підпорядковувати висловлювання темі та меті спілкування; добирати мовне оформлення,   відповідне стилю і типу мовлення; удосконалювати навички побудови тексту</w:t>
      </w:r>
      <w:r>
        <w:t xml:space="preserve">, </w:t>
      </w:r>
      <w:r w:rsidRPr="006B67CE">
        <w:t>розвивати творчі вміння</w:t>
      </w:r>
      <w:r>
        <w:t>.</w:t>
      </w:r>
    </w:p>
    <w:p w14:paraId="452E976E" w14:textId="77777777" w:rsidR="006B67CE" w:rsidRDefault="006B67CE" w:rsidP="006B67CE">
      <w:pPr>
        <w:rPr>
          <w:b/>
          <w:bCs/>
        </w:rPr>
      </w:pPr>
    </w:p>
    <w:p w14:paraId="79E2BB7F" w14:textId="622303AC" w:rsidR="006B67CE" w:rsidRPr="006B67CE" w:rsidRDefault="006B67CE" w:rsidP="006B67CE">
      <w:pPr>
        <w:rPr>
          <w:b/>
          <w:bCs/>
        </w:rPr>
      </w:pPr>
      <w:r>
        <w:rPr>
          <w:b/>
          <w:bCs/>
        </w:rPr>
        <w:t>Хід</w:t>
      </w:r>
      <w:r w:rsidRPr="006B67CE">
        <w:rPr>
          <w:b/>
          <w:bCs/>
        </w:rPr>
        <w:t xml:space="preserve"> уроку</w:t>
      </w:r>
    </w:p>
    <w:p w14:paraId="0A3FEC07" w14:textId="77777777" w:rsidR="006B67CE" w:rsidRPr="006B67CE" w:rsidRDefault="006B67CE" w:rsidP="006B67CE">
      <w:pPr>
        <w:rPr>
          <w:b/>
          <w:bCs/>
        </w:rPr>
      </w:pPr>
      <w:r w:rsidRPr="006B67CE">
        <w:rPr>
          <w:b/>
          <w:bCs/>
        </w:rPr>
        <w:t>І. Організаційний момент.</w:t>
      </w:r>
    </w:p>
    <w:p w14:paraId="4D0985B1" w14:textId="77777777" w:rsidR="006B67CE" w:rsidRPr="006B67CE" w:rsidRDefault="006B67CE" w:rsidP="006B67CE">
      <w:pPr>
        <w:rPr>
          <w:b/>
          <w:bCs/>
        </w:rPr>
      </w:pPr>
      <w:r w:rsidRPr="006B67CE">
        <w:rPr>
          <w:b/>
          <w:bCs/>
        </w:rPr>
        <w:t>ІІ. Оголошення теми, мети й завдань уроку.</w:t>
      </w:r>
    </w:p>
    <w:p w14:paraId="67CC0CAE" w14:textId="77777777" w:rsidR="006B67CE" w:rsidRPr="006B67CE" w:rsidRDefault="006B67CE" w:rsidP="006B67CE">
      <w:pPr>
        <w:rPr>
          <w:b/>
          <w:bCs/>
        </w:rPr>
      </w:pPr>
      <w:r w:rsidRPr="006B67CE">
        <w:rPr>
          <w:b/>
          <w:bCs/>
        </w:rPr>
        <w:t>ІІІ. Мотивація навчальної діяльності.</w:t>
      </w:r>
    </w:p>
    <w:p w14:paraId="5A77869B" w14:textId="447632E1" w:rsidR="006B67CE" w:rsidRPr="006B67CE" w:rsidRDefault="006B67CE" w:rsidP="006B67CE">
      <w:r w:rsidRPr="006B67CE">
        <w:t>Обдумуючи тему уроку, я зупинилася на написанні есе. Останнім часом у шкільній практиці цей жанр твору-роздуму став дуже популярний. Таких творів ви будете писати багато у старших класах.</w:t>
      </w:r>
    </w:p>
    <w:p w14:paraId="3673C5AC" w14:textId="77777777" w:rsidR="006B67CE" w:rsidRPr="006B67CE" w:rsidRDefault="006B67CE" w:rsidP="006B67CE">
      <w:pPr>
        <w:rPr>
          <w:b/>
          <w:bCs/>
        </w:rPr>
      </w:pPr>
      <w:r w:rsidRPr="006B67CE">
        <w:rPr>
          <w:b/>
          <w:bCs/>
        </w:rPr>
        <w:t>І</w:t>
      </w:r>
      <w:r w:rsidRPr="006B67CE">
        <w:rPr>
          <w:b/>
          <w:bCs/>
          <w:lang w:val="en-US"/>
        </w:rPr>
        <w:t>V</w:t>
      </w:r>
      <w:r w:rsidRPr="006B67CE">
        <w:rPr>
          <w:b/>
          <w:bCs/>
        </w:rPr>
        <w:t>. Актуалізація опорних знань.</w:t>
      </w:r>
    </w:p>
    <w:p w14:paraId="174BD83B" w14:textId="77777777" w:rsidR="006B67CE" w:rsidRPr="006B67CE" w:rsidRDefault="006B67CE" w:rsidP="006B67CE">
      <w:pPr>
        <w:rPr>
          <w:b/>
          <w:bCs/>
        </w:rPr>
      </w:pPr>
      <w:r w:rsidRPr="006B67CE">
        <w:rPr>
          <w:b/>
          <w:bCs/>
        </w:rPr>
        <w:t>Епіграф до уроку (записують у зошити)</w:t>
      </w:r>
    </w:p>
    <w:p w14:paraId="53B2FD5D" w14:textId="77777777" w:rsidR="006B67CE" w:rsidRPr="006B67CE" w:rsidRDefault="006B67CE" w:rsidP="00C94C76">
      <w:pPr>
        <w:spacing w:after="0"/>
        <w:jc w:val="right"/>
        <w:rPr>
          <w:i/>
          <w:iCs/>
        </w:rPr>
      </w:pPr>
      <w:r w:rsidRPr="006B67CE">
        <w:rPr>
          <w:i/>
          <w:iCs/>
        </w:rPr>
        <w:t xml:space="preserve">Людина створена для щастя, як птах для польоту </w:t>
      </w:r>
    </w:p>
    <w:p w14:paraId="14AEBFE4" w14:textId="77777777" w:rsidR="006B67CE" w:rsidRPr="006B67CE" w:rsidRDefault="006B67CE" w:rsidP="00C94C76">
      <w:pPr>
        <w:spacing w:after="0"/>
        <w:jc w:val="right"/>
        <w:rPr>
          <w:i/>
          <w:iCs/>
        </w:rPr>
      </w:pPr>
      <w:r w:rsidRPr="006B67CE">
        <w:rPr>
          <w:i/>
          <w:iCs/>
        </w:rPr>
        <w:t>В. Короленко</w:t>
      </w:r>
    </w:p>
    <w:p w14:paraId="0F043EE9" w14:textId="1402AFF5" w:rsidR="006B67CE" w:rsidRPr="006B67CE" w:rsidRDefault="006B67CE" w:rsidP="006B67CE">
      <w:pPr>
        <w:rPr>
          <w:iCs/>
        </w:rPr>
      </w:pPr>
      <w:r w:rsidRPr="006B67CE">
        <w:rPr>
          <w:iCs/>
        </w:rPr>
        <w:t>(Володимир Короленко – письменник українсько-польського походження; народився у Житомирі, помер і похований у Полтаві)</w:t>
      </w:r>
    </w:p>
    <w:p w14:paraId="394F5BF5" w14:textId="01A150A2" w:rsidR="00561EA2" w:rsidRDefault="00561EA2" w:rsidP="00561EA2">
      <w:pPr>
        <w:rPr>
          <w:b/>
          <w:bCs/>
        </w:rPr>
      </w:pPr>
      <w:r w:rsidRPr="00561EA2">
        <w:rPr>
          <w:b/>
          <w:bCs/>
          <w:lang w:val="en-US"/>
        </w:rPr>
        <w:t>V</w:t>
      </w:r>
      <w:r w:rsidRPr="00561EA2">
        <w:rPr>
          <w:b/>
          <w:bCs/>
        </w:rPr>
        <w:t>. Сприйняття та опрацювання матеріалу</w:t>
      </w:r>
    </w:p>
    <w:p w14:paraId="552F2AB3" w14:textId="006C7CDA" w:rsidR="00561EA2" w:rsidRPr="00561EA2" w:rsidRDefault="00561EA2" w:rsidP="00561EA2">
      <w:r w:rsidRPr="00561EA2">
        <w:t xml:space="preserve">1. Бесіда «Теоретична хвилинка»   </w:t>
      </w:r>
    </w:p>
    <w:p w14:paraId="0D85E80D" w14:textId="77777777" w:rsidR="00561EA2" w:rsidRPr="00561EA2" w:rsidRDefault="00561EA2" w:rsidP="00561EA2">
      <w:pPr>
        <w:numPr>
          <w:ilvl w:val="0"/>
          <w:numId w:val="1"/>
        </w:numPr>
      </w:pPr>
      <w:r w:rsidRPr="00561EA2">
        <w:t>Пригадайте, що таке есе? Що ви уже чули про цей жанр твору?</w:t>
      </w:r>
    </w:p>
    <w:p w14:paraId="3E4EFCDC" w14:textId="5CFE69EC" w:rsidR="00561EA2" w:rsidRPr="00561EA2" w:rsidRDefault="00561EA2" w:rsidP="00561EA2">
      <w:r w:rsidRPr="00561EA2">
        <w:rPr>
          <w:i/>
          <w:iCs/>
        </w:rPr>
        <w:t>Есе</w:t>
      </w:r>
      <w:r w:rsidRPr="00561EA2">
        <w:t> – невеликий за обсягом прозовий твір, що має довільну композицію і висловлює індивідуальні думки та враження з конкретного питання, не претендує на вичерпне й визначальне трактування теми.</w:t>
      </w:r>
    </w:p>
    <w:p w14:paraId="081E50EE" w14:textId="2F341BE3" w:rsidR="00561EA2" w:rsidRPr="00561EA2" w:rsidRDefault="00561EA2" w:rsidP="00561EA2">
      <w:r w:rsidRPr="00561EA2">
        <w:rPr>
          <w:b/>
          <w:bCs/>
          <w:i/>
          <w:iCs/>
        </w:rPr>
        <w:t>Підсумок. Записати в зошити. Ознаки есе</w:t>
      </w:r>
      <w:r w:rsidRPr="00561EA2">
        <w:t xml:space="preserve">: невеликий обсяг, прозовий твір, довільна композиція, висловлювання індивідуальних думок та вражень, конкретне питання, тема може бути не розкрита. </w:t>
      </w:r>
    </w:p>
    <w:p w14:paraId="0E1367F2" w14:textId="7B23A625" w:rsidR="00561EA2" w:rsidRPr="00561EA2" w:rsidRDefault="00561EA2" w:rsidP="00561EA2">
      <w:r w:rsidRPr="00561EA2">
        <w:t>2. Слово вчителя</w:t>
      </w:r>
    </w:p>
    <w:p w14:paraId="19876C35" w14:textId="65DE455C" w:rsidR="00561EA2" w:rsidRPr="00561EA2" w:rsidRDefault="00561EA2" w:rsidP="00561EA2">
      <w:r w:rsidRPr="00561EA2">
        <w:t>Як правило, есе виражає нове, суб’єктивне слово про щось. Стиль есе відрізняється образністю, афористичністю, використанням нових поетичних образів, свідомою настановою на розмовну інтонацію й лексику. Для есе характерне використовування численних засобів художньої виразності: метафор, алегоричних образів, символів, порівнянь.</w:t>
      </w:r>
    </w:p>
    <w:p w14:paraId="7B4EF70E" w14:textId="77777777" w:rsidR="00561EA2" w:rsidRPr="00561EA2" w:rsidRDefault="00561EA2" w:rsidP="00561EA2">
      <w:r w:rsidRPr="00561EA2">
        <w:lastRenderedPageBreak/>
        <w:t>На першому плані есе – особа автора, його думки, відчуття, ставлення до світу. Це головна установка твору.</w:t>
      </w:r>
    </w:p>
    <w:p w14:paraId="1329521E" w14:textId="394BAA4C" w:rsidR="00561EA2" w:rsidRPr="00561EA2" w:rsidRDefault="00561EA2" w:rsidP="00561EA2">
      <w:r w:rsidRPr="00561EA2">
        <w:t>В есе відбивається суб’єктивна авторська позиція щодо порушеної в темі проблеми. В есе доречне вживання припущень, риторичних питань, фразеологізмів. Вони надають мові експресивності й стилістичної виразності.</w:t>
      </w:r>
    </w:p>
    <w:p w14:paraId="334013AE" w14:textId="77777777" w:rsidR="00561EA2" w:rsidRPr="00561EA2" w:rsidRDefault="00561EA2" w:rsidP="00561EA2">
      <w:r w:rsidRPr="00561EA2">
        <w:t>За змістом і формою есе співвідноситься із твором-роздумом, і важливо навчитися відрізняти твір-роздум від есе.</w:t>
      </w:r>
    </w:p>
    <w:p w14:paraId="50F3F793" w14:textId="77777777" w:rsidR="00561EA2" w:rsidRPr="00561EA2" w:rsidRDefault="00561EA2" w:rsidP="00561EA2">
      <w:r w:rsidRPr="00561EA2">
        <w:t>Знайдіть відмінні риси між твором-роздумом і есе</w:t>
      </w:r>
    </w:p>
    <w:tbl>
      <w:tblPr>
        <w:tblW w:w="10209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113"/>
        <w:gridCol w:w="6096"/>
      </w:tblGrid>
      <w:tr w:rsidR="00561EA2" w:rsidRPr="00561EA2" w14:paraId="7B9E0420" w14:textId="77777777" w:rsidTr="00F64529">
        <w:trPr>
          <w:trHeight w:val="245"/>
        </w:trPr>
        <w:tc>
          <w:tcPr>
            <w:tcW w:w="4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A6DB485" w14:textId="77777777" w:rsidR="00561EA2" w:rsidRPr="00561EA2" w:rsidRDefault="00561EA2" w:rsidP="00C94C76">
            <w:pPr>
              <w:jc w:val="center"/>
            </w:pPr>
            <w:r w:rsidRPr="00561EA2">
              <w:t>Твір-роздум</w:t>
            </w:r>
          </w:p>
        </w:tc>
        <w:tc>
          <w:tcPr>
            <w:tcW w:w="6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DB31E4C" w14:textId="77777777" w:rsidR="00561EA2" w:rsidRPr="00561EA2" w:rsidRDefault="00561EA2" w:rsidP="00C94C76">
            <w:pPr>
              <w:jc w:val="center"/>
            </w:pPr>
            <w:r w:rsidRPr="00561EA2">
              <w:t>Есе</w:t>
            </w:r>
          </w:p>
        </w:tc>
      </w:tr>
      <w:tr w:rsidR="00561EA2" w:rsidRPr="00561EA2" w14:paraId="5B1A2329" w14:textId="77777777" w:rsidTr="00F64529">
        <w:trPr>
          <w:trHeight w:val="1527"/>
        </w:trPr>
        <w:tc>
          <w:tcPr>
            <w:tcW w:w="4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8113A81" w14:textId="77777777" w:rsidR="00561EA2" w:rsidRPr="00561EA2" w:rsidRDefault="00561EA2" w:rsidP="00561EA2">
            <w:pPr>
              <w:pStyle w:val="a6"/>
            </w:pPr>
            <w:r w:rsidRPr="00561EA2">
              <w:t>- творча робота на задану тему;</w:t>
            </w:r>
          </w:p>
          <w:p w14:paraId="47FE62DF" w14:textId="77777777" w:rsidR="00561EA2" w:rsidRPr="00561EA2" w:rsidRDefault="00561EA2" w:rsidP="00561EA2">
            <w:pPr>
              <w:pStyle w:val="a6"/>
            </w:pPr>
            <w:r w:rsidRPr="00561EA2">
              <w:t>- об'єктивний аналіз даної теми</w:t>
            </w:r>
          </w:p>
          <w:p w14:paraId="0523D02B" w14:textId="77777777" w:rsidR="00561EA2" w:rsidRPr="00561EA2" w:rsidRDefault="00561EA2" w:rsidP="00561EA2">
            <w:pPr>
              <w:pStyle w:val="a6"/>
            </w:pPr>
            <w:r w:rsidRPr="00561EA2">
              <w:t>- чітка структура з обов'язковим вступом, змістовною частиною і висновком.</w:t>
            </w:r>
          </w:p>
        </w:tc>
        <w:tc>
          <w:tcPr>
            <w:tcW w:w="6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9F5BC37" w14:textId="77777777" w:rsidR="00561EA2" w:rsidRPr="00561EA2" w:rsidRDefault="00561EA2" w:rsidP="00561EA2">
            <w:pPr>
              <w:pStyle w:val="a6"/>
            </w:pPr>
            <w:r w:rsidRPr="00561EA2">
              <w:t>- творче осмислення теми, але найважливіше – авторська позиція, особисте бачення проблемної ситуації та способів її вирішення;</w:t>
            </w:r>
          </w:p>
          <w:p w14:paraId="73426577" w14:textId="77777777" w:rsidR="00561EA2" w:rsidRPr="00561EA2" w:rsidRDefault="00561EA2" w:rsidP="00561EA2">
            <w:pPr>
              <w:pStyle w:val="a6"/>
            </w:pPr>
            <w:r w:rsidRPr="00561EA2">
              <w:t>- спонукання читачів до роздумів;</w:t>
            </w:r>
          </w:p>
          <w:p w14:paraId="553B7E1D" w14:textId="77777777" w:rsidR="00561EA2" w:rsidRPr="00561EA2" w:rsidRDefault="00561EA2" w:rsidP="00561EA2">
            <w:pPr>
              <w:pStyle w:val="a6"/>
            </w:pPr>
            <w:r w:rsidRPr="00561EA2">
              <w:t>- творча робота з довільною композиційною побудовою;</w:t>
            </w:r>
          </w:p>
          <w:p w14:paraId="66621059" w14:textId="77777777" w:rsidR="00561EA2" w:rsidRPr="00561EA2" w:rsidRDefault="00561EA2" w:rsidP="00561EA2">
            <w:pPr>
              <w:pStyle w:val="a6"/>
            </w:pPr>
            <w:r w:rsidRPr="00561EA2">
              <w:t>- заключна частина не завжди містить висновок.</w:t>
            </w:r>
          </w:p>
        </w:tc>
      </w:tr>
    </w:tbl>
    <w:p w14:paraId="14C3CD44" w14:textId="77777777" w:rsidR="00561EA2" w:rsidRPr="00561EA2" w:rsidRDefault="00561EA2" w:rsidP="00561EA2"/>
    <w:p w14:paraId="5301D384" w14:textId="5DAEFB2C" w:rsidR="00561EA2" w:rsidRPr="00561EA2" w:rsidRDefault="00561EA2" w:rsidP="00561EA2">
      <w:r w:rsidRPr="00561EA2">
        <w:t xml:space="preserve">Есе буває різних видів. </w:t>
      </w:r>
    </w:p>
    <w:p w14:paraId="3EF672DE" w14:textId="77777777" w:rsidR="00561EA2" w:rsidRPr="00561EA2" w:rsidRDefault="00561EA2" w:rsidP="00561EA2">
      <w:pPr>
        <w:rPr>
          <w:b/>
          <w:bCs/>
          <w:i/>
          <w:iCs/>
        </w:rPr>
      </w:pPr>
      <w:r w:rsidRPr="00561EA2">
        <w:rPr>
          <w:b/>
          <w:bCs/>
          <w:i/>
          <w:iCs/>
        </w:rPr>
        <w:t>Види есе: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170"/>
        <w:gridCol w:w="4738"/>
      </w:tblGrid>
      <w:tr w:rsidR="00561EA2" w:rsidRPr="00561EA2" w14:paraId="763DEB0D" w14:textId="77777777" w:rsidTr="00561EA2"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A18EA3" w14:textId="77777777" w:rsidR="00561EA2" w:rsidRPr="00561EA2" w:rsidRDefault="00561EA2" w:rsidP="00561EA2">
            <w:pPr>
              <w:rPr>
                <w:b/>
                <w:bCs/>
                <w:i/>
                <w:iCs/>
              </w:rPr>
            </w:pPr>
            <w:r w:rsidRPr="00561EA2">
              <w:rPr>
                <w:b/>
                <w:bCs/>
                <w:i/>
                <w:iCs/>
              </w:rPr>
              <w:t xml:space="preserve">Вільне 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E9AA7A" w14:textId="77777777" w:rsidR="00561EA2" w:rsidRPr="00561EA2" w:rsidRDefault="00561EA2" w:rsidP="00561EA2">
            <w:pPr>
              <w:rPr>
                <w:b/>
                <w:bCs/>
                <w:i/>
                <w:iCs/>
              </w:rPr>
            </w:pPr>
            <w:r w:rsidRPr="00561EA2">
              <w:rPr>
                <w:b/>
                <w:bCs/>
                <w:i/>
                <w:iCs/>
              </w:rPr>
              <w:t xml:space="preserve">Формальне </w:t>
            </w:r>
          </w:p>
        </w:tc>
      </w:tr>
      <w:tr w:rsidR="00561EA2" w:rsidRPr="00561EA2" w14:paraId="238AEFD2" w14:textId="77777777" w:rsidTr="00561EA2"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F3EAB" w14:textId="77777777" w:rsidR="00561EA2" w:rsidRPr="00561EA2" w:rsidRDefault="00561EA2" w:rsidP="00561EA2">
            <w:pPr>
              <w:pStyle w:val="a6"/>
            </w:pPr>
            <w:r w:rsidRPr="00561EA2">
              <w:t>Ознаки:</w:t>
            </w:r>
          </w:p>
          <w:p w14:paraId="06C40429" w14:textId="77777777" w:rsidR="00561EA2" w:rsidRPr="00561EA2" w:rsidRDefault="00561EA2" w:rsidP="00561EA2">
            <w:pPr>
              <w:pStyle w:val="a6"/>
            </w:pPr>
            <w:r w:rsidRPr="00561EA2">
              <w:t>невеликий обсяг (7-10 речень);</w:t>
            </w:r>
          </w:p>
          <w:p w14:paraId="28E04ACC" w14:textId="77777777" w:rsidR="00561EA2" w:rsidRPr="00561EA2" w:rsidRDefault="00561EA2" w:rsidP="00561EA2">
            <w:pPr>
              <w:pStyle w:val="a6"/>
            </w:pPr>
            <w:r w:rsidRPr="00561EA2">
              <w:t>вільна форма і стиль викладу;</w:t>
            </w:r>
          </w:p>
          <w:p w14:paraId="3FA24CE6" w14:textId="77777777" w:rsidR="00561EA2" w:rsidRPr="00561EA2" w:rsidRDefault="00561EA2" w:rsidP="00561EA2">
            <w:pPr>
              <w:pStyle w:val="a6"/>
            </w:pPr>
            <w:r w:rsidRPr="00561EA2">
              <w:t>довільна структура;</w:t>
            </w:r>
          </w:p>
          <w:p w14:paraId="506CF6C2" w14:textId="77777777" w:rsidR="00561EA2" w:rsidRPr="00561EA2" w:rsidRDefault="00561EA2" w:rsidP="00561EA2">
            <w:pPr>
              <w:pStyle w:val="a6"/>
            </w:pPr>
            <w:r w:rsidRPr="00561EA2">
              <w:t>обов’язкова вимога: наявність позиції автора;</w:t>
            </w:r>
          </w:p>
          <w:p w14:paraId="7F435D32" w14:textId="77777777" w:rsidR="00561EA2" w:rsidRPr="00561EA2" w:rsidRDefault="00561EA2" w:rsidP="00561EA2">
            <w:pPr>
              <w:pStyle w:val="a6"/>
            </w:pPr>
            <w:r w:rsidRPr="00561EA2">
              <w:t>обмежене в часі (5-15 хв.)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5B3682" w14:textId="77777777" w:rsidR="00561EA2" w:rsidRPr="00561EA2" w:rsidRDefault="00561EA2" w:rsidP="00561EA2">
            <w:pPr>
              <w:pStyle w:val="a6"/>
            </w:pPr>
            <w:r w:rsidRPr="00561EA2">
              <w:t>Ознаки:</w:t>
            </w:r>
          </w:p>
          <w:p w14:paraId="0446F013" w14:textId="77777777" w:rsidR="00561EA2" w:rsidRPr="00561EA2" w:rsidRDefault="00561EA2" w:rsidP="00561EA2">
            <w:pPr>
              <w:pStyle w:val="a6"/>
            </w:pPr>
            <w:r w:rsidRPr="00561EA2">
              <w:t xml:space="preserve">дотримання структури тексту, </w:t>
            </w:r>
          </w:p>
          <w:p w14:paraId="3074AA06" w14:textId="77777777" w:rsidR="00561EA2" w:rsidRPr="00561EA2" w:rsidRDefault="00561EA2" w:rsidP="00561EA2">
            <w:pPr>
              <w:pStyle w:val="a6"/>
            </w:pPr>
            <w:r w:rsidRPr="00561EA2">
              <w:t>наявність відповідних компонентів (тези, аргументи, приклади, оцінювальні судження, висновки);</w:t>
            </w:r>
          </w:p>
          <w:p w14:paraId="06AB6699" w14:textId="77777777" w:rsidR="00561EA2" w:rsidRPr="00561EA2" w:rsidRDefault="00561EA2" w:rsidP="00561EA2">
            <w:pPr>
              <w:pStyle w:val="a6"/>
            </w:pPr>
            <w:r w:rsidRPr="00561EA2">
              <w:t>обґрунтування (аргументування) тези;</w:t>
            </w:r>
          </w:p>
          <w:p w14:paraId="788BBAD2" w14:textId="77777777" w:rsidR="00561EA2" w:rsidRPr="00561EA2" w:rsidRDefault="00561EA2" w:rsidP="00561EA2">
            <w:pPr>
              <w:pStyle w:val="a6"/>
            </w:pPr>
            <w:r w:rsidRPr="00561EA2">
              <w:t>час: 20-45 хв.</w:t>
            </w:r>
          </w:p>
        </w:tc>
      </w:tr>
    </w:tbl>
    <w:p w14:paraId="26FCA1C2" w14:textId="2B28B375" w:rsidR="00B00138" w:rsidRPr="00B00138" w:rsidRDefault="00B00138" w:rsidP="00B00138">
      <w:pPr>
        <w:spacing w:after="0"/>
        <w:rPr>
          <w:b/>
          <w:bCs/>
          <w:i/>
          <w:iCs/>
        </w:rPr>
      </w:pPr>
      <w:r w:rsidRPr="00B00138">
        <w:rPr>
          <w:b/>
          <w:bCs/>
          <w:i/>
          <w:iCs/>
        </w:rPr>
        <w:t>Додатковий матеріал</w:t>
      </w:r>
      <w:r>
        <w:rPr>
          <w:b/>
          <w:bCs/>
          <w:i/>
          <w:iCs/>
        </w:rPr>
        <w:t>.</w:t>
      </w:r>
    </w:p>
    <w:p w14:paraId="44D65862" w14:textId="77777777" w:rsidR="00B00138" w:rsidRPr="00B00138" w:rsidRDefault="00B00138" w:rsidP="00B00138">
      <w:pPr>
        <w:spacing w:after="0"/>
        <w:rPr>
          <w:b/>
          <w:bCs/>
          <w:i/>
          <w:iCs/>
        </w:rPr>
      </w:pPr>
      <w:r w:rsidRPr="00B00138">
        <w:rPr>
          <w:b/>
          <w:bCs/>
          <w:i/>
          <w:iCs/>
        </w:rPr>
        <w:t>Види формального есе:</w:t>
      </w:r>
    </w:p>
    <w:p w14:paraId="6E097753" w14:textId="77777777" w:rsidR="00B00138" w:rsidRPr="00B00138" w:rsidRDefault="00B00138" w:rsidP="00B00138">
      <w:pPr>
        <w:numPr>
          <w:ilvl w:val="0"/>
          <w:numId w:val="2"/>
        </w:numPr>
        <w:spacing w:after="0"/>
        <w:rPr>
          <w:i/>
          <w:iCs/>
        </w:rPr>
      </w:pPr>
      <w:r w:rsidRPr="00B00138">
        <w:rPr>
          <w:i/>
          <w:iCs/>
        </w:rPr>
        <w:t>інформаційне (есе-розповідь, есе-визначення, есе-опис);</w:t>
      </w:r>
    </w:p>
    <w:p w14:paraId="7C338F2E" w14:textId="77777777" w:rsidR="00B00138" w:rsidRPr="00B00138" w:rsidRDefault="00B00138" w:rsidP="00B00138">
      <w:pPr>
        <w:numPr>
          <w:ilvl w:val="0"/>
          <w:numId w:val="2"/>
        </w:numPr>
        <w:spacing w:after="0"/>
        <w:rPr>
          <w:i/>
          <w:iCs/>
        </w:rPr>
      </w:pPr>
      <w:r w:rsidRPr="00B00138">
        <w:rPr>
          <w:i/>
          <w:iCs/>
        </w:rPr>
        <w:t xml:space="preserve">критичне; </w:t>
      </w:r>
    </w:p>
    <w:p w14:paraId="6108C46E" w14:textId="77777777" w:rsidR="00B00138" w:rsidRPr="00B00138" w:rsidRDefault="00B00138" w:rsidP="00B00138">
      <w:pPr>
        <w:numPr>
          <w:ilvl w:val="0"/>
          <w:numId w:val="2"/>
        </w:numPr>
        <w:spacing w:after="0"/>
        <w:rPr>
          <w:i/>
          <w:iCs/>
        </w:rPr>
      </w:pPr>
      <w:r w:rsidRPr="00B00138">
        <w:rPr>
          <w:i/>
          <w:iCs/>
        </w:rPr>
        <w:t>есе-дослідження (порівняльне есе, есе-протиставлення, есе причини-наслідку, есе-аналіз).</w:t>
      </w:r>
    </w:p>
    <w:p w14:paraId="28649F62" w14:textId="77777777" w:rsidR="00B00138" w:rsidRPr="00B00138" w:rsidRDefault="00B00138" w:rsidP="00B00138">
      <w:pPr>
        <w:spacing w:after="0"/>
        <w:rPr>
          <w:b/>
          <w:bCs/>
          <w:i/>
          <w:iCs/>
        </w:rPr>
      </w:pPr>
      <w:r w:rsidRPr="00B00138">
        <w:rPr>
          <w:b/>
          <w:bCs/>
          <w:i/>
          <w:iCs/>
        </w:rPr>
        <w:t>Вимоги до формального есе</w:t>
      </w:r>
    </w:p>
    <w:p w14:paraId="374329E6" w14:textId="77777777" w:rsidR="00B00138" w:rsidRPr="00B00138" w:rsidRDefault="00B00138" w:rsidP="00B00138">
      <w:pPr>
        <w:numPr>
          <w:ilvl w:val="0"/>
          <w:numId w:val="4"/>
        </w:numPr>
        <w:spacing w:after="0"/>
        <w:rPr>
          <w:i/>
          <w:iCs/>
        </w:rPr>
      </w:pPr>
      <w:r w:rsidRPr="00B00138">
        <w:rPr>
          <w:i/>
          <w:iCs/>
        </w:rPr>
        <w:t>Обсяг – 1 – 2 сторінки тексту (800 – 1000 слів).</w:t>
      </w:r>
    </w:p>
    <w:p w14:paraId="26AB3858" w14:textId="77777777" w:rsidR="00B00138" w:rsidRPr="00B00138" w:rsidRDefault="00B00138" w:rsidP="00B00138">
      <w:pPr>
        <w:numPr>
          <w:ilvl w:val="0"/>
          <w:numId w:val="4"/>
        </w:numPr>
        <w:spacing w:after="0"/>
        <w:rPr>
          <w:i/>
          <w:iCs/>
        </w:rPr>
      </w:pPr>
      <w:r w:rsidRPr="00B00138">
        <w:rPr>
          <w:i/>
          <w:iCs/>
        </w:rPr>
        <w:t>Есе повинно сприйматися як цілісний твір, ідея якого зрозуміла й чітка.</w:t>
      </w:r>
    </w:p>
    <w:p w14:paraId="119D4F01" w14:textId="77777777" w:rsidR="00B00138" w:rsidRPr="00B00138" w:rsidRDefault="00B00138" w:rsidP="00B00138">
      <w:pPr>
        <w:numPr>
          <w:ilvl w:val="0"/>
          <w:numId w:val="4"/>
        </w:numPr>
        <w:spacing w:after="0"/>
        <w:rPr>
          <w:i/>
          <w:iCs/>
        </w:rPr>
      </w:pPr>
      <w:r w:rsidRPr="00B00138">
        <w:rPr>
          <w:i/>
          <w:iCs/>
        </w:rPr>
        <w:t>Кожен абзац есе розкриває одну думку.</w:t>
      </w:r>
    </w:p>
    <w:p w14:paraId="5AEC9455" w14:textId="77777777" w:rsidR="00B00138" w:rsidRPr="00B00138" w:rsidRDefault="00B00138" w:rsidP="00B00138">
      <w:pPr>
        <w:numPr>
          <w:ilvl w:val="0"/>
          <w:numId w:val="4"/>
        </w:numPr>
        <w:spacing w:after="0"/>
        <w:rPr>
          <w:i/>
          <w:iCs/>
        </w:rPr>
      </w:pPr>
      <w:r w:rsidRPr="00B00138">
        <w:rPr>
          <w:i/>
          <w:iCs/>
        </w:rPr>
        <w:t>Необхідно писати стисло і ясно. Есе не повинно містити нічого зайвого, має нести лише інформацію, необхідну для розкриття ідеї есе, власної позиції автора.</w:t>
      </w:r>
    </w:p>
    <w:p w14:paraId="410358D8" w14:textId="77777777" w:rsidR="00B00138" w:rsidRPr="00B00138" w:rsidRDefault="00B00138" w:rsidP="00B00138">
      <w:pPr>
        <w:numPr>
          <w:ilvl w:val="0"/>
          <w:numId w:val="4"/>
        </w:numPr>
        <w:spacing w:after="0"/>
        <w:rPr>
          <w:i/>
          <w:iCs/>
        </w:rPr>
      </w:pPr>
      <w:r w:rsidRPr="00B00138">
        <w:rPr>
          <w:i/>
          <w:iCs/>
        </w:rPr>
        <w:t>Есе має відрізнятися чіткою композиційною побудовою, бути логічним за структурою. В есе, як і в будь-якому творі, повинна простежуватися внутрішня логіка, що визначається, з одного боку, авторським підходом до обговорюваного питання, а з іншого – самим питанням. Необхідно уникати різких стрибків від однієї ідеї до іншої, думка має розкриватися послідовно.</w:t>
      </w:r>
    </w:p>
    <w:p w14:paraId="387439C0" w14:textId="77777777" w:rsidR="00B00138" w:rsidRPr="00B00138" w:rsidRDefault="00B00138" w:rsidP="00B00138">
      <w:pPr>
        <w:numPr>
          <w:ilvl w:val="0"/>
          <w:numId w:val="4"/>
        </w:numPr>
        <w:spacing w:after="0"/>
        <w:rPr>
          <w:i/>
          <w:iCs/>
        </w:rPr>
      </w:pPr>
      <w:r w:rsidRPr="00B00138">
        <w:rPr>
          <w:i/>
          <w:iCs/>
        </w:rPr>
        <w:t>Есе повинно засвідчити, що його автор знає й осмислено застосовує теоретичні поняття, терміни, узагальнення, ідеї.</w:t>
      </w:r>
    </w:p>
    <w:p w14:paraId="5DD84813" w14:textId="77777777" w:rsidR="00B00138" w:rsidRPr="00B00138" w:rsidRDefault="00B00138" w:rsidP="00B00138">
      <w:pPr>
        <w:numPr>
          <w:ilvl w:val="0"/>
          <w:numId w:val="4"/>
        </w:numPr>
        <w:spacing w:after="0"/>
        <w:rPr>
          <w:i/>
          <w:iCs/>
        </w:rPr>
      </w:pPr>
      <w:r w:rsidRPr="00B00138">
        <w:rPr>
          <w:i/>
          <w:iCs/>
        </w:rPr>
        <w:t>Есе повинно містити переконливе аргументування порушеної проблеми.</w:t>
      </w:r>
    </w:p>
    <w:p w14:paraId="70E0A905" w14:textId="77777777" w:rsidR="00B00138" w:rsidRDefault="00B00138" w:rsidP="00561EA2">
      <w:pPr>
        <w:rPr>
          <w:iCs/>
        </w:rPr>
      </w:pPr>
    </w:p>
    <w:p w14:paraId="36273374" w14:textId="3596AFBD" w:rsidR="00561EA2" w:rsidRPr="00561EA2" w:rsidRDefault="00561EA2" w:rsidP="00561EA2">
      <w:pPr>
        <w:rPr>
          <w:iCs/>
        </w:rPr>
      </w:pPr>
      <w:r w:rsidRPr="00561EA2">
        <w:rPr>
          <w:iCs/>
        </w:rPr>
        <w:t>Слово вчителя. Не дивлячись на те, що есе має довільну композицію, потрібно все ж таки притримуватися структури. Подивіться на наступний слайд «Структура есе»</w:t>
      </w:r>
      <w:r w:rsidRPr="00561EA2">
        <w:rPr>
          <w:i/>
          <w:iCs/>
        </w:rPr>
        <w:t xml:space="preserve"> Структура есе</w:t>
      </w:r>
    </w:p>
    <w:p w14:paraId="18EDB173" w14:textId="77777777" w:rsidR="00561EA2" w:rsidRPr="00561EA2" w:rsidRDefault="00561EA2" w:rsidP="00561EA2">
      <w:r w:rsidRPr="00561EA2">
        <w:t xml:space="preserve">Есе складається з таких частин – </w:t>
      </w:r>
      <w:r w:rsidRPr="00561EA2">
        <w:rPr>
          <w:i/>
          <w:iCs/>
        </w:rPr>
        <w:t>вступ, основна частина, висновок</w:t>
      </w:r>
      <w:r w:rsidRPr="00561EA2">
        <w:t>.</w:t>
      </w:r>
    </w:p>
    <w:p w14:paraId="71BD471D" w14:textId="77777777" w:rsidR="00561EA2" w:rsidRPr="00561EA2" w:rsidRDefault="00561EA2" w:rsidP="00561EA2">
      <w:r w:rsidRPr="00561EA2">
        <w:rPr>
          <w:i/>
          <w:iCs/>
        </w:rPr>
        <w:t>Вступ</w:t>
      </w:r>
      <w:r w:rsidRPr="00561EA2">
        <w:t xml:space="preserve"> – обґрунтування вибору теми есе.</w:t>
      </w:r>
    </w:p>
    <w:p w14:paraId="055E2889" w14:textId="77777777" w:rsidR="00561EA2" w:rsidRPr="00561EA2" w:rsidRDefault="00561EA2" w:rsidP="00561EA2">
      <w:r w:rsidRPr="00561EA2">
        <w:rPr>
          <w:i/>
          <w:iCs/>
        </w:rPr>
        <w:t>Основна частина</w:t>
      </w:r>
      <w:r w:rsidRPr="00561EA2">
        <w:t xml:space="preserve"> – теоретичні основи обраної проблеми й виклад основного питання. Ця частина припускає розвиток аргументації й аналізу, а також обґрунтування їх, виходячи з наявних даних, інших аргументів і позицій.</w:t>
      </w:r>
    </w:p>
    <w:p w14:paraId="0845D322" w14:textId="77777777" w:rsidR="00561EA2" w:rsidRPr="00561EA2" w:rsidRDefault="00561EA2" w:rsidP="00561EA2">
      <w:r w:rsidRPr="00561EA2">
        <w:rPr>
          <w:i/>
          <w:iCs/>
        </w:rPr>
        <w:t>Висновок</w:t>
      </w:r>
      <w:r w:rsidRPr="00561EA2">
        <w:t xml:space="preserve"> – узагальнення й аргументовані висновки до теми тощо. Підсумовує есе або ще раз вносить пояснення, підкріплює зміст і значення викладеного в основній частині.</w:t>
      </w:r>
    </w:p>
    <w:p w14:paraId="23DAF4AF" w14:textId="77777777" w:rsidR="00561EA2" w:rsidRPr="00561EA2" w:rsidRDefault="00561EA2" w:rsidP="00B00138">
      <w:pPr>
        <w:spacing w:line="240" w:lineRule="auto"/>
        <w:rPr>
          <w:b/>
          <w:bCs/>
        </w:rPr>
      </w:pPr>
      <w:r w:rsidRPr="00561EA2">
        <w:rPr>
          <w:b/>
          <w:bCs/>
        </w:rPr>
        <w:t>VІ. Етап закріплення нових знань</w:t>
      </w:r>
    </w:p>
    <w:p w14:paraId="21E99121" w14:textId="218728FB" w:rsidR="00561EA2" w:rsidRPr="00561EA2" w:rsidRDefault="00561EA2" w:rsidP="00B00138">
      <w:pPr>
        <w:spacing w:line="240" w:lineRule="auto"/>
      </w:pPr>
      <w:r w:rsidRPr="00561EA2">
        <w:t xml:space="preserve"> Робота над пам’яткою </w:t>
      </w:r>
      <w:r w:rsidR="00B00138">
        <w:t>№1</w:t>
      </w:r>
    </w:p>
    <w:p w14:paraId="18715145" w14:textId="77777777" w:rsidR="00561EA2" w:rsidRPr="00561EA2" w:rsidRDefault="00561EA2" w:rsidP="00B00138">
      <w:pPr>
        <w:spacing w:line="240" w:lineRule="auto"/>
      </w:pPr>
      <w:r w:rsidRPr="00561EA2">
        <w:rPr>
          <w:iCs/>
        </w:rPr>
        <w:t>ПАМ’ЯТКА</w:t>
      </w:r>
      <w:r w:rsidRPr="00561EA2">
        <w:t xml:space="preserve"> 2</w:t>
      </w:r>
    </w:p>
    <w:p w14:paraId="4E4772F9" w14:textId="77777777" w:rsidR="00561EA2" w:rsidRPr="00561EA2" w:rsidRDefault="00561EA2" w:rsidP="00B00138">
      <w:pPr>
        <w:spacing w:after="0" w:line="240" w:lineRule="auto"/>
        <w:rPr>
          <w:u w:val="single"/>
        </w:rPr>
      </w:pPr>
      <w:r w:rsidRPr="00561EA2">
        <w:t>Як НЕ слід писати есе</w:t>
      </w:r>
    </w:p>
    <w:p w14:paraId="2612890F" w14:textId="77777777" w:rsidR="00561EA2" w:rsidRPr="00561EA2" w:rsidRDefault="00561EA2" w:rsidP="00B00138">
      <w:pPr>
        <w:spacing w:after="0" w:line="240" w:lineRule="auto"/>
      </w:pPr>
      <w:r w:rsidRPr="00561EA2">
        <w:t>1. НЕ вносьте в есе інформацію, яка не підтверджує вашу думку.</w:t>
      </w:r>
    </w:p>
    <w:p w14:paraId="3020CCAE" w14:textId="77777777" w:rsidR="00561EA2" w:rsidRPr="00561EA2" w:rsidRDefault="00561EA2" w:rsidP="00B00138">
      <w:pPr>
        <w:spacing w:after="0" w:line="240" w:lineRule="auto"/>
      </w:pPr>
      <w:r w:rsidRPr="00561EA2">
        <w:t>2. НЕ використовуйте загальний набір банальних фраз та тверджень.</w:t>
      </w:r>
    </w:p>
    <w:p w14:paraId="745282AB" w14:textId="3FFF2A2B" w:rsidR="00561EA2" w:rsidRDefault="00561EA2" w:rsidP="00B00138">
      <w:pPr>
        <w:spacing w:after="0" w:line="240" w:lineRule="auto"/>
      </w:pPr>
      <w:r w:rsidRPr="00561EA2">
        <w:t>3. НЕ будуйте роботу лише на простих реченнях.</w:t>
      </w:r>
    </w:p>
    <w:p w14:paraId="3B018DC3" w14:textId="77777777" w:rsidR="00B00138" w:rsidRPr="00561EA2" w:rsidRDefault="00B00138" w:rsidP="00B00138">
      <w:pPr>
        <w:spacing w:after="0" w:line="240" w:lineRule="auto"/>
      </w:pPr>
    </w:p>
    <w:p w14:paraId="1C6BC38C" w14:textId="1F0D76A8" w:rsidR="00561EA2" w:rsidRPr="00561EA2" w:rsidRDefault="00561EA2" w:rsidP="00561EA2">
      <w:pPr>
        <w:rPr>
          <w:b/>
          <w:bCs/>
        </w:rPr>
      </w:pPr>
      <w:r w:rsidRPr="00561EA2">
        <w:rPr>
          <w:b/>
          <w:bCs/>
        </w:rPr>
        <w:t xml:space="preserve">Опрацювання пам’ятки </w:t>
      </w:r>
      <w:r w:rsidR="00B00138">
        <w:rPr>
          <w:b/>
          <w:bCs/>
        </w:rPr>
        <w:t>№2</w:t>
      </w:r>
      <w:r w:rsidRPr="00561EA2">
        <w:rPr>
          <w:b/>
          <w:bCs/>
        </w:rPr>
        <w:t xml:space="preserve"> «Правила написання креативного есе».</w:t>
      </w:r>
    </w:p>
    <w:p w14:paraId="00E983A0" w14:textId="77777777" w:rsidR="00561EA2" w:rsidRPr="00561EA2" w:rsidRDefault="00561EA2" w:rsidP="00B00138">
      <w:pPr>
        <w:numPr>
          <w:ilvl w:val="0"/>
          <w:numId w:val="3"/>
        </w:numPr>
        <w:spacing w:after="0" w:line="240" w:lineRule="auto"/>
      </w:pPr>
      <w:r w:rsidRPr="00561EA2">
        <w:t>  Тільки позитивна мова (описувати краще те, що є, а не те, чого немає).</w:t>
      </w:r>
    </w:p>
    <w:p w14:paraId="196B413B" w14:textId="77777777" w:rsidR="00561EA2" w:rsidRPr="00561EA2" w:rsidRDefault="00561EA2" w:rsidP="00B00138">
      <w:pPr>
        <w:numPr>
          <w:ilvl w:val="0"/>
          <w:numId w:val="3"/>
        </w:numPr>
        <w:spacing w:after="0" w:line="240" w:lineRule="auto"/>
      </w:pPr>
      <w:r w:rsidRPr="00561EA2">
        <w:t>  Слова-зв’язки (вони допомагають плавно переходити з однієї частини до іншої).</w:t>
      </w:r>
    </w:p>
    <w:p w14:paraId="42B23F70" w14:textId="77777777" w:rsidR="00561EA2" w:rsidRPr="00561EA2" w:rsidRDefault="00561EA2" w:rsidP="00B00138">
      <w:pPr>
        <w:numPr>
          <w:ilvl w:val="0"/>
          <w:numId w:val="3"/>
        </w:numPr>
        <w:spacing w:after="0" w:line="240" w:lineRule="auto"/>
      </w:pPr>
      <w:r w:rsidRPr="00561EA2">
        <w:t>  Різна структура речень. (Читати речення однакової структури нудно. Додайте кілька інверсій. Складіть речення різні завдовжки).</w:t>
      </w:r>
    </w:p>
    <w:p w14:paraId="4B388A36" w14:textId="77777777" w:rsidR="00561EA2" w:rsidRPr="00561EA2" w:rsidRDefault="00561EA2" w:rsidP="00B00138">
      <w:pPr>
        <w:numPr>
          <w:ilvl w:val="0"/>
          <w:numId w:val="3"/>
        </w:numPr>
        <w:spacing w:after="0" w:line="240" w:lineRule="auto"/>
      </w:pPr>
      <w:r w:rsidRPr="00561EA2">
        <w:t>  Зрозумілі слова. (Розумійте значення слів, які ви вживаєте в есе. Ви пишете, щоби вразити змістом, а не словниковим запасом. Вишуканість гарна, але в міру).</w:t>
      </w:r>
    </w:p>
    <w:p w14:paraId="531B0598" w14:textId="77777777" w:rsidR="00561EA2" w:rsidRPr="00561EA2" w:rsidRDefault="00561EA2" w:rsidP="00B00138">
      <w:pPr>
        <w:numPr>
          <w:ilvl w:val="0"/>
          <w:numId w:val="3"/>
        </w:numPr>
        <w:spacing w:after="0" w:line="240" w:lineRule="auto"/>
      </w:pPr>
      <w:r w:rsidRPr="00561EA2">
        <w:t>  Різні слова (Використовуйте синоніми).</w:t>
      </w:r>
    </w:p>
    <w:p w14:paraId="4EB2791A" w14:textId="77777777" w:rsidR="00561EA2" w:rsidRPr="00561EA2" w:rsidRDefault="00561EA2" w:rsidP="00B00138">
      <w:pPr>
        <w:numPr>
          <w:ilvl w:val="0"/>
          <w:numId w:val="3"/>
        </w:numPr>
        <w:spacing w:after="0" w:line="240" w:lineRule="auto"/>
      </w:pPr>
      <w:r w:rsidRPr="00561EA2">
        <w:t>  Лаконічність.</w:t>
      </w:r>
    </w:p>
    <w:p w14:paraId="2FDCAEF7" w14:textId="77777777" w:rsidR="00561EA2" w:rsidRPr="00561EA2" w:rsidRDefault="00561EA2" w:rsidP="00B00138">
      <w:pPr>
        <w:numPr>
          <w:ilvl w:val="0"/>
          <w:numId w:val="3"/>
        </w:numPr>
        <w:spacing w:after="0" w:line="240" w:lineRule="auto"/>
      </w:pPr>
      <w:r w:rsidRPr="00561EA2">
        <w:t>  Кожне слово важливе (без повторів; кожне речення має нести унікальний зміст).</w:t>
      </w:r>
    </w:p>
    <w:p w14:paraId="40310F60" w14:textId="77777777" w:rsidR="00561EA2" w:rsidRPr="00561EA2" w:rsidRDefault="00561EA2" w:rsidP="00B00138">
      <w:pPr>
        <w:numPr>
          <w:ilvl w:val="0"/>
          <w:numId w:val="3"/>
        </w:numPr>
        <w:spacing w:after="0" w:line="240" w:lineRule="auto"/>
      </w:pPr>
      <w:r w:rsidRPr="00561EA2">
        <w:t>  Активна життєва позиція.</w:t>
      </w:r>
    </w:p>
    <w:p w14:paraId="3527A0F4" w14:textId="77777777" w:rsidR="00561EA2" w:rsidRPr="00561EA2" w:rsidRDefault="00561EA2" w:rsidP="00B00138">
      <w:pPr>
        <w:numPr>
          <w:ilvl w:val="0"/>
          <w:numId w:val="3"/>
        </w:numPr>
        <w:spacing w:after="0" w:line="240" w:lineRule="auto"/>
      </w:pPr>
      <w:r w:rsidRPr="00561EA2">
        <w:t>  Аргументація.</w:t>
      </w:r>
    </w:p>
    <w:p w14:paraId="35DDDBA5" w14:textId="77777777" w:rsidR="00B00138" w:rsidRDefault="00B00138" w:rsidP="00B00138">
      <w:pPr>
        <w:spacing w:after="0" w:line="240" w:lineRule="auto"/>
        <w:rPr>
          <w:b/>
          <w:bCs/>
        </w:rPr>
      </w:pPr>
    </w:p>
    <w:p w14:paraId="4C568AA1" w14:textId="5C423B35" w:rsidR="00561EA2" w:rsidRPr="00561EA2" w:rsidRDefault="00B00138" w:rsidP="00B00138">
      <w:pPr>
        <w:spacing w:after="0" w:line="240" w:lineRule="auto"/>
      </w:pPr>
      <w:r w:rsidRPr="00561EA2">
        <w:rPr>
          <w:b/>
          <w:bCs/>
        </w:rPr>
        <w:t>VІ</w:t>
      </w:r>
      <w:r>
        <w:rPr>
          <w:b/>
          <w:bCs/>
        </w:rPr>
        <w:t>І</w:t>
      </w:r>
      <w:r w:rsidRPr="00561EA2">
        <w:rPr>
          <w:b/>
          <w:bCs/>
        </w:rPr>
        <w:t>.</w:t>
      </w:r>
      <w:r>
        <w:rPr>
          <w:b/>
          <w:bCs/>
        </w:rPr>
        <w:t xml:space="preserve"> Практична частина</w:t>
      </w:r>
    </w:p>
    <w:p w14:paraId="2F112219" w14:textId="77777777" w:rsidR="00561EA2" w:rsidRPr="00561EA2" w:rsidRDefault="00561EA2" w:rsidP="00561EA2">
      <w:pPr>
        <w:rPr>
          <w:b/>
          <w:bCs/>
        </w:rPr>
      </w:pPr>
      <w:r w:rsidRPr="00561EA2">
        <w:rPr>
          <w:b/>
          <w:bCs/>
        </w:rPr>
        <w:t>Слово вчителя</w:t>
      </w:r>
    </w:p>
    <w:p w14:paraId="73F76F4F" w14:textId="7706A548" w:rsidR="00561EA2" w:rsidRPr="00561EA2" w:rsidRDefault="00561EA2" w:rsidP="00B00138">
      <w:r w:rsidRPr="00561EA2">
        <w:rPr>
          <w:b/>
          <w:bCs/>
        </w:rPr>
        <w:t> </w:t>
      </w:r>
      <w:r w:rsidRPr="00561EA2">
        <w:rPr>
          <w:b/>
          <w:bCs/>
        </w:rPr>
        <w:tab/>
      </w:r>
      <w:r w:rsidRPr="00561EA2">
        <w:t xml:space="preserve">Тепер, користуючись почутим сьогодні на уроці, використовуючи раніше отримані знання, </w:t>
      </w:r>
      <w:r w:rsidR="00B00138" w:rsidRPr="00B00138">
        <w:t xml:space="preserve">напишіть </w:t>
      </w:r>
      <w:r w:rsidR="007176C1" w:rsidRPr="007176C1">
        <w:t>есе на тему «</w:t>
      </w:r>
      <w:r w:rsidR="006B67CE" w:rsidRPr="00B00138">
        <w:t>Провідні ідеї творів Генріка Ібсена «Ляльковий дім» та Бернарда Шоу «Пігмаліон»</w:t>
      </w:r>
      <w:r w:rsidR="006B67CE" w:rsidRPr="007176C1">
        <w:t>»</w:t>
      </w:r>
      <w:r w:rsidR="006B67CE" w:rsidRPr="00B00138">
        <w:t>.</w:t>
      </w:r>
      <w:r w:rsidRPr="00B00138">
        <w:t xml:space="preserve"> </w:t>
      </w:r>
      <w:r w:rsidRPr="00561EA2">
        <w:t>Мета написання цього есе – розвиток навичок самостійного творчого мислення та письмовий виклад власних думок.</w:t>
      </w:r>
    </w:p>
    <w:p w14:paraId="3C6D3DB9" w14:textId="242FB61C" w:rsidR="00561EA2" w:rsidRPr="00561EA2" w:rsidRDefault="00561EA2" w:rsidP="00561EA2">
      <w:pPr>
        <w:rPr>
          <w:b/>
          <w:bCs/>
        </w:rPr>
      </w:pPr>
      <w:r w:rsidRPr="00561EA2">
        <w:rPr>
          <w:b/>
          <w:bCs/>
        </w:rPr>
        <w:t>Робота на чернетці</w:t>
      </w:r>
      <w:r w:rsidR="00B00138">
        <w:rPr>
          <w:b/>
          <w:bCs/>
        </w:rPr>
        <w:t>.</w:t>
      </w:r>
      <w:r w:rsidRPr="00561EA2">
        <w:rPr>
          <w:b/>
          <w:bCs/>
        </w:rPr>
        <w:t xml:space="preserve"> Написання ес</w:t>
      </w:r>
      <w:r w:rsidR="00B00138">
        <w:rPr>
          <w:b/>
          <w:bCs/>
        </w:rPr>
        <w:t>е.</w:t>
      </w:r>
    </w:p>
    <w:p w14:paraId="45E5C317" w14:textId="556A13AE" w:rsidR="00561EA2" w:rsidRPr="00561EA2" w:rsidRDefault="00561EA2" w:rsidP="00B00138">
      <w:pPr>
        <w:spacing w:after="0"/>
        <w:rPr>
          <w:b/>
          <w:bCs/>
        </w:rPr>
      </w:pPr>
      <w:r w:rsidRPr="00561EA2">
        <w:rPr>
          <w:b/>
          <w:bCs/>
        </w:rPr>
        <w:t>VІІ</w:t>
      </w:r>
      <w:r w:rsidR="00B00138">
        <w:rPr>
          <w:b/>
          <w:bCs/>
        </w:rPr>
        <w:t>І</w:t>
      </w:r>
      <w:r w:rsidRPr="00561EA2">
        <w:rPr>
          <w:b/>
          <w:bCs/>
        </w:rPr>
        <w:t xml:space="preserve">. Підведення підсумків роботи. </w:t>
      </w:r>
    </w:p>
    <w:p w14:paraId="1A7A1DE1" w14:textId="6181ED4D" w:rsidR="00561EA2" w:rsidRPr="00561EA2" w:rsidRDefault="00561EA2" w:rsidP="00B00138">
      <w:pPr>
        <w:spacing w:after="0"/>
      </w:pPr>
      <w:r w:rsidRPr="00561EA2">
        <w:t>Інтерактивна вправа «Мікрофон»</w:t>
      </w:r>
    </w:p>
    <w:p w14:paraId="59D8F004" w14:textId="77777777" w:rsidR="00561EA2" w:rsidRPr="00561EA2" w:rsidRDefault="00561EA2" w:rsidP="00B00138">
      <w:pPr>
        <w:spacing w:after="0"/>
      </w:pPr>
      <w:r w:rsidRPr="00561EA2">
        <w:t>Я думаю…</w:t>
      </w:r>
    </w:p>
    <w:p w14:paraId="727CBAE4" w14:textId="77777777" w:rsidR="00561EA2" w:rsidRPr="00561EA2" w:rsidRDefault="00561EA2" w:rsidP="00B00138">
      <w:pPr>
        <w:spacing w:after="0"/>
      </w:pPr>
      <w:r w:rsidRPr="00561EA2">
        <w:t>Я хочу…</w:t>
      </w:r>
    </w:p>
    <w:p w14:paraId="361ABD2E" w14:textId="77777777" w:rsidR="00561EA2" w:rsidRPr="00561EA2" w:rsidRDefault="00561EA2" w:rsidP="00B00138">
      <w:pPr>
        <w:spacing w:after="0"/>
      </w:pPr>
      <w:r w:rsidRPr="00561EA2">
        <w:t>Я пригадав…</w:t>
      </w:r>
    </w:p>
    <w:p w14:paraId="3AD86D65" w14:textId="77777777" w:rsidR="00561EA2" w:rsidRPr="00561EA2" w:rsidRDefault="00561EA2" w:rsidP="00B00138">
      <w:pPr>
        <w:spacing w:after="0"/>
      </w:pPr>
      <w:r w:rsidRPr="00561EA2">
        <w:t>Я дізнався…</w:t>
      </w:r>
    </w:p>
    <w:p w14:paraId="6AD8370D" w14:textId="6B1C9D9B" w:rsidR="00561EA2" w:rsidRDefault="00561EA2" w:rsidP="00B00138">
      <w:pPr>
        <w:spacing w:after="0"/>
      </w:pPr>
      <w:r w:rsidRPr="00561EA2">
        <w:t>Найцікавішим було…</w:t>
      </w:r>
    </w:p>
    <w:p w14:paraId="43D72F0E" w14:textId="77777777" w:rsidR="00B00138" w:rsidRPr="00561EA2" w:rsidRDefault="00B00138" w:rsidP="00B00138">
      <w:pPr>
        <w:spacing w:after="0"/>
      </w:pPr>
    </w:p>
    <w:p w14:paraId="03C4D92D" w14:textId="796DABAE" w:rsidR="00561EA2" w:rsidRPr="00561EA2" w:rsidRDefault="00B00138" w:rsidP="00561EA2">
      <w:pPr>
        <w:rPr>
          <w:b/>
          <w:bCs/>
        </w:rPr>
      </w:pPr>
      <w:r>
        <w:rPr>
          <w:b/>
          <w:bCs/>
        </w:rPr>
        <w:t>ІХ</w:t>
      </w:r>
      <w:r w:rsidR="00561EA2" w:rsidRPr="00561EA2">
        <w:rPr>
          <w:b/>
          <w:bCs/>
        </w:rPr>
        <w:t xml:space="preserve">. Домашнє завдання. </w:t>
      </w:r>
    </w:p>
    <w:p w14:paraId="29704380" w14:textId="3CE84DD5" w:rsidR="00F56371" w:rsidRPr="00B00138" w:rsidRDefault="00B00138">
      <w:r w:rsidRPr="00B00138">
        <w:t>Підготуватися до к.р. за темою «Реалізм» (за творчістю Г.Ібсена та Б.Шоу)</w:t>
      </w:r>
    </w:p>
    <w:sectPr w:rsidR="00F56371" w:rsidRPr="00B001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51CDB"/>
    <w:multiLevelType w:val="multilevel"/>
    <w:tmpl w:val="679C4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7E1F59"/>
    <w:multiLevelType w:val="hybridMultilevel"/>
    <w:tmpl w:val="DF5ED702"/>
    <w:lvl w:ilvl="0" w:tplc="5D7A6C72">
      <w:start w:val="1"/>
      <w:numFmt w:val="decimal"/>
      <w:lvlText w:val="%1."/>
      <w:lvlJc w:val="left"/>
      <w:pPr>
        <w:ind w:left="2345" w:hanging="360"/>
      </w:pPr>
    </w:lvl>
    <w:lvl w:ilvl="1" w:tplc="04220019">
      <w:start w:val="1"/>
      <w:numFmt w:val="lowerLetter"/>
      <w:lvlText w:val="%2."/>
      <w:lvlJc w:val="left"/>
      <w:pPr>
        <w:ind w:left="3405" w:hanging="360"/>
      </w:pPr>
    </w:lvl>
    <w:lvl w:ilvl="2" w:tplc="0422001B">
      <w:start w:val="1"/>
      <w:numFmt w:val="lowerRoman"/>
      <w:lvlText w:val="%3."/>
      <w:lvlJc w:val="right"/>
      <w:pPr>
        <w:ind w:left="4125" w:hanging="180"/>
      </w:pPr>
    </w:lvl>
    <w:lvl w:ilvl="3" w:tplc="0422000F">
      <w:start w:val="1"/>
      <w:numFmt w:val="decimal"/>
      <w:lvlText w:val="%4."/>
      <w:lvlJc w:val="left"/>
      <w:pPr>
        <w:ind w:left="4845" w:hanging="360"/>
      </w:pPr>
    </w:lvl>
    <w:lvl w:ilvl="4" w:tplc="04220019">
      <w:start w:val="1"/>
      <w:numFmt w:val="lowerLetter"/>
      <w:lvlText w:val="%5."/>
      <w:lvlJc w:val="left"/>
      <w:pPr>
        <w:ind w:left="5565" w:hanging="360"/>
      </w:pPr>
    </w:lvl>
    <w:lvl w:ilvl="5" w:tplc="0422001B">
      <w:start w:val="1"/>
      <w:numFmt w:val="lowerRoman"/>
      <w:lvlText w:val="%6."/>
      <w:lvlJc w:val="right"/>
      <w:pPr>
        <w:ind w:left="6285" w:hanging="180"/>
      </w:pPr>
    </w:lvl>
    <w:lvl w:ilvl="6" w:tplc="0422000F">
      <w:start w:val="1"/>
      <w:numFmt w:val="decimal"/>
      <w:lvlText w:val="%7."/>
      <w:lvlJc w:val="left"/>
      <w:pPr>
        <w:ind w:left="7005" w:hanging="360"/>
      </w:pPr>
    </w:lvl>
    <w:lvl w:ilvl="7" w:tplc="04220019">
      <w:start w:val="1"/>
      <w:numFmt w:val="lowerLetter"/>
      <w:lvlText w:val="%8."/>
      <w:lvlJc w:val="left"/>
      <w:pPr>
        <w:ind w:left="7725" w:hanging="360"/>
      </w:pPr>
    </w:lvl>
    <w:lvl w:ilvl="8" w:tplc="0422001B">
      <w:start w:val="1"/>
      <w:numFmt w:val="lowerRoman"/>
      <w:lvlText w:val="%9."/>
      <w:lvlJc w:val="right"/>
      <w:pPr>
        <w:ind w:left="8445" w:hanging="180"/>
      </w:pPr>
    </w:lvl>
  </w:abstractNum>
  <w:abstractNum w:abstractNumId="2" w15:restartNumberingAfterBreak="0">
    <w:nsid w:val="535232CB"/>
    <w:multiLevelType w:val="hybridMultilevel"/>
    <w:tmpl w:val="DF80B748"/>
    <w:lvl w:ilvl="0" w:tplc="5284E760">
      <w:start w:val="3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71E232AA"/>
    <w:multiLevelType w:val="hybridMultilevel"/>
    <w:tmpl w:val="16168DAE"/>
    <w:lvl w:ilvl="0" w:tplc="FACAD2AE">
      <w:numFmt w:val="bullet"/>
      <w:lvlText w:val="-"/>
      <w:lvlJc w:val="left"/>
      <w:pPr>
        <w:ind w:left="1069" w:hanging="360"/>
      </w:pPr>
      <w:rPr>
        <w:rFonts w:ascii="Times New Roman" w:eastAsia="TimesNew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6C1"/>
    <w:rsid w:val="001061AF"/>
    <w:rsid w:val="00561EA2"/>
    <w:rsid w:val="006B67CE"/>
    <w:rsid w:val="007176C1"/>
    <w:rsid w:val="00B00138"/>
    <w:rsid w:val="00C94C76"/>
    <w:rsid w:val="00F56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88FF1"/>
  <w15:chartTrackingRefBased/>
  <w15:docId w15:val="{C8D4A331-1CED-4161-BFF6-3A74429BA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HAnsi"/>
        <w:sz w:val="24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176C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176C1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7176C1"/>
    <w:rPr>
      <w:color w:val="954F72" w:themeColor="followedHyperlink"/>
      <w:u w:val="single"/>
    </w:rPr>
  </w:style>
  <w:style w:type="paragraph" w:styleId="a6">
    <w:name w:val="No Spacing"/>
    <w:uiPriority w:val="1"/>
    <w:qFormat/>
    <w:rsid w:val="006B67C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380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290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816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36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52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07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09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86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16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74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37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94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34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34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73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44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81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13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85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40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94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32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37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4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40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48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35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01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84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2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68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22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78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85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72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1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55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86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53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92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07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39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46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55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70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25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12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32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13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73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75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31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67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33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57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14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15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74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94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34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08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31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6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20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00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39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9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03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46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15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64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07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04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75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7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11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44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95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89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325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73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66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75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806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469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58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20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3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33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04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36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17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60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76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36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51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828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215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01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2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9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8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4201</Words>
  <Characters>2396</Characters>
  <Application>Microsoft Office Word</Application>
  <DocSecurity>0</DocSecurity>
  <Lines>19</Lines>
  <Paragraphs>13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380974551187</dc:creator>
  <cp:keywords/>
  <dc:description/>
  <cp:lastModifiedBy>380974551187</cp:lastModifiedBy>
  <cp:revision>3</cp:revision>
  <dcterms:created xsi:type="dcterms:W3CDTF">2025-03-26T18:43:00Z</dcterms:created>
  <dcterms:modified xsi:type="dcterms:W3CDTF">2025-03-26T19:31:00Z</dcterms:modified>
</cp:coreProperties>
</file>