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9D80E">
      <w:pPr>
        <w:spacing w:after="0"/>
        <w:jc w:val="center"/>
        <w:rPr>
          <w:rFonts w:hint="default" w:ascii="Times New Roman" w:hAnsi="Times New Roman" w:eastAsia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Дата: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05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.0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2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.202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5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р.         Урок: Основи здоров’я       Клас: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9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-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Б</w:t>
      </w:r>
    </w:p>
    <w:p w14:paraId="1EB9AAFE">
      <w:pPr>
        <w:spacing w:after="0"/>
        <w:rPr>
          <w:rFonts w:hint="default" w:ascii="Cambria" w:hAnsi="Cambria" w:eastAsia="Times New Roman" w:cs="Times New Roman"/>
          <w:b/>
          <w:sz w:val="28"/>
          <w:szCs w:val="28"/>
          <w:lang w:val="uk-UA" w:eastAsia="ru-RU"/>
        </w:rPr>
      </w:pPr>
      <w:bookmarkStart w:id="0" w:name="_GoBack"/>
      <w:r>
        <w:rPr>
          <w:rFonts w:ascii="Times New Roman" w:hAnsi="Times New Roman" w:eastAsia="Times New Roman" w:cs="Times New Roman"/>
          <w:b/>
          <w:sz w:val="28"/>
          <w:lang w:eastAsia="ru-RU"/>
        </w:rPr>
        <w:t xml:space="preserve">Тема. </w:t>
      </w:r>
      <w:r>
        <w:rPr>
          <w:rFonts w:hint="default" w:ascii="Cambria" w:hAnsi="Cambria" w:eastAsia="Times New Roman"/>
          <w:b/>
          <w:sz w:val="28"/>
          <w:szCs w:val="28"/>
          <w:lang w:val="uk-UA" w:eastAsia="ru-RU"/>
        </w:rPr>
        <w:t>Самовиховання характеру. Риси характеру. Чинники, від яких залежить характер людини.</w:t>
      </w:r>
    </w:p>
    <w:bookmarkEnd w:id="0"/>
    <w:p w14:paraId="4FD5571C">
      <w:pPr>
        <w:spacing w:after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Мета: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lang w:val="uk-UA" w:eastAsia="ru-RU"/>
        </w:rPr>
        <w:t>дати уявлення про риси характеру за категоріями ставлення до себе, інших людей, речей, праці; сприяти усвідомленню залежності формування характеру від різних чинників; розвивати образне мислення, життєві навички, сприятливі для здоров’я та безпечної життєдіяльності; виховувати свідому мотивацію до самовиховання.</w:t>
      </w:r>
    </w:p>
    <w:p w14:paraId="2E68A8A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Тип уроку: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0066660C">
      <w:pPr>
        <w:jc w:val="center"/>
        <w:rPr>
          <w:rFonts w:ascii="Times New Roman" w:hAnsi="Times New Roman" w:eastAsia="Times New Roman" w:cs="Times New Roman"/>
          <w:b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ХІД УРОКУ</w:t>
      </w:r>
    </w:p>
    <w:p w14:paraId="395F3624">
      <w:pPr>
        <w:jc w:val="center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Перегляд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відеоуроку за посиланням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"https://youtu.be/a5hTFWyDya4"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lang w:val="uk-UA" w:eastAsia="ru-RU"/>
        </w:rPr>
        <w:t>https://youtu.be/a5hTFWyDya4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2E566C2D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І. Організаційний момент</w:t>
      </w:r>
    </w:p>
    <w:p w14:paraId="5C39E282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  <w:t>Привітання, встановлення позитивного настрою</w:t>
      </w:r>
    </w:p>
    <w:p w14:paraId="18404710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>твор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атмосфер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довіри та доброзичливості</w:t>
      </w:r>
    </w:p>
    <w:p w14:paraId="3736E431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 Актуалізація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навчальних досягнень.</w:t>
      </w:r>
    </w:p>
    <w:p w14:paraId="25D2B71E">
      <w:pPr>
        <w:spacing w:after="0"/>
        <w:jc w:val="left"/>
        <w:rPr>
          <w:rFonts w:ascii="Calibri" w:hAnsi="Calibri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1.Які знаєте способи ефективного навчання?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br w:type="textWrapping"/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2.Як ефективно читати?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br w:type="textWrapping"/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3.Які етапи сприйняття інформації ви знаєте?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br w:type="textWrapping"/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none"/>
          <w:lang w:eastAsia="ru-RU"/>
        </w:rPr>
        <w:t>4.Для чого планувати свій час?</w:t>
      </w:r>
      <w:r>
        <w:rPr>
          <w:rFonts w:hint="default" w:ascii="Times New Roman" w:hAnsi="Times New Roman" w:eastAsia="Times New Roman"/>
          <w:bCs/>
          <w:iCs/>
          <w:sz w:val="28"/>
          <w:szCs w:val="28"/>
          <w:u w:val="single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</w:p>
    <w:p w14:paraId="4EBE0C13">
      <w:pPr>
        <w:spacing w:after="0"/>
        <w:rPr>
          <w:rFonts w:hint="default" w:ascii="Times New Roman" w:hAnsi="Times New Roman" w:eastAsia="Times New Roman"/>
          <w:b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 w:eastAsia="ru-RU"/>
        </w:rPr>
        <w:t>Вправа «Знайомство»</w:t>
      </w:r>
    </w:p>
    <w:p w14:paraId="053B0595">
      <w:pPr>
        <w:spacing w:after="0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Давайте по черзі назвімо три найулюбленіші свої речі: страву, хобі, тварину. (Учні по черзі дають відповіді)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.</w:t>
      </w:r>
    </w:p>
    <w:p w14:paraId="474227E6">
      <w:pPr>
        <w:spacing w:after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 xml:space="preserve">Не дивлячись на те, що ми всі люди і у нас багато чого спільного, у нас у всіх різні уподобання. Якщо однакове перше, то друге і третє ні. Бо усі люди різні. Ми відрізняємося рисами свого характеру. «Скільки людей – стільки й характерів». Від чого залежить характер людини? На це питання ми дамо відповідь на уроці. </w:t>
      </w:r>
    </w:p>
    <w:p w14:paraId="5F2BC4A2">
      <w:pPr>
        <w:spacing w:after="0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IV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Сприйняття та усвідомлення учнями ново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го навчального матеріалу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7B98180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Характер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– слово давньогрецького походження і в перекладі означає «риса», «печатка», «ознака».</w:t>
      </w:r>
    </w:p>
    <w:p w14:paraId="668E426F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Характер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– це сукупність особливих рис людини, що виявляються в поведінці та ставленні до людей, до себе, до праці, до речей та природи.</w:t>
      </w:r>
    </w:p>
    <w:p w14:paraId="34BBFE7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Характер на відміну від темпераменту обумовлений не стільки властивостями нервової системи, скільки культурою людини, її вихованням.  Життя чеканить, відливає характер людини. А з певного моменту людина сама починає кувати свій характер. Характер накладає відбиток на всі вчинки, думки, почуття людини. Знаючи характер людини, можна передбачати її поведінку в різних ситуаціях.</w:t>
      </w:r>
    </w:p>
    <w:p w14:paraId="0B989D0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Існує багато різних рис характеру, які можна умовно розподілити на такі групи:</w:t>
      </w:r>
    </w:p>
    <w:p w14:paraId="37AE264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себе;</w:t>
      </w:r>
    </w:p>
    <w:p w14:paraId="6C552C6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оточуючих;</w:t>
      </w:r>
    </w:p>
    <w:p w14:paraId="0ABCF0F7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навчання та праці;</w:t>
      </w:r>
    </w:p>
    <w:p w14:paraId="7E92C28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•      ставлення до навколишнього середовища.</w:t>
      </w:r>
    </w:p>
    <w:p w14:paraId="281E59E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 пов’язаний з іншими сторонами особистості, зокрема, темпераментом, здібностями.</w:t>
      </w:r>
    </w:p>
    <w:p w14:paraId="6D2A221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Риси характеру</w:t>
      </w:r>
    </w:p>
    <w:p w14:paraId="152F0FB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both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Розрізняють риси характеру, що визначають ставлення людини до самої себе. Це почуття власної гідності, скромність, самовпевненість, образливість, егоїзм... Риси, що виражають ставлення людини до своєї справи: ініціативність, наполегливість, працелюбність, лінощі, прагнення до подолання труднощів...</w:t>
      </w:r>
    </w:p>
    <w:p w14:paraId="5E862D4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Як класифікують риси характеру за їхніми проявами?</w:t>
      </w:r>
    </w:p>
    <w:p w14:paraId="07BE520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Емоційні: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життєрадісність, чутливість...</w:t>
      </w:r>
    </w:p>
    <w:p w14:paraId="68D2B83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Вольові: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наполегливість, рішучість...</w:t>
      </w:r>
    </w:p>
    <w:p w14:paraId="5AD44911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Моральні: 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чесність, доброта, жорстокість...</w:t>
      </w:r>
    </w:p>
    <w:p w14:paraId="09CE7331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Інтелектуальні: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допитливість, легковажність, вдумливість, кмітливість...</w:t>
      </w:r>
    </w:p>
    <w:p w14:paraId="18DFFDB1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Наукові теорії щодо факторів формування характеру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:</w:t>
      </w:r>
    </w:p>
    <w:p w14:paraId="1F98976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1.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Самовиховання, вплив творчого «Я» — основні фактори формування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 xml:space="preserve"> 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характеру.</w:t>
      </w:r>
    </w:p>
    <w:p w14:paraId="7EB9696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2.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 залежить від вроджених якостей особистості.</w:t>
      </w:r>
    </w:p>
    <w:p w14:paraId="0B4E98D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3.</w:t>
      </w: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Характер формується під впливом виховання, мікросередовища.</w:t>
      </w:r>
    </w:p>
    <w:p w14:paraId="2D2AAB9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>Практична вправа «Самооцінка характеру»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/>
        </w:rPr>
        <w:t>.</w:t>
      </w:r>
    </w:p>
    <w:p w14:paraId="1CCF674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10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Із наведених нижче якостей і рис характеру визначте властиві вам: легко заводить знайомства, чемний, не любить людей, балакучий, грубий, самотній, прагне командувати, надмірно самовпевнений, легко адаптується до обставин і ситуації, невихований, безкомпромісний, відвертий, стриманий, рішучий, оптимістичний, впевнений у собі, врівноважений, егоїстичний, сором’язливий, спокійний, демократичний у стосунках, принциповий, нетерплячий, довірливий.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Визначте яку рису характеру треба позбутися в майбутньому.</w:t>
      </w:r>
    </w:p>
    <w:p w14:paraId="7644BEE1">
      <w:pPr>
        <w:spacing w:after="0"/>
        <w:jc w:val="both"/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 xml:space="preserve">Вправа «Мозковий штурм»               </w:t>
      </w:r>
    </w:p>
    <w:p w14:paraId="4A43BA1F">
      <w:pPr>
        <w:spacing w:after="0"/>
        <w:jc w:val="both"/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>- Що впливає на формування характеру людини?</w:t>
      </w:r>
    </w:p>
    <w:p w14:paraId="7CDCC5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 xml:space="preserve"> Характер розвивається і формується протягом усього індивідуального життєвого шляху людину під впливом різних умов. Особливий вплив на розвиток рис характеру надають процес виховання і активна діяльність людини, праця і робота, соціум і міжособистісні контакти, особистісна спрямованість і позиція. Але до такого висновку вчені прийшли не відразу, адже досить довгий час вважалося, що  на розвиток характеру людини впливає лише його вроджені особливості.</w:t>
      </w:r>
    </w:p>
    <w:p w14:paraId="011945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Так, наприклад, Сократ, говорив про те, що не в людській владі бути хорошим або ж поганим, а Аристотель відзначав, що чеснота або вада – це вроджені властивості. Лише філософи Нового часу почали замислюватися про те, що крім вродженості є й інші фактори, які впливають на особливості розвитку характеру.</w:t>
      </w:r>
    </w:p>
    <w:p w14:paraId="42BAE2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 xml:space="preserve"> Поворотним моментом в розумінні сутності розвитку і формування характеру стали ідеї Джона Локка, який відстоював концепцію виховання. Саме в вихованні вчений бачив провідний і найбільш потужний фактор розвитку характеру людини.</w:t>
      </w:r>
    </w:p>
    <w:p w14:paraId="0E577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В останні 100 років психологи все частіше наполягали на тому, що вроджені особливості не є пріоритетними у формуванні та розвитку характеру. Вони підпорядковуються більшою мірою зовнішніх умов впливу та процесу виховання. На думку багатьох вчених, формування і розвиток характеру залежить від цілого ряду виховних впливів на людину:</w:t>
      </w:r>
    </w:p>
    <w:p w14:paraId="1E2489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фізичне виховання;  через трудове виховання;</w:t>
      </w:r>
    </w:p>
    <w:p w14:paraId="11CCBF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моральне-етичне виховання;</w:t>
      </w:r>
    </w:p>
    <w:p w14:paraId="7886C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виховання в процесі навчання;</w:t>
      </w:r>
    </w:p>
    <w:p w14:paraId="44E8B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за допомогою особистого прикладу;</w:t>
      </w:r>
    </w:p>
    <w:p w14:paraId="47C668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•      через виховання звичок;  завдяки самовихованню і саморозвитку.</w:t>
      </w:r>
    </w:p>
    <w:p w14:paraId="73013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 w:eastAsia="ru-RU"/>
        </w:rPr>
        <w:t>Характер людини розвивається з перших днів його життя і зазнає різних змін на протязі всього життєвого шляху.</w:t>
      </w:r>
    </w:p>
    <w:p w14:paraId="482EF2B2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>Тест «Ставлення до оточуючих».</w:t>
      </w:r>
    </w:p>
    <w:p w14:paraId="71E0CE2B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uk-UA" w:eastAsia="ru-RU"/>
        </w:rPr>
        <w:t xml:space="preserve">V. 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Підбиття підсумків уроку</w:t>
      </w:r>
    </w:p>
    <w:p w14:paraId="1CB601B0">
      <w:pPr>
        <w:spacing w:after="0"/>
        <w:jc w:val="both"/>
        <w:rPr>
          <w:rFonts w:hint="default" w:ascii="Times New Roman" w:hAnsi="Times New Roman" w:eastAsia="Times New Roman"/>
          <w:sz w:val="28"/>
          <w:u w:val="none"/>
          <w:lang w:val="uk-UA" w:eastAsia="ru-RU"/>
        </w:rPr>
      </w:pPr>
      <w:r>
        <w:rPr>
          <w:rFonts w:hint="default" w:ascii="Times New Roman" w:hAnsi="Times New Roman" w:eastAsia="Times New Roman"/>
          <w:sz w:val="28"/>
          <w:u w:val="none"/>
          <w:lang w:val="uk-UA" w:eastAsia="ru-RU"/>
        </w:rPr>
        <w:t>Доброта і ніжність, ласка і турбота — Це найкраще в світі, що в душі в нас є. Це велика сила, внутрішня робота, Та душа від цього світлою стає. Це не слабкість духу, а велика сила, Бо людина здатна на красу й тепло. Бо в собі людина краще воскресила, Що в серцях жертовних ще до нас було. Доброта у серці — це і є та сила, що підносить вгору, щастя всім дає.</w:t>
      </w:r>
    </w:p>
    <w:p w14:paraId="23B1B589">
      <w:pPr>
        <w:spacing w:after="0"/>
        <w:jc w:val="both"/>
        <w:rPr>
          <w:rFonts w:hint="default" w:ascii="Times New Roman" w:hAnsi="Times New Roman" w:eastAsia="Times New Roman"/>
          <w:b/>
          <w:sz w:val="28"/>
          <w:lang w:val="uk-UA" w:eastAsia="ru-RU"/>
        </w:rPr>
      </w:pPr>
    </w:p>
    <w:p w14:paraId="6DA58F77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VІ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.</w:t>
      </w:r>
    </w:p>
    <w:p w14:paraId="16268EE5">
      <w:pPr>
        <w:numPr>
          <w:ilvl w:val="0"/>
          <w:numId w:val="0"/>
        </w:numPr>
        <w:spacing w:after="0"/>
        <w:contextualSpacing/>
        <w:jc w:val="both"/>
        <w:rPr>
          <w:rFonts w:hint="default"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Опрацювати матеріал підручника щодо вивченої теми</w:t>
      </w:r>
      <w:r>
        <w:rPr>
          <w:rFonts w:hint="default" w:ascii="Times New Roman" w:hAnsi="Times New Roman" w:eastAsia="Calibri" w:cs="Times New Roman"/>
          <w:sz w:val="28"/>
          <w:lang w:val="uk-UA" w:eastAsia="ru-RU"/>
        </w:rPr>
        <w:t xml:space="preserve">. </w:t>
      </w:r>
    </w:p>
    <w:p w14:paraId="55A5C49D">
      <w:pPr>
        <w:numPr>
          <w:ilvl w:val="0"/>
          <w:numId w:val="0"/>
        </w:numPr>
        <w:spacing w:after="0"/>
        <w:contextualSpacing/>
        <w:jc w:val="both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Виконати</w:t>
      </w:r>
      <w:r>
        <w:rPr>
          <w:rFonts w:hint="default" w:ascii="Times New Roman" w:hAnsi="Times New Roman" w:cs="Times New Roman"/>
          <w:sz w:val="28"/>
          <w:lang w:val="uk-UA"/>
        </w:rPr>
        <w:t xml:space="preserve"> тестові завдання </w:t>
      </w:r>
      <w:r>
        <w:rPr>
          <w:rFonts w:hint="default" w:ascii="Times New Roman" w:hAnsi="Times New Roman"/>
          <w:sz w:val="28"/>
          <w:lang w:val="uk-UA"/>
        </w:rPr>
        <w:t xml:space="preserve">на закріплення вивченого матеріалу </w:t>
      </w:r>
      <w:r>
        <w:rPr>
          <w:rFonts w:hint="default" w:ascii="Times New Roman" w:hAnsi="Times New Roman"/>
          <w:sz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lang w:val="uk-UA"/>
        </w:rPr>
        <w:instrText xml:space="preserve"> HYPERLINK "https://naurok.com.ua/test/join?gamecode=3005190" </w:instrText>
      </w:r>
      <w:r>
        <w:rPr>
          <w:rFonts w:hint="default" w:ascii="Times New Roman" w:hAnsi="Times New Roman"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lang w:val="uk-UA"/>
        </w:rPr>
        <w:t>https://naurok.com.ua/test/join?gamecode=3005190</w:t>
      </w:r>
      <w:r>
        <w:rPr>
          <w:rFonts w:hint="default" w:ascii="Times New Roman" w:hAnsi="Times New Roman"/>
          <w:sz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lang w:val="uk-UA"/>
        </w:rPr>
        <w:t>. При виконанні тесту обов’язково вказуйте своє прізвище та ім’я.</w:t>
      </w:r>
    </w:p>
    <w:p w14:paraId="5613C7FE">
      <w:pPr>
        <w:pStyle w:val="6"/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hint="default" w:ascii="Times New Roman" w:hAnsi="Times New Roman"/>
          <w:b/>
          <w:bCs/>
          <w:sz w:val="28"/>
          <w:lang w:val="uk-UA"/>
        </w:rPr>
        <w:t>Повторення теми “Збереження і зміцнення фізичної складової здоров’я”.</w:t>
      </w:r>
    </w:p>
    <w:p w14:paraId="1EFCFF32">
      <w:pPr>
        <w:rPr>
          <w:lang w:val="uk-UA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7D"/>
    <w:rsid w:val="001C2A7D"/>
    <w:rsid w:val="009127FA"/>
    <w:rsid w:val="00B64370"/>
    <w:rsid w:val="493B1D31"/>
    <w:rsid w:val="4DB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1667</Words>
  <Characters>9507</Characters>
  <Lines>79</Lines>
  <Paragraphs>22</Paragraphs>
  <TotalTime>35</TotalTime>
  <ScaleCrop>false</ScaleCrop>
  <LinksUpToDate>false</LinksUpToDate>
  <CharactersWithSpaces>11152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2021-11-05T19:59:00Z</dcterms:created>
  <dc:creator>wWw</dc:creator>
  <cp:lastModifiedBy>Наталія Олексан�</cp:lastModifiedBy>
  <dcterms:modified xsi:type="dcterms:W3CDTF">2025-02-04T07:26:29Z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15D3B4BF8CAD4CBB9B714FB71AF5FDE9_13</vt:lpwstr>
  </property>
</Properties>
</file>