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FE7E3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06</w:t>
      </w:r>
      <w:r>
        <w:rPr>
          <w:rFonts w:hint="default" w:ascii="Times New Roman" w:hAnsi="Times New Roman"/>
          <w:b/>
          <w:bCs/>
          <w:sz w:val="28"/>
          <w:szCs w:val="28"/>
        </w:rPr>
        <w:t>.1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hint="default" w:ascii="Times New Roman" w:hAnsi="Times New Roman"/>
          <w:b/>
          <w:bCs/>
          <w:sz w:val="28"/>
          <w:szCs w:val="28"/>
        </w:rPr>
        <w:t>.2024р.         Урок: Основи здоров’я       Клас: 9-Б</w:t>
      </w:r>
    </w:p>
    <w:p w14:paraId="51F264DF"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Моніторинг здоров’я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bookmarkEnd w:id="0"/>
    </w:p>
    <w:p w14:paraId="17DCD5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формувати в учнів поняття про види моніторингу фізичної складової здоров'я;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розвивати розуміння важливості проведення різних видів моніторингу фізичної складової здоров'я;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виховувати бережливе ставлення до власного здоров’я.</w:t>
      </w:r>
    </w:p>
    <w:p w14:paraId="1AAE8C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уроку:   </w:t>
      </w:r>
      <w:r>
        <w:rPr>
          <w:rFonts w:ascii="Times New Roman" w:hAnsi="Times New Roman" w:cs="Times New Roman"/>
          <w:sz w:val="28"/>
          <w:szCs w:val="28"/>
        </w:rPr>
        <w:t>комбінований.</w:t>
      </w:r>
    </w:p>
    <w:p w14:paraId="7E2B99FA">
      <w:pPr>
        <w:spacing w:after="0" w:line="360" w:lineRule="auto"/>
        <w:ind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7EE76AFC">
      <w:pPr>
        <w:spacing w:after="0" w:line="360" w:lineRule="auto"/>
        <w:ind w:firstLine="1134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"https://youtu.be/yF9u8Q1QbtM"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szCs w:val="28"/>
          <w:lang w:val="uk-UA"/>
        </w:rPr>
        <w:t>https://youtu.be/yF9u8Q1QbtM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. </w:t>
      </w:r>
    </w:p>
    <w:p w14:paraId="4987129A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Ι. Організаційний етап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 Вітання.</w:t>
      </w:r>
    </w:p>
    <w:p w14:paraId="24BA8E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FAC8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Перевірка виконання домашнього завдання</w:t>
      </w:r>
    </w:p>
    <w:p w14:paraId="5F91C4F5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Які складові харчових продуктів ви знаєте?</w:t>
      </w:r>
    </w:p>
    <w:p w14:paraId="1C7E0CF5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Яке значення мають білки для організму підлітка?  У яких продуктах вони містяться?</w:t>
      </w:r>
    </w:p>
    <w:p w14:paraId="74EA5E02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Чим важливі вітаміни? Які продукти слід вживати, щоб забезпечити організм вітамінами?</w:t>
      </w:r>
    </w:p>
    <w:p w14:paraId="7981F7BE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Поясніть, яке значення для організму підлітка мають мінеральні речовини. Які продукти містять мінеральних речовин найбільше?</w:t>
      </w:r>
    </w:p>
    <w:p w14:paraId="61BA8AA4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Яких поживних речовин, на вашу думку, не вистачатиме, якщо полюбляєте овочі, але рідко їсте м’ясо і рибу?</w:t>
      </w:r>
    </w:p>
    <w:p w14:paraId="02B2A161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Чому важливо пити воду?</w:t>
      </w:r>
    </w:p>
    <w:p w14:paraId="0FE16439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Що означає поживність і калорійність їжі?</w:t>
      </w:r>
    </w:p>
    <w:p w14:paraId="225A66CE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Назвіть і охарактеризуйте основні принципи правильного харчування?</w:t>
      </w:r>
    </w:p>
    <w:p w14:paraId="7383916B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Чому важливо харчуватись правильно?</w:t>
      </w:r>
    </w:p>
    <w:p w14:paraId="214DA173">
      <w:pPr>
        <w:pStyle w:val="5"/>
        <w:numPr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Поясніть, яких правил харчування слід додержуватися за умови різного фізичного навантаження. Чому?</w:t>
      </w:r>
    </w:p>
    <w:p w14:paraId="00F5CC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 </w:t>
      </w:r>
    </w:p>
    <w:p w14:paraId="61582D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Обговорення проблемної ситуації : «Кирило сказав Сергієві, що той занадто повільно росте й що йому слід звернути на це увагу. Сергій розхвилювався, оскільки не знав, як ви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значити, відповідає його фізичний розвиток віку чи ні. Що б ви порадили Сергієві?»</w:t>
      </w:r>
    </w:p>
    <w:p w14:paraId="54C0A520">
      <w:pPr>
        <w:spacing w:after="0" w:line="360" w:lineRule="auto"/>
        <w:jc w:val="both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Ι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sz w:val="28"/>
          <w:szCs w:val="28"/>
        </w:rPr>
        <w:t>Вивчення нового матеріалу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 xml:space="preserve">. </w:t>
      </w:r>
    </w:p>
    <w:p w14:paraId="1AB03F93">
      <w:pPr>
        <w:spacing w:after="0"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i/>
          <w:iCs/>
          <w:sz w:val="28"/>
          <w:szCs w:val="28"/>
        </w:rPr>
        <w:t>моні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торинг </w:t>
      </w:r>
      <w:r>
        <w:rPr>
          <w:rFonts w:ascii="Times New Roman" w:hAnsi="Times New Roman" w:cs="Times New Roman"/>
          <w:sz w:val="28"/>
          <w:szCs w:val="28"/>
        </w:rPr>
        <w:t>означає «спостереження», «контроль», «вимір». Під моніторингом розуміють систематичне одержання й обробку інформації, що може бути використана в процесі прийняття того або іншого рішення. Моніторинг може бути корисним і при здійсненні контролю стану здоров'я. Фізичний розвиток підлітка можна відслідковувати для того, щоб вчасно вживати заходів щодо його збереження. Які показники можна при цьому врахо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6F2D37A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Учені розрізняють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суб'єктивні й об'єктивні показники</w:t>
      </w:r>
      <w:r>
        <w:rPr>
          <w:rFonts w:ascii="Times New Roman" w:hAnsi="Times New Roman" w:cs="Times New Roman"/>
          <w:sz w:val="28"/>
          <w:szCs w:val="28"/>
        </w:rPr>
        <w:t xml:space="preserve"> здоров'я. До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суб'єктивних показників</w:t>
      </w:r>
      <w:r>
        <w:rPr>
          <w:rFonts w:ascii="Times New Roman" w:hAnsi="Times New Roman" w:cs="Times New Roman"/>
          <w:sz w:val="28"/>
          <w:szCs w:val="28"/>
        </w:rPr>
        <w:t xml:space="preserve"> стану здоров'я належать показники само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почуття, працездатності, сну, апетиту, настрою.</w:t>
      </w:r>
    </w:p>
    <w:p w14:paraId="21D9F6CC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Об'єктивні показники </w:t>
      </w:r>
      <w:r>
        <w:rPr>
          <w:rFonts w:ascii="Times New Roman" w:hAnsi="Times New Roman" w:cs="Times New Roman"/>
          <w:sz w:val="28"/>
          <w:szCs w:val="28"/>
        </w:rPr>
        <w:t>стану здоров'я пов'язані з антропометричними вимірами (наприклад, вимір маси тіла, зросту, окружності грудної клітки, шиї, плеча, стегна, гомілки), частотою дихання, життєвою ємністю легенів, пульсом, артеріальним тиском.</w:t>
      </w:r>
    </w:p>
    <w:p w14:paraId="39181E70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Універсального критерію для оцінки здоров'я вчені поки що не виро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били. Зазвичай задля цієї мети використовують сукупність тестів.</w:t>
      </w:r>
    </w:p>
    <w:p w14:paraId="5D2A6F55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вести моніторинг стану фізичної складової здоров'я в підлітко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вий період, то можна судити про те, наскільки успішно йде дорослішання організму. У тому разі, коли цей розвиток не відповідає віковим вимогам, необхідно вживати заходи, які допоможуть виправити ситуацію. Саме моніторинг попереджає нас про небезпеку, на яку наражається наше здоров'я.</w:t>
      </w:r>
    </w:p>
    <w:p w14:paraId="3B1463E2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спостереження й проводити вимірювання, пов'язані з фізичним аспектом здоров'я, слід регулярно. Отримані показники можуть щось гово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рити про стан здоров'я тільки в динаміці.</w:t>
      </w:r>
    </w:p>
    <w:p w14:paraId="074EB51F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Як проводити моніторинг фізичної складової здоров'я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9DAA29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Моніторингом здоров'я підлітків займаються медичні працівники. Але існують прості методи самоконтролю, який можна здійснювати власноруч у домашніх умовах.</w:t>
      </w:r>
    </w:p>
    <w:p w14:paraId="091652EE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Перше, що свідчить про стан фізичного здоров'я,— це самопочуття. Відчуття бадьорості й сили, почуття впевненості в собі, життєрадісність, міцний сон з вечора до ранку, гарний апетит свідчать про те, що фізична складова здоров'я не викликає побоювань.</w:t>
      </w:r>
    </w:p>
    <w:p w14:paraId="1DE0762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Друге — це здатність справлятися із фізичними навантаженнями. Якщо ви добре вчитеся, упродовж дня ефективно працюєте у школі, ввечері можете виконувати необхідну повсякденну роботу вдома, легко витримуєте тривалі поїздки в громадському транспорті — виходить, ваш фізичний роз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виток іде нормально.</w:t>
      </w:r>
    </w:p>
    <w:p w14:paraId="55E45A13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ці оцінки свого здоров'я є суб'єктивними, вашими особистими оцінками. Окрім цього, існують ще й об'єктивні показники для самоконтро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лю. Можна використовувати досить прості прийоми, що дозволяють судити про те, як працюють життєво важливі органи й системи органів.</w:t>
      </w:r>
    </w:p>
    <w:p w14:paraId="487CC47F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з надійних показників об'єктивного контролю стану свого здоров'я є пульс. Артеріальний пульс — це коливання стінок судин, ви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кликане змінами тиску крові, у ритмі скорочень серця. Пульс подає інфор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мацію про реакцію серцево-судинної системи на фізичні навантаження.</w:t>
      </w:r>
    </w:p>
    <w:p w14:paraId="330B17E0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спокої частота серцевих скорочень коливається від </w:t>
      </w:r>
      <w:r>
        <w:rPr>
          <w:rFonts w:ascii="Times New Roman" w:hAnsi="Times New Roman" w:cs="Times New Roman"/>
          <w:b/>
          <w:sz w:val="28"/>
          <w:szCs w:val="28"/>
        </w:rPr>
        <w:t>60 до 80 ударів за хвилину.</w:t>
      </w:r>
      <w:r>
        <w:rPr>
          <w:rFonts w:ascii="Times New Roman" w:hAnsi="Times New Roman" w:cs="Times New Roman"/>
          <w:sz w:val="28"/>
          <w:szCs w:val="28"/>
        </w:rPr>
        <w:t xml:space="preserve"> У процесі регулярних спортивних занять пульс стає більш рід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ким, частота пульсу може знизитися на 3 і більше ударів за хвилину. Це свідчить про тренованість організму.</w:t>
      </w:r>
    </w:p>
    <w:p w14:paraId="4052D54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Оцінка стану органів дихання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Оцінку стану органів дихання заведено проводити за кількістю по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дихів за хвилину в положенні сидячи в розслабленому стані. Для цього покладіть долоню на нижню частину грудної клітки, дихайте рівномірно, природно — як виходить само по собі.</w:t>
      </w:r>
    </w:p>
    <w:p w14:paraId="4150FF5A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Нормальний показник у стані спокою — це </w:t>
      </w:r>
      <w:r>
        <w:rPr>
          <w:rFonts w:ascii="Times New Roman" w:hAnsi="Times New Roman" w:cs="Times New Roman"/>
          <w:b/>
          <w:sz w:val="28"/>
          <w:szCs w:val="28"/>
        </w:rPr>
        <w:t>14—18 дихальних циклів.</w:t>
      </w:r>
      <w:r>
        <w:rPr>
          <w:rFonts w:ascii="Times New Roman" w:hAnsi="Times New Roman" w:cs="Times New Roman"/>
          <w:sz w:val="28"/>
          <w:szCs w:val="28"/>
        </w:rPr>
        <w:t xml:space="preserve"> Один дихальний цикл складається зі вдиху й видиху. З поліпшенням фі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зичної підготовленості частота подихів знижується.</w:t>
      </w:r>
    </w:p>
    <w:p w14:paraId="0719BB23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Зовнішні ознаки нормального фізичного розвитку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Оцінюючи фізичний розвиток підлітка за зовнішніми ознаками, визна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чають поставу, форму хребта, форму грудної клітки, будову ніг та форму стопи.</w:t>
      </w:r>
    </w:p>
    <w:p w14:paraId="5C29580D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Ознаки неправильної постави:</w:t>
      </w:r>
    </w:p>
    <w:p w14:paraId="55B39F94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виходить за поздовжню вісь тіла (опущена голова);</w:t>
      </w:r>
    </w:p>
    <w:p w14:paraId="4F02B4C2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плечі зведені вперед, підняті (асиметричне положення плечей);</w:t>
      </w:r>
    </w:p>
    <w:p w14:paraId="5E9DC52F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кругла спина, запала грудна клітка;</w:t>
      </w:r>
    </w:p>
    <w:p w14:paraId="76322C8F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живіт випнутий, таз відставлений назад;</w:t>
      </w:r>
    </w:p>
    <w:p w14:paraId="00EC3B46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надмірно збільшений поперековий вигин.</w:t>
      </w:r>
    </w:p>
    <w:p w14:paraId="752E07D9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порушеннях постави може утворитися кругла спина, плоска спина, сідлоподібна спина. Найбільш виражені відхилення у формі спи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ни відзначаються при бічних викривленнях хребта — сколіозах. Можли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вість появи бічних викривлень хребта (сколіозу) є особливо високою у віці 11—15 років, коли швидко росте скелет, а м'язова система відстає у своєму розвитку. Саме в цей період на поставу впливають сон на м'якій постелі, неправильне положення тулуба під час сидіння й стояння, нерівномірне навантаження на хребет.</w:t>
      </w:r>
    </w:p>
    <w:p w14:paraId="1F8CF9B5">
      <w:pPr>
        <w:spacing w:after="0" w:line="360" w:lineRule="auto"/>
        <w:ind w:left="279" w:leftChars="127" w:firstLine="280" w:firstLineChars="1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Визначення стану організму за допомогою об'єктивних показників.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1E787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46-48.</w:t>
      </w:r>
    </w:p>
    <w:p w14:paraId="682DE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з підручником.</w:t>
      </w:r>
    </w:p>
    <w:p w14:paraId="7331EE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Обговорення висновку: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48.</w:t>
      </w:r>
    </w:p>
    <w:p w14:paraId="3F504A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Обговорення ситуаційних завданнь ст. 49.</w:t>
      </w:r>
    </w:p>
    <w:p w14:paraId="4333E81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Робота у парах ст. 49.</w:t>
      </w:r>
    </w:p>
    <w:p w14:paraId="34EE02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і обговорення презентації «Комп’ютер і здоров’я».</w:t>
      </w:r>
    </w:p>
    <w:p w14:paraId="0F2C8E0C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81AABF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V. Узагальнення, систематизація й контроль знань та вмінь учнів</w:t>
      </w:r>
    </w:p>
    <w:p w14:paraId="28F6B7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Чому потрібно постійно стежити за рівнем свого здоров’я, проводити його моніторинг?</w:t>
      </w:r>
    </w:p>
    <w:p w14:paraId="204A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Чи може низький рівень здоров’я вплинути на самооцінку підлітка?</w:t>
      </w:r>
    </w:p>
    <w:p w14:paraId="6071D1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 може вплинути на поліпшення здоров’я оволодіння навичками моніторингу?</w:t>
      </w:r>
    </w:p>
    <w:p w14:paraId="78B40B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VІ. Домашнє завдання</w:t>
      </w:r>
    </w:p>
    <w:p w14:paraId="60520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§ 9, відповісти на запитання після параграфа, повт. § 1-8.</w:t>
      </w:r>
    </w:p>
    <w:sectPr>
      <w:pgSz w:w="11906" w:h="16838"/>
      <w:pgMar w:top="1021" w:right="851" w:bottom="1134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CC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■"/>
        <w:legacy w:legacy="1" w:legacySpace="0" w:legacyIndent="216"/>
        <w:lvlJc w:val="left"/>
        <w:rPr>
          <w:rFonts w:hint="default" w:ascii="Century Schoolbook" w:hAnsi="Century Schoolbook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8C"/>
    <w:rsid w:val="00097292"/>
    <w:rsid w:val="000C6984"/>
    <w:rsid w:val="001858A8"/>
    <w:rsid w:val="00245D07"/>
    <w:rsid w:val="002545C7"/>
    <w:rsid w:val="002F0220"/>
    <w:rsid w:val="00386EE3"/>
    <w:rsid w:val="003A5E8C"/>
    <w:rsid w:val="003D5C60"/>
    <w:rsid w:val="0048695F"/>
    <w:rsid w:val="0095594F"/>
    <w:rsid w:val="00B80012"/>
    <w:rsid w:val="00CF6515"/>
    <w:rsid w:val="00D80E21"/>
    <w:rsid w:val="544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4498</Words>
  <Characters>2564</Characters>
  <Lines>21</Lines>
  <Paragraphs>14</Paragraphs>
  <TotalTime>95</TotalTime>
  <ScaleCrop>false</ScaleCrop>
  <LinksUpToDate>false</LinksUpToDate>
  <CharactersWithSpaces>7048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2017-11-07T01:07:00Z</dcterms:created>
  <dc:creator>User</dc:creator>
  <cp:lastModifiedBy>guzen</cp:lastModifiedBy>
  <dcterms:modified xsi:type="dcterms:W3CDTF">2024-11-05T18:42:48Z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15CC8ADECA6D493DA755ECB228297D27_13</vt:lpwstr>
  </property>
</Properties>
</file>