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7D424">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ascii="Times New Roman" w:hAnsi="Times New Roman" w:cs="Times New Roman"/>
          <w:b/>
          <w:sz w:val="28"/>
          <w:szCs w:val="28"/>
        </w:rPr>
      </w:pPr>
      <w:r>
        <w:rPr>
          <w:rFonts w:hint="default" w:ascii="Times New Roman" w:hAnsi="Times New Roman"/>
          <w:b/>
          <w:sz w:val="28"/>
          <w:szCs w:val="28"/>
        </w:rPr>
        <w:t xml:space="preserve">Дата: </w:t>
      </w:r>
      <w:r>
        <w:rPr>
          <w:rFonts w:hint="default" w:ascii="Times New Roman" w:hAnsi="Times New Roman"/>
          <w:b/>
          <w:sz w:val="28"/>
          <w:szCs w:val="28"/>
          <w:lang w:val="uk-UA"/>
        </w:rPr>
        <w:t>12</w:t>
      </w:r>
      <w:r>
        <w:rPr>
          <w:rFonts w:hint="default" w:ascii="Times New Roman" w:hAnsi="Times New Roman"/>
          <w:b/>
          <w:sz w:val="28"/>
          <w:szCs w:val="28"/>
        </w:rPr>
        <w:t>.02.2025р.         Урок: Основи здоров’я       Клас: 9-Б</w:t>
      </w:r>
    </w:p>
    <w:p w14:paraId="55FCFB59">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sz w:val="28"/>
          <w:szCs w:val="28"/>
        </w:rPr>
      </w:pPr>
      <w:r>
        <w:rPr>
          <w:rFonts w:ascii="Times New Roman" w:hAnsi="Times New Roman" w:cs="Times New Roman"/>
          <w:b/>
          <w:sz w:val="28"/>
          <w:szCs w:val="28"/>
        </w:rPr>
        <w:t xml:space="preserve">Тема: </w:t>
      </w:r>
      <w:bookmarkStart w:id="0" w:name="_GoBack"/>
      <w:r>
        <w:rPr>
          <w:rFonts w:ascii="Times New Roman" w:hAnsi="Times New Roman" w:cs="Times New Roman"/>
          <w:b/>
          <w:sz w:val="28"/>
          <w:szCs w:val="28"/>
        </w:rPr>
        <w:t>Роль життєвих цінностей у формуванні характеру.</w:t>
      </w:r>
      <w:bookmarkEnd w:id="0"/>
    </w:p>
    <w:p w14:paraId="272E4361">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sz w:val="28"/>
          <w:szCs w:val="28"/>
        </w:rPr>
      </w:pPr>
      <w:r>
        <w:rPr>
          <w:rFonts w:ascii="Times New Roman" w:hAnsi="Times New Roman" w:cs="Times New Roman"/>
          <w:b/>
          <w:sz w:val="28"/>
          <w:szCs w:val="28"/>
        </w:rPr>
        <w:t xml:space="preserve">Мета: </w:t>
      </w:r>
      <w:r>
        <w:rPr>
          <w:rFonts w:ascii="Times New Roman" w:hAnsi="Times New Roman" w:cs="Times New Roman"/>
          <w:sz w:val="28"/>
          <w:szCs w:val="28"/>
        </w:rPr>
        <w:t>формувати поняття про роль життєвих цінностей у формуванні характеру; формувати вміння аналізувати власні життєві цінності і знання, як вони впливають на власний характер.</w:t>
      </w:r>
    </w:p>
    <w:p w14:paraId="7A854008">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sz w:val="28"/>
          <w:szCs w:val="28"/>
        </w:rPr>
      </w:pPr>
      <w:r>
        <w:rPr>
          <w:rFonts w:ascii="Times New Roman" w:hAnsi="Times New Roman" w:cs="Times New Roman"/>
          <w:b/>
          <w:bCs/>
          <w:sz w:val="28"/>
          <w:szCs w:val="28"/>
        </w:rPr>
        <w:t xml:space="preserve">Тип уроку: </w:t>
      </w:r>
      <w:r>
        <w:rPr>
          <w:rFonts w:ascii="Times New Roman" w:hAnsi="Times New Roman" w:cs="Times New Roman"/>
          <w:sz w:val="28"/>
          <w:szCs w:val="28"/>
        </w:rPr>
        <w:t>вивчення нового матеріалу, закріплення та застосування знань.</w:t>
      </w:r>
    </w:p>
    <w:p w14:paraId="44B98DDA">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ascii="Times New Roman" w:hAnsi="Times New Roman" w:cs="Times New Roman"/>
          <w:b/>
          <w:bCs/>
          <w:sz w:val="28"/>
          <w:szCs w:val="28"/>
        </w:rPr>
      </w:pPr>
      <w:r>
        <w:rPr>
          <w:rFonts w:ascii="Times New Roman" w:hAnsi="Times New Roman" w:cs="Times New Roman"/>
          <w:b/>
          <w:bCs/>
          <w:sz w:val="28"/>
          <w:szCs w:val="28"/>
        </w:rPr>
        <w:t>Хід уроку</w:t>
      </w:r>
    </w:p>
    <w:p w14:paraId="727BCC02">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b/>
          <w:bCs/>
          <w:sz w:val="28"/>
          <w:szCs w:val="28"/>
          <w:lang w:val="uk-UA"/>
        </w:rPr>
      </w:pPr>
      <w:r>
        <w:rPr>
          <w:rFonts w:hint="default" w:ascii="Times New Roman" w:hAnsi="Times New Roman"/>
          <w:b/>
          <w:bCs/>
          <w:sz w:val="28"/>
          <w:szCs w:val="28"/>
        </w:rPr>
        <w:t>Перегляд відеоуроку за посиланням</w:t>
      </w:r>
      <w:r>
        <w:rPr>
          <w:rFonts w:hint="default" w:ascii="Times New Roman" w:hAnsi="Times New Roman"/>
          <w:b/>
          <w:bCs/>
          <w:sz w:val="28"/>
          <w:szCs w:val="28"/>
          <w:lang w:val="uk-UA"/>
        </w:rPr>
        <w:t xml:space="preserve"> </w:t>
      </w:r>
      <w:r>
        <w:rPr>
          <w:rFonts w:hint="default" w:ascii="Times New Roman" w:hAnsi="Times New Roman"/>
          <w:b/>
          <w:bCs/>
          <w:sz w:val="28"/>
          <w:szCs w:val="28"/>
          <w:lang w:val="uk-UA"/>
        </w:rPr>
        <w:fldChar w:fldCharType="begin"/>
      </w:r>
      <w:r>
        <w:rPr>
          <w:rFonts w:hint="default" w:ascii="Times New Roman" w:hAnsi="Times New Roman"/>
          <w:b/>
          <w:bCs/>
          <w:sz w:val="28"/>
          <w:szCs w:val="28"/>
          <w:lang w:val="uk-UA"/>
        </w:rPr>
        <w:instrText xml:space="preserve"> HYPERLINK "https://youtu.be/yI9W-3NHfSk" </w:instrText>
      </w:r>
      <w:r>
        <w:rPr>
          <w:rFonts w:hint="default" w:ascii="Times New Roman" w:hAnsi="Times New Roman"/>
          <w:b/>
          <w:bCs/>
          <w:sz w:val="28"/>
          <w:szCs w:val="28"/>
          <w:lang w:val="uk-UA"/>
        </w:rPr>
        <w:fldChar w:fldCharType="separate"/>
      </w:r>
      <w:r>
        <w:rPr>
          <w:rStyle w:val="5"/>
          <w:rFonts w:hint="default" w:ascii="Times New Roman" w:hAnsi="Times New Roman"/>
          <w:b/>
          <w:bCs/>
          <w:sz w:val="28"/>
          <w:szCs w:val="28"/>
          <w:lang w:val="uk-UA"/>
        </w:rPr>
        <w:t>https://youtu.be/yI9W-3NHfSk</w:t>
      </w:r>
      <w:r>
        <w:rPr>
          <w:rFonts w:hint="default" w:ascii="Times New Roman" w:hAnsi="Times New Roman"/>
          <w:b/>
          <w:bCs/>
          <w:sz w:val="28"/>
          <w:szCs w:val="28"/>
          <w:lang w:val="uk-UA"/>
        </w:rPr>
        <w:fldChar w:fldCharType="end"/>
      </w:r>
      <w:r>
        <w:rPr>
          <w:rFonts w:hint="default" w:ascii="Times New Roman" w:hAnsi="Times New Roman"/>
          <w:b/>
          <w:bCs/>
          <w:sz w:val="28"/>
          <w:szCs w:val="28"/>
          <w:lang w:val="uk-UA"/>
        </w:rPr>
        <w:t xml:space="preserve"> </w:t>
      </w:r>
    </w:p>
    <w:p w14:paraId="22E76687">
      <w:pPr>
        <w:keepNext w:val="0"/>
        <w:keepLines w:val="0"/>
        <w:pageBreakBefore w:val="0"/>
        <w:widowControl/>
        <w:kinsoku/>
        <w:wordWrap/>
        <w:overflowPunct/>
        <w:topLinePunct w:val="0"/>
        <w:autoSpaceDE/>
        <w:autoSpaceDN/>
        <w:bidi w:val="0"/>
        <w:adjustRightInd/>
        <w:snapToGrid/>
        <w:spacing w:after="0" w:line="276" w:lineRule="auto"/>
        <w:jc w:val="center"/>
        <w:textAlignment w:val="auto"/>
        <w:rPr>
          <w:rFonts w:hint="default" w:ascii="Times New Roman" w:hAnsi="Times New Roman"/>
          <w:b/>
          <w:bCs/>
          <w:sz w:val="28"/>
          <w:szCs w:val="28"/>
          <w:lang w:val="uk-UA"/>
        </w:rPr>
      </w:pPr>
      <w:r>
        <w:rPr>
          <w:rFonts w:hint="default" w:ascii="Times New Roman" w:hAnsi="Times New Roman"/>
          <w:b/>
          <w:bCs/>
          <w:sz w:val="28"/>
          <w:szCs w:val="28"/>
          <w:lang w:val="uk-UA"/>
        </w:rPr>
        <w:fldChar w:fldCharType="begin"/>
      </w:r>
      <w:r>
        <w:rPr>
          <w:rFonts w:hint="default" w:ascii="Times New Roman" w:hAnsi="Times New Roman"/>
          <w:b/>
          <w:bCs/>
          <w:sz w:val="28"/>
          <w:szCs w:val="28"/>
          <w:lang w:val="uk-UA"/>
        </w:rPr>
        <w:instrText xml:space="preserve"> HYPERLINK "https://youtu.be/WX5nBL7-VCo" </w:instrText>
      </w:r>
      <w:r>
        <w:rPr>
          <w:rFonts w:hint="default" w:ascii="Times New Roman" w:hAnsi="Times New Roman"/>
          <w:b/>
          <w:bCs/>
          <w:sz w:val="28"/>
          <w:szCs w:val="28"/>
          <w:lang w:val="uk-UA"/>
        </w:rPr>
        <w:fldChar w:fldCharType="separate"/>
      </w:r>
      <w:r>
        <w:rPr>
          <w:rStyle w:val="5"/>
          <w:rFonts w:hint="default" w:ascii="Times New Roman" w:hAnsi="Times New Roman"/>
          <w:b/>
          <w:bCs/>
          <w:sz w:val="28"/>
          <w:szCs w:val="28"/>
          <w:lang w:val="uk-UA"/>
        </w:rPr>
        <w:t>https://youtu.be/WX5nBL7-VCo</w:t>
      </w:r>
      <w:r>
        <w:rPr>
          <w:rFonts w:hint="default" w:ascii="Times New Roman" w:hAnsi="Times New Roman"/>
          <w:b/>
          <w:bCs/>
          <w:sz w:val="28"/>
          <w:szCs w:val="28"/>
          <w:lang w:val="uk-UA"/>
        </w:rPr>
        <w:fldChar w:fldCharType="end"/>
      </w:r>
      <w:r>
        <w:rPr>
          <w:rFonts w:hint="default" w:ascii="Times New Roman" w:hAnsi="Times New Roman"/>
          <w:b/>
          <w:bCs/>
          <w:sz w:val="28"/>
          <w:szCs w:val="28"/>
          <w:lang w:val="uk-UA"/>
        </w:rPr>
        <w:t xml:space="preserve"> .</w:t>
      </w:r>
    </w:p>
    <w:p w14:paraId="6716E61D">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b/>
          <w:bCs/>
          <w:sz w:val="28"/>
          <w:szCs w:val="28"/>
          <w:lang w:val="uk-UA"/>
        </w:rPr>
      </w:pPr>
      <w:r>
        <w:rPr>
          <w:rFonts w:ascii="Times New Roman" w:hAnsi="Times New Roman" w:cs="Times New Roman"/>
          <w:b/>
          <w:bCs/>
          <w:sz w:val="28"/>
          <w:szCs w:val="28"/>
        </w:rPr>
        <w:t>І. Організаційний етап</w:t>
      </w:r>
      <w:r>
        <w:rPr>
          <w:rFonts w:hint="default" w:ascii="Times New Roman" w:hAnsi="Times New Roman" w:cs="Times New Roman"/>
          <w:b/>
          <w:bCs/>
          <w:sz w:val="28"/>
          <w:szCs w:val="28"/>
          <w:lang w:val="uk-UA"/>
        </w:rPr>
        <w:t>.</w:t>
      </w:r>
    </w:p>
    <w:p w14:paraId="16969F7F">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b w:val="0"/>
          <w:bCs w:val="0"/>
          <w:sz w:val="28"/>
          <w:szCs w:val="28"/>
          <w:u w:val="single"/>
          <w:lang w:val="uk-UA"/>
        </w:rPr>
      </w:pPr>
      <w:r>
        <w:rPr>
          <w:rFonts w:hint="default" w:ascii="Times New Roman" w:hAnsi="Times New Roman"/>
          <w:b w:val="0"/>
          <w:bCs w:val="0"/>
          <w:sz w:val="28"/>
          <w:szCs w:val="28"/>
          <w:u w:val="single"/>
          <w:lang w:val="uk-UA"/>
        </w:rPr>
        <w:t>1. Привітання, встановлення позитивного настрою.</w:t>
      </w:r>
    </w:p>
    <w:p w14:paraId="7F4DB7B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b w:val="0"/>
          <w:bCs w:val="0"/>
          <w:sz w:val="28"/>
          <w:szCs w:val="28"/>
          <w:u w:val="single"/>
          <w:lang w:val="uk-UA"/>
        </w:rPr>
      </w:pPr>
      <w:r>
        <w:rPr>
          <w:rFonts w:hint="default" w:ascii="Times New Roman" w:hAnsi="Times New Roman"/>
          <w:b w:val="0"/>
          <w:bCs w:val="0"/>
          <w:sz w:val="28"/>
          <w:szCs w:val="28"/>
          <w:u w:val="single"/>
          <w:lang w:val="uk-UA"/>
        </w:rPr>
        <w:t>2. Створення атмосфери довіри та доброзичливості.</w:t>
      </w:r>
    </w:p>
    <w:p w14:paraId="33577B39">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bCs/>
          <w:sz w:val="28"/>
          <w:szCs w:val="28"/>
        </w:rPr>
      </w:pPr>
      <w:r>
        <w:rPr>
          <w:rFonts w:ascii="Times New Roman" w:hAnsi="Times New Roman" w:cs="Times New Roman"/>
          <w:b/>
          <w:bCs/>
          <w:sz w:val="28"/>
          <w:szCs w:val="28"/>
        </w:rPr>
        <w:t>ІІ. Актуалізація опорних знань</w:t>
      </w:r>
    </w:p>
    <w:p w14:paraId="0FFA0C2D">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b w:val="0"/>
          <w:bCs w:val="0"/>
          <w:sz w:val="28"/>
          <w:szCs w:val="28"/>
          <w:lang w:val="uk-UA"/>
        </w:rPr>
      </w:pPr>
      <w:r>
        <w:rPr>
          <w:rFonts w:ascii="Times New Roman" w:hAnsi="Times New Roman" w:cs="Times New Roman"/>
          <w:b w:val="0"/>
          <w:bCs w:val="0"/>
          <w:sz w:val="28"/>
          <w:szCs w:val="28"/>
        </w:rPr>
        <w:t>Перевірка виконання домашнього завдання</w:t>
      </w:r>
      <w:r>
        <w:rPr>
          <w:rFonts w:hint="default" w:ascii="Times New Roman" w:hAnsi="Times New Roman" w:cs="Times New Roman"/>
          <w:b w:val="0"/>
          <w:bCs w:val="0"/>
          <w:sz w:val="28"/>
          <w:szCs w:val="28"/>
          <w:lang w:val="uk-UA"/>
        </w:rPr>
        <w:t>.</w:t>
      </w:r>
    </w:p>
    <w:p w14:paraId="712B12D7">
      <w:pPr>
        <w:pStyle w:val="6"/>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Що таке характер? Чому важливо знати риси свого характеру?</w:t>
      </w:r>
    </w:p>
    <w:p w14:paraId="04C48CDF">
      <w:pPr>
        <w:pStyle w:val="6"/>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Проаналізуйте схему «Риси характеру, які допоможуть досягти успіху».</w:t>
      </w:r>
    </w:p>
    <w:p w14:paraId="35D5265B">
      <w:pPr>
        <w:pStyle w:val="6"/>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Назвіть основні позитивні риси характеру, які визначають ставлення до себе.</w:t>
      </w:r>
    </w:p>
    <w:p w14:paraId="72A0ECC4">
      <w:pPr>
        <w:pStyle w:val="6"/>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 xml:space="preserve">Назвіть основні позитивні риси характеру, які визначають ставлення до інших людей. </w:t>
      </w:r>
    </w:p>
    <w:p w14:paraId="3B4C6576">
      <w:pPr>
        <w:pStyle w:val="6"/>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Проаналізуйте схему «Чинники, від яких залежить характер людини».</w:t>
      </w:r>
    </w:p>
    <w:p w14:paraId="0743CEA6">
      <w:pPr>
        <w:pStyle w:val="6"/>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w:t>
      </w:r>
      <w:r>
        <w:rPr>
          <w:rFonts w:ascii="Times New Roman" w:hAnsi="Times New Roman" w:cs="Times New Roman"/>
          <w:bCs/>
          <w:sz w:val="28"/>
          <w:szCs w:val="28"/>
        </w:rPr>
        <w:t>Чи може людини змінити риси характеру самовихованням? Чому? Обгрунтуйте відповідь.</w:t>
      </w:r>
    </w:p>
    <w:p w14:paraId="7B216C35">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bCs/>
          <w:sz w:val="28"/>
          <w:szCs w:val="28"/>
        </w:rPr>
      </w:pPr>
      <w:r>
        <w:rPr>
          <w:rFonts w:ascii="Times New Roman" w:hAnsi="Times New Roman" w:cs="Times New Roman"/>
          <w:b/>
          <w:bCs/>
          <w:sz w:val="28"/>
          <w:szCs w:val="28"/>
        </w:rPr>
        <w:t>ІІІ. Мотивація навчальної діяльності</w:t>
      </w:r>
    </w:p>
    <w:p w14:paraId="4B0997BA">
      <w:pPr>
        <w:keepNext w:val="0"/>
        <w:keepLines w:val="0"/>
        <w:pageBreakBefore w:val="0"/>
        <w:widowControl/>
        <w:shd w:val="clear" w:color="auto" w:fill="FFFFFF"/>
        <w:kinsoku/>
        <w:wordWrap/>
        <w:overflowPunct/>
        <w:topLinePunct w:val="0"/>
        <w:autoSpaceDE/>
        <w:autoSpaceDN/>
        <w:bidi w:val="0"/>
        <w:adjustRightInd/>
        <w:snapToGrid/>
        <w:spacing w:after="0" w:line="276" w:lineRule="auto"/>
        <w:jc w:val="both"/>
        <w:textAlignment w:val="auto"/>
        <w:rPr>
          <w:rFonts w:ascii="Times New Roman" w:hAnsi="Times New Roman" w:eastAsia="Times New Roman" w:cs="Times New Roman"/>
          <w:color w:val="1B1F21"/>
          <w:sz w:val="28"/>
          <w:szCs w:val="28"/>
          <w:lang w:eastAsia="uk-UA"/>
        </w:rPr>
      </w:pPr>
      <w:r>
        <w:rPr>
          <w:rFonts w:ascii="Times New Roman" w:hAnsi="Times New Roman" w:eastAsia="Times New Roman" w:cs="Times New Roman"/>
          <w:color w:val="1B1F21"/>
          <w:sz w:val="28"/>
          <w:szCs w:val="28"/>
          <w:lang w:eastAsia="uk-UA"/>
        </w:rPr>
        <w:t>Обміркуйте й обговоріть ситуацію. Гліб розповів другові Сергію про свої сумніви й переживання з приводу стосунків, що склалися в їхньому класі. Наступного дня більша частина класу вже знала зміст їхньої розмови. На уроці з основ здоров'я Гліб та Сергій відповідали на запитання щодо своїх життєвих цінностей, і обидва поставили на одне з перших місць таку цінність, як дружба. Оцініть їхню поведінку та їхню відповідь на уроці.</w:t>
      </w:r>
    </w:p>
    <w:p w14:paraId="4312BBB8">
      <w:pPr>
        <w:keepNext w:val="0"/>
        <w:keepLines w:val="0"/>
        <w:pageBreakBefore w:val="0"/>
        <w:widowControl/>
        <w:shd w:val="clear" w:color="auto" w:fill="FFFFFF"/>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lang w:val="ru-RU"/>
        </w:rPr>
      </w:pPr>
      <w:r>
        <w:rPr>
          <w:rFonts w:ascii="Times New Roman" w:hAnsi="Times New Roman" w:cs="Times New Roman"/>
          <w:b/>
          <w:bCs/>
          <w:sz w:val="28"/>
          <w:szCs w:val="28"/>
          <w:lang w:val="uk-UA"/>
        </w:rPr>
        <w:t>І</w:t>
      </w:r>
      <w:r>
        <w:rPr>
          <w:rFonts w:hint="default" w:ascii="Times New Roman" w:hAnsi="Times New Roman" w:cs="Times New Roman"/>
          <w:b/>
          <w:bCs/>
          <w:sz w:val="28"/>
          <w:szCs w:val="28"/>
          <w:lang w:val="en-US"/>
        </w:rPr>
        <w:t>V</w:t>
      </w:r>
      <w:r>
        <w:rPr>
          <w:rFonts w:hint="default" w:ascii="Times New Roman" w:hAnsi="Times New Roman" w:cs="Times New Roman"/>
          <w:b/>
          <w:bCs/>
          <w:sz w:val="28"/>
          <w:szCs w:val="28"/>
          <w:lang w:val="uk-UA"/>
        </w:rPr>
        <w:t xml:space="preserve">. </w:t>
      </w:r>
      <w:r>
        <w:rPr>
          <w:rFonts w:ascii="Times New Roman" w:hAnsi="Times New Roman" w:cs="Times New Roman"/>
          <w:b/>
          <w:bCs/>
          <w:sz w:val="28"/>
          <w:szCs w:val="28"/>
        </w:rPr>
        <w:t>Вивчення нового матеріалу</w:t>
      </w:r>
      <w:r>
        <w:rPr>
          <w:rFonts w:ascii="Times New Roman" w:hAnsi="Times New Roman" w:cs="Times New Roman"/>
          <w:b/>
          <w:bCs/>
          <w:sz w:val="28"/>
          <w:szCs w:val="28"/>
          <w:lang w:val="ru-RU"/>
        </w:rPr>
        <w:t xml:space="preserve"> </w:t>
      </w:r>
      <w:r>
        <w:rPr>
          <w:rFonts w:ascii="Times New Roman" w:hAnsi="Times New Roman" w:cs="Times New Roman"/>
          <w:bCs/>
          <w:sz w:val="28"/>
          <w:szCs w:val="28"/>
          <w:lang w:val="ru-RU"/>
        </w:rPr>
        <w:t>Пригадайте (с. 89 підручника).</w:t>
      </w:r>
    </w:p>
    <w:p w14:paraId="2A42A66B">
      <w:pPr>
        <w:pStyle w:val="6"/>
        <w:keepNext w:val="0"/>
        <w:keepLines w:val="0"/>
        <w:pageBreakBefore w:val="0"/>
        <w:widowControl/>
        <w:kinsoku/>
        <w:wordWrap/>
        <w:overflowPunct/>
        <w:topLinePunct w:val="0"/>
        <w:autoSpaceDE/>
        <w:autoSpaceDN/>
        <w:bidi w:val="0"/>
        <w:adjustRightInd/>
        <w:snapToGrid/>
        <w:spacing w:after="0" w:line="276" w:lineRule="auto"/>
        <w:ind w:left="0" w:firstLine="1134"/>
        <w:jc w:val="both"/>
        <w:textAlignment w:val="auto"/>
        <w:rPr>
          <w:rFonts w:ascii="Times New Roman" w:hAnsi="Times New Roman" w:cs="Times New Roman"/>
          <w:bCs/>
          <w:i/>
          <w:sz w:val="28"/>
          <w:szCs w:val="28"/>
          <w:u w:val="single"/>
        </w:rPr>
      </w:pPr>
    </w:p>
    <w:p w14:paraId="3CCC97AA">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i/>
          <w:sz w:val="28"/>
          <w:szCs w:val="28"/>
          <w:u w:val="single"/>
        </w:rPr>
      </w:pPr>
      <w:r>
        <w:rPr>
          <w:rFonts w:ascii="Times New Roman" w:hAnsi="Times New Roman" w:cs="Times New Roman"/>
          <w:bCs/>
          <w:i/>
          <w:sz w:val="28"/>
          <w:szCs w:val="28"/>
          <w:u w:val="single"/>
        </w:rPr>
        <w:t>Роль життєвих цінностей у формуванні характеру</w:t>
      </w:r>
    </w:p>
    <w:p w14:paraId="59FE57E7">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Кожна людина в процесі життя визначає для себе життєві цінності. Саме життєві цінності створюють фундамент особистості людини, оскільки це те, що людина вважає найголовнішим у своєму житті. Це переконання, ідеї, принципи, орієнтири, тобто ті цінності, що сповнюють наше життя сенсом, формують наш характер, визначають нашу долю. Це цінності, що дають людині можливість відповісти на запитання «Для чого я живу?».</w:t>
      </w:r>
    </w:p>
    <w:p w14:paraId="1564A487">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i/>
          <w:sz w:val="28"/>
          <w:szCs w:val="28"/>
          <w:u w:val="single"/>
        </w:rPr>
        <w:t>Життєві цінності</w:t>
      </w:r>
      <w:r>
        <w:rPr>
          <w:rFonts w:ascii="Times New Roman" w:hAnsi="Times New Roman" w:cs="Times New Roman"/>
          <w:bCs/>
          <w:sz w:val="28"/>
          <w:szCs w:val="28"/>
        </w:rPr>
        <w:t xml:space="preserve"> — це внутрішні зобов’язання людини перед собою, вона не може їх порушити, бо при цьому перестає існувати як особистість.</w:t>
      </w:r>
    </w:p>
    <w:p w14:paraId="75770E31">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Характер людини формується під безпосереднім впливом життєвих цінностей, інколи людині легше померти, ніж відмовитися від них. І це не образний вислів, а реальність життя людей, їхні долі. Прикладом цього є життя видатного біолога, селекціонера, генетика, мандрівника Миколи Івановича Вавилова. У трагічні роки сталінських репресій він, зіткнувшись з аморальними людьми, для яких</w:t>
      </w:r>
    </w:p>
    <w:p w14:paraId="5B694ABF">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Знайдіть необхідну інформацію і дайте відповідь на запитання. Микола Вавилов дуже любив казати: «Життя коротке, треба поспішати». А ще він писав: «Якщо ти став на шлях ученого, то пам'ятай, що прирік себе на вічні пошуки нового, на неспокійне життя аж до самої смерті. У кожного вченого має бути потужний ген занепокоєння. Він має бути одержимим». Для справжнього вченого великою цінністю життя є можливість відкривати нове. Як така життєва цінність може впливати на характер ученого?</w:t>
      </w:r>
    </w:p>
    <w:p w14:paraId="0AEBD353">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Головним у житті було писання доносів, фабрикування судових справ проти невинних, руйнування науки, сказав: «Підемо на вогнище, будемо горіти, але від переконань своїх не відмовимося!». Кажучи це, вчений мав на увазі наукові переконання та базові людські цінності. Для Вавилова найголовнішими в житті були честь, гідність, мужність, справедливість, творчий науковий пошук, спрямований на благо всього людства. Ці цінності сформували основні риси його характеру — активність, працелюбність, сміливість, талановитість, порядність. Він загинув у сталінських катівнях 1943 року. Усе його життя — яскравий приклад людини, яка захистила свої переконання ціною свого життя, приклад характеру, що визначив долю.</w:t>
      </w:r>
    </w:p>
    <w:p w14:paraId="252F51A4">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Було б добре навчитися аналізувати свої життєві цінності. По-перше, визначитися з їх наявністю. По-друге, сформулювати їх у зрозумілій для себе формі. По-третє, пам’ятати, що життєві цінності виявляються не в словах, а в діях, у вашому повсякденному житті.</w:t>
      </w:r>
    </w:p>
    <w:p w14:paraId="7A6D7AA9">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i/>
          <w:sz w:val="28"/>
          <w:szCs w:val="28"/>
          <w:u w:val="single"/>
        </w:rPr>
        <w:t xml:space="preserve">Цінності і якість життя  </w:t>
      </w:r>
      <w:r>
        <w:rPr>
          <w:rFonts w:ascii="Times New Roman" w:hAnsi="Times New Roman" w:cs="Times New Roman"/>
          <w:bCs/>
          <w:sz w:val="28"/>
          <w:szCs w:val="28"/>
        </w:rPr>
        <w:t>На жаль, є люди, які не замислюються над визначенням цінностей свого життя, вони просто живуть, пристосовуючись до обставин за будь-яку ціну. Вони можуть красиво говорити про цінності, але за їхніми діями та вчинками видно, що це лише слова. Насправді поведінка таких людей визначається не життєвими цінностями, а якимись іншими чинниками.</w:t>
      </w:r>
    </w:p>
    <w:p w14:paraId="2D5356F4">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Кожен з вас сам формує себе як особистість, визначає риси свого характеру, обирає життєві пріоритети.</w:t>
      </w:r>
    </w:p>
    <w:p w14:paraId="5BEEC792">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Основними життєвими цінностями, що формують ваш характер, є сім’я, навчання, любов, дружба, здоров’я, творчість, свобода, справедливість, самовдосконалення.</w:t>
      </w:r>
    </w:p>
    <w:p w14:paraId="2742CC6E">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Життєві цінності починають формуватися в дитинстві та є підґрунтям усього подальшого життя, впливають на його якість.</w:t>
      </w:r>
    </w:p>
    <w:p w14:paraId="44456D10">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Якість життя — це сприйняття людиною свого становища в суспільстві залежно від її культурних особливостей, системи цінностей та у зв’язку з її цілями, очікуваннями, стандартами. Фактично якість життя — це ступінь задоволення матеріальних, культурних і духовних потреб людини. Людина визначає якість свого життя, порівнюючи фактичний рівень задоволення потреб з очікуваним. Таке порівняння складається з об’єктивних і суб’єктивних критеріїв, що характеризують фізичний, психічний і соціальний добробут.</w:t>
      </w:r>
    </w:p>
    <w:p w14:paraId="14AEA175">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Суб’єктивно людина оцінює якість свого життя за системою власних цінностей. Якщо головною цінністю людини є, наприклад, творча робота, то саме її наявність сприймається як висока якість життя, а якщо людина вважає, що головне — це гроші, то високу якість життя визначають доходи, але аж ніяк не творча робота. Отже, наші цінності безпосередньо впливають на нашу суб’єктивну оцінку якості власного життя.</w:t>
      </w:r>
    </w:p>
    <w:p w14:paraId="2DFE1912">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Опорні точки. Життєві цінності відіграють важливу роль у формуванні характеру людини і впливають на її оцінку якості власного життя.</w:t>
      </w:r>
    </w:p>
    <w:p w14:paraId="2E7CA9AB">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
          <w:bCs/>
          <w:sz w:val="28"/>
          <w:szCs w:val="28"/>
        </w:rPr>
        <w:t xml:space="preserve">Робота з підручником </w:t>
      </w:r>
      <w:r>
        <w:rPr>
          <w:rFonts w:ascii="Times New Roman" w:hAnsi="Times New Roman" w:cs="Times New Roman"/>
          <w:bCs/>
          <w:sz w:val="28"/>
          <w:szCs w:val="28"/>
        </w:rPr>
        <w:t>с. 89-92: чинники, які впливають на формування особистості.</w:t>
      </w:r>
    </w:p>
    <w:p w14:paraId="600BC084">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
          <w:bCs/>
          <w:sz w:val="28"/>
          <w:szCs w:val="28"/>
          <w:lang w:val="ru-RU"/>
        </w:rPr>
      </w:pPr>
      <w:r>
        <w:rPr>
          <w:rFonts w:ascii="Times New Roman" w:hAnsi="Times New Roman" w:cs="Times New Roman"/>
          <w:b/>
          <w:bCs/>
          <w:sz w:val="28"/>
          <w:szCs w:val="28"/>
          <w:lang w:val="ru-RU"/>
        </w:rPr>
        <w:t>Запитання для повторення й обговорення</w:t>
      </w:r>
    </w:p>
    <w:p w14:paraId="65FCDA6E">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 xml:space="preserve">I рівень    </w:t>
      </w:r>
    </w:p>
    <w:p w14:paraId="11EE9C08">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1. Що таке життєві цінності?</w:t>
      </w:r>
    </w:p>
    <w:p w14:paraId="200F0061">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2. Що таке якість життя?</w:t>
      </w:r>
    </w:p>
    <w:p w14:paraId="738A6897">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3. Коли починають формуватися життєві цінності?</w:t>
      </w:r>
    </w:p>
    <w:p w14:paraId="356D1CEF">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 xml:space="preserve">II рівень    </w:t>
      </w:r>
    </w:p>
    <w:p w14:paraId="47AD6735">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4. Яким чином формуються життєві цінності?</w:t>
      </w:r>
    </w:p>
    <w:p w14:paraId="0710ED3B">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5. Які основні життєві цінності сформували ваш характер?</w:t>
      </w:r>
    </w:p>
    <w:p w14:paraId="30A4C151">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6. Як людина визначає якість свого життя?</w:t>
      </w:r>
    </w:p>
    <w:p w14:paraId="7DF57F92">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 xml:space="preserve">III рівень  </w:t>
      </w:r>
    </w:p>
    <w:p w14:paraId="058D387B">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7. Чи можуть нам нав'язати чужі цінності, які ми не хочемо розділяти?</w:t>
      </w:r>
    </w:p>
    <w:p w14:paraId="2D100185">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8. Чому люди інколи захищають свої переконання ціною власного життя?</w:t>
      </w:r>
    </w:p>
    <w:p w14:paraId="4E7CFC34">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9. Поясніть, чому люди обирають різні критерії для оцінювання якості свого життя?</w:t>
      </w:r>
    </w:p>
    <w:p w14:paraId="6B5FC9CE">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IV рівень</w:t>
      </w:r>
    </w:p>
    <w:p w14:paraId="23F05305">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10. Доведіть, що життєві цінності є фундаментом особистості людини.</w:t>
      </w:r>
    </w:p>
    <w:p w14:paraId="756FD866">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ascii="Times New Roman" w:hAnsi="Times New Roman" w:cs="Times New Roman"/>
          <w:bCs/>
          <w:sz w:val="28"/>
          <w:szCs w:val="28"/>
        </w:rPr>
      </w:pPr>
      <w:r>
        <w:rPr>
          <w:rFonts w:ascii="Times New Roman" w:hAnsi="Times New Roman" w:cs="Times New Roman"/>
          <w:bCs/>
          <w:sz w:val="28"/>
          <w:szCs w:val="28"/>
        </w:rPr>
        <w:t>11. Доведіть на прикладах, що характер людини формується під безпосереднім впливом життєвих цінностей.</w:t>
      </w:r>
    </w:p>
    <w:p w14:paraId="24B6A7ED">
      <w:pPr>
        <w:pStyle w:val="6"/>
        <w:keepNext w:val="0"/>
        <w:keepLines w:val="0"/>
        <w:pageBreakBefore w:val="0"/>
        <w:widowControl/>
        <w:kinsoku/>
        <w:wordWrap/>
        <w:overflowPunct/>
        <w:topLinePunct w:val="0"/>
        <w:autoSpaceDE/>
        <w:autoSpaceDN/>
        <w:bidi w:val="0"/>
        <w:adjustRightInd/>
        <w:snapToGrid/>
        <w:spacing w:after="0" w:line="276" w:lineRule="auto"/>
        <w:ind w:left="0" w:leftChars="0" w:firstLine="0" w:firstLineChars="0"/>
        <w:jc w:val="both"/>
        <w:textAlignment w:val="auto"/>
        <w:rPr>
          <w:rFonts w:hint="default" w:ascii="Times New Roman" w:hAnsi="Times New Roman" w:cs="Times New Roman"/>
          <w:b/>
          <w:sz w:val="28"/>
          <w:szCs w:val="28"/>
          <w:lang w:val="uk-UA"/>
        </w:rPr>
      </w:pPr>
      <w:r>
        <w:rPr>
          <w:rFonts w:ascii="Times New Roman" w:hAnsi="Times New Roman" w:cs="Times New Roman"/>
          <w:bCs/>
          <w:sz w:val="28"/>
          <w:szCs w:val="28"/>
        </w:rPr>
        <w:t>12. Чому саме вчинки визначають дійсні життєві цінності людини?</w:t>
      </w:r>
    </w:p>
    <w:p w14:paraId="33E2DB5F">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bCs/>
          <w:sz w:val="28"/>
          <w:szCs w:val="28"/>
          <w:lang w:val="ru-RU"/>
        </w:rPr>
      </w:pPr>
      <w:r>
        <w:rPr>
          <w:rFonts w:ascii="Times New Roman" w:hAnsi="Times New Roman" w:cs="Times New Roman"/>
          <w:b/>
          <w:sz w:val="28"/>
          <w:szCs w:val="28"/>
        </w:rPr>
        <w:t>Колектив</w:t>
      </w:r>
      <w:r>
        <w:rPr>
          <w:rFonts w:ascii="Times New Roman" w:hAnsi="Times New Roman" w:cs="Times New Roman"/>
          <w:b/>
          <w:bCs/>
          <w:sz w:val="28"/>
          <w:szCs w:val="28"/>
        </w:rPr>
        <w:t>на робота учнів</w:t>
      </w:r>
    </w:p>
    <w:p w14:paraId="68D9567A">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sz w:val="28"/>
          <w:szCs w:val="28"/>
          <w:lang w:val="ru-RU"/>
        </w:rPr>
      </w:pPr>
      <w:r>
        <w:rPr>
          <w:rFonts w:ascii="Times New Roman" w:hAnsi="Times New Roman" w:cs="Times New Roman"/>
          <w:sz w:val="28"/>
          <w:szCs w:val="28"/>
        </w:rPr>
        <w:t>Розгляд ілюстрацій підручника с. 89 та ситуаційних завданнь с. 92.</w:t>
      </w:r>
    </w:p>
    <w:p w14:paraId="26EBA964">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b/>
          <w:bCs/>
          <w:sz w:val="28"/>
          <w:szCs w:val="28"/>
        </w:rPr>
      </w:pPr>
      <w:r>
        <w:rPr>
          <w:rFonts w:ascii="Times New Roman" w:hAnsi="Times New Roman" w:cs="Times New Roman"/>
          <w:b/>
          <w:bCs/>
          <w:sz w:val="28"/>
          <w:szCs w:val="28"/>
        </w:rPr>
        <w:t>V</w:t>
      </w:r>
      <w:r>
        <w:rPr>
          <w:rFonts w:hint="default" w:ascii="Times New Roman" w:hAnsi="Times New Roman" w:cs="Times New Roman"/>
          <w:b/>
          <w:bCs/>
          <w:sz w:val="28"/>
          <w:szCs w:val="28"/>
          <w:lang w:val="uk-UA"/>
        </w:rPr>
        <w:t xml:space="preserve">. </w:t>
      </w:r>
      <w:r>
        <w:rPr>
          <w:rFonts w:ascii="Times New Roman" w:hAnsi="Times New Roman" w:cs="Times New Roman"/>
          <w:b/>
          <w:bCs/>
          <w:sz w:val="28"/>
          <w:szCs w:val="28"/>
        </w:rPr>
        <w:t>Підбиття підсумків уроку</w:t>
      </w:r>
    </w:p>
    <w:p w14:paraId="152B91D1">
      <w:pPr>
        <w:pStyle w:val="6"/>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1.</w:t>
      </w:r>
      <w:r>
        <w:rPr>
          <w:rFonts w:ascii="Times New Roman" w:hAnsi="Times New Roman" w:cs="Times New Roman"/>
          <w:bCs/>
          <w:sz w:val="28"/>
          <w:szCs w:val="28"/>
        </w:rPr>
        <w:t>Коли починають формуватися життєві цінності?</w:t>
      </w:r>
    </w:p>
    <w:p w14:paraId="0C4928CC">
      <w:pPr>
        <w:pStyle w:val="6"/>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bCs/>
          <w:sz w:val="28"/>
          <w:szCs w:val="28"/>
        </w:rPr>
      </w:pPr>
      <w:r>
        <w:rPr>
          <w:rFonts w:hint="default" w:ascii="Times New Roman" w:hAnsi="Times New Roman" w:cs="Times New Roman"/>
          <w:bCs/>
          <w:sz w:val="28"/>
          <w:szCs w:val="28"/>
          <w:lang w:val="uk-UA"/>
        </w:rPr>
        <w:t>2.</w:t>
      </w:r>
      <w:r>
        <w:rPr>
          <w:rFonts w:ascii="Times New Roman" w:hAnsi="Times New Roman" w:cs="Times New Roman"/>
          <w:bCs/>
          <w:sz w:val="28"/>
          <w:szCs w:val="28"/>
        </w:rPr>
        <w:t>Чому люди інколи захищають свої переконання ціною власного життя?</w:t>
      </w:r>
    </w:p>
    <w:p w14:paraId="6795CEE4">
      <w:pPr>
        <w:pStyle w:val="6"/>
        <w:keepNext w:val="0"/>
        <w:keepLines w:val="0"/>
        <w:pageBreakBefore w:val="0"/>
        <w:widowControl/>
        <w:numPr>
          <w:numId w:val="0"/>
        </w:numPr>
        <w:kinsoku/>
        <w:wordWrap/>
        <w:overflowPunct/>
        <w:topLinePunct w:val="0"/>
        <w:autoSpaceDE/>
        <w:autoSpaceDN/>
        <w:bidi w:val="0"/>
        <w:adjustRightInd/>
        <w:snapToGrid/>
        <w:spacing w:after="0" w:line="276" w:lineRule="auto"/>
        <w:jc w:val="both"/>
        <w:textAlignment w:val="auto"/>
        <w:rPr>
          <w:rFonts w:ascii="Times New Roman" w:hAnsi="Times New Roman" w:cs="Times New Roman"/>
          <w:sz w:val="28"/>
          <w:szCs w:val="28"/>
        </w:rPr>
      </w:pPr>
      <w:r>
        <w:rPr>
          <w:rFonts w:hint="default" w:ascii="Times New Roman" w:hAnsi="Times New Roman" w:cs="Times New Roman"/>
          <w:bCs/>
          <w:sz w:val="28"/>
          <w:szCs w:val="28"/>
          <w:lang w:val="uk-UA"/>
        </w:rPr>
        <w:t>3.</w:t>
      </w:r>
      <w:r>
        <w:rPr>
          <w:rFonts w:ascii="Times New Roman" w:hAnsi="Times New Roman" w:cs="Times New Roman"/>
          <w:bCs/>
          <w:sz w:val="28"/>
          <w:szCs w:val="28"/>
        </w:rPr>
        <w:t>Чому саме вчинки визначають дійсні життєві цінності людини?</w:t>
      </w:r>
    </w:p>
    <w:p w14:paraId="36E49CD5">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sz w:val="28"/>
          <w:szCs w:val="28"/>
          <w:lang w:val="uk-UA"/>
        </w:rPr>
      </w:pPr>
      <w:r>
        <w:rPr>
          <w:rFonts w:ascii="Times New Roman" w:hAnsi="Times New Roman" w:cs="Times New Roman"/>
          <w:b/>
          <w:bCs/>
          <w:sz w:val="28"/>
          <w:szCs w:val="28"/>
        </w:rPr>
        <w:t>VI.</w:t>
      </w:r>
      <w:r>
        <w:rPr>
          <w:rFonts w:ascii="Times New Roman" w:hAnsi="Times New Roman" w:cs="Times New Roman"/>
          <w:sz w:val="28"/>
          <w:szCs w:val="28"/>
        </w:rPr>
        <w:t xml:space="preserve"> </w:t>
      </w:r>
      <w:r>
        <w:rPr>
          <w:rFonts w:ascii="Times New Roman" w:hAnsi="Times New Roman" w:cs="Times New Roman"/>
          <w:b/>
          <w:bCs/>
          <w:sz w:val="28"/>
          <w:szCs w:val="28"/>
        </w:rPr>
        <w:t>Домашнє завдання:</w:t>
      </w:r>
      <w:r>
        <w:rPr>
          <w:rFonts w:ascii="Times New Roman" w:hAnsi="Times New Roman" w:cs="Times New Roman"/>
          <w:bCs/>
          <w:sz w:val="28"/>
          <w:szCs w:val="28"/>
          <w:lang w:val="ru-RU"/>
        </w:rPr>
        <w:t xml:space="preserve"> Опрацюв</w:t>
      </w:r>
      <w:r>
        <w:rPr>
          <w:rFonts w:ascii="Times New Roman" w:hAnsi="Times New Roman" w:cs="Times New Roman"/>
          <w:sz w:val="28"/>
          <w:szCs w:val="28"/>
        </w:rPr>
        <w:t xml:space="preserve">ати § </w:t>
      </w:r>
      <w:r>
        <w:rPr>
          <w:rFonts w:ascii="Times New Roman" w:hAnsi="Times New Roman" w:cs="Times New Roman"/>
          <w:sz w:val="28"/>
          <w:szCs w:val="28"/>
          <w:lang w:val="ru-RU"/>
        </w:rPr>
        <w:t>19</w:t>
      </w:r>
      <w:r>
        <w:rPr>
          <w:rFonts w:ascii="Times New Roman" w:hAnsi="Times New Roman" w:cs="Times New Roman"/>
          <w:sz w:val="28"/>
          <w:szCs w:val="28"/>
        </w:rPr>
        <w:t>, відповісти на запитання після параграфа.</w:t>
      </w:r>
      <w:r>
        <w:rPr>
          <w:rFonts w:hint="default" w:ascii="Times New Roman" w:hAnsi="Times New Roman" w:cs="Times New Roman"/>
          <w:sz w:val="28"/>
          <w:szCs w:val="28"/>
          <w:lang w:val="uk-UA"/>
        </w:rPr>
        <w:t xml:space="preserve"> Створіть власну систему цінностей. </w:t>
      </w:r>
      <w:r>
        <w:rPr>
          <w:rFonts w:hint="default" w:ascii="Times New Roman" w:hAnsi="Times New Roman"/>
          <w:sz w:val="28"/>
          <w:szCs w:val="28"/>
          <w:lang w:val="uk-UA"/>
        </w:rPr>
        <w:t xml:space="preserve">Роботу надішліть на платформу HUMAN або на електронну адресу вчителя </w:t>
      </w: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"mailto:ndubacinskaa1@gmail.com" </w:instrText>
      </w:r>
      <w:r>
        <w:rPr>
          <w:rFonts w:hint="default" w:ascii="Times New Roman" w:hAnsi="Times New Roman"/>
          <w:sz w:val="28"/>
          <w:szCs w:val="28"/>
          <w:lang w:val="uk-UA"/>
        </w:rPr>
        <w:fldChar w:fldCharType="separate"/>
      </w:r>
      <w:r>
        <w:rPr>
          <w:rStyle w:val="5"/>
          <w:rFonts w:hint="default" w:ascii="Times New Roman" w:hAnsi="Times New Roman"/>
          <w:sz w:val="28"/>
          <w:szCs w:val="28"/>
          <w:lang w:val="uk-UA"/>
        </w:rPr>
        <w:t>ndubacinskaa1@gmail.com</w:t>
      </w:r>
      <w:r>
        <w:rPr>
          <w:rFonts w:hint="default" w:ascii="Times New Roman" w:hAnsi="Times New Roman"/>
          <w:sz w:val="28"/>
          <w:szCs w:val="28"/>
          <w:lang w:val="uk-UA"/>
        </w:rPr>
        <w:fldChar w:fldCharType="end"/>
      </w:r>
      <w:r>
        <w:rPr>
          <w:rFonts w:hint="default" w:ascii="Times New Roman" w:hAnsi="Times New Roman"/>
          <w:sz w:val="28"/>
          <w:szCs w:val="28"/>
          <w:lang w:val="uk-UA"/>
        </w:rPr>
        <w:t xml:space="preserve">  . </w:t>
      </w:r>
    </w:p>
    <w:p w14:paraId="44CF00A7">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sz w:val="28"/>
          <w:szCs w:val="28"/>
          <w:lang w:val="uk-UA"/>
        </w:rPr>
      </w:pPr>
      <w:r>
        <w:rPr>
          <w:rFonts w:hint="default" w:ascii="Times New Roman" w:hAnsi="Times New Roman"/>
          <w:sz w:val="28"/>
          <w:szCs w:val="28"/>
          <w:lang w:val="uk-UA"/>
        </w:rPr>
        <w:t>Бажаю успіхів!</w:t>
      </w:r>
    </w:p>
    <w:p w14:paraId="7C150A9E">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ascii="Times New Roman" w:hAnsi="Times New Roman" w:cs="Times New Roman"/>
          <w:sz w:val="28"/>
          <w:szCs w:val="28"/>
        </w:rPr>
      </w:pPr>
      <w:r>
        <w:drawing>
          <wp:inline distT="0" distB="0" distL="114300" distR="114300">
            <wp:extent cx="6117590" cy="3483610"/>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17590" cy="3483610"/>
                    </a:xfrm>
                    <a:prstGeom prst="rect">
                      <a:avLst/>
                    </a:prstGeom>
                    <a:noFill/>
                    <a:ln>
                      <a:noFill/>
                    </a:ln>
                  </pic:spPr>
                </pic:pic>
              </a:graphicData>
            </a:graphic>
          </wp:inline>
        </w:drawing>
      </w:r>
    </w:p>
    <w:p w14:paraId="51700479">
      <w:pPr>
        <w:keepNext w:val="0"/>
        <w:keepLines w:val="0"/>
        <w:pageBreakBefore w:val="0"/>
        <w:widowControl/>
        <w:kinsoku/>
        <w:wordWrap/>
        <w:overflowPunct/>
        <w:topLinePunct w:val="0"/>
        <w:autoSpaceDE/>
        <w:autoSpaceDN/>
        <w:bidi w:val="0"/>
        <w:adjustRightInd/>
        <w:snapToGrid/>
        <w:spacing w:after="0" w:line="276" w:lineRule="auto"/>
        <w:jc w:val="both"/>
        <w:textAlignment w:val="auto"/>
        <w:rPr>
          <w:rFonts w:hint="default" w:ascii="Times New Roman" w:hAnsi="Times New Roman" w:cs="Times New Roman"/>
          <w:b/>
          <w:bCs/>
          <w:sz w:val="28"/>
          <w:szCs w:val="28"/>
          <w:lang w:val="uk-UA"/>
        </w:rPr>
      </w:pPr>
      <w:r>
        <w:rPr>
          <w:rFonts w:hint="default" w:ascii="Times New Roman" w:hAnsi="Times New Roman" w:cs="Times New Roman"/>
          <w:b/>
          <w:bCs/>
          <w:sz w:val="28"/>
          <w:szCs w:val="28"/>
          <w:lang w:val="uk-UA"/>
        </w:rPr>
        <w:t>Повторення теми “</w:t>
      </w:r>
      <w:r>
        <w:rPr>
          <w:rFonts w:hint="default" w:ascii="Times New Roman" w:hAnsi="Times New Roman"/>
          <w:b/>
          <w:bCs/>
          <w:sz w:val="28"/>
          <w:szCs w:val="28"/>
          <w:lang w:val="uk-UA"/>
        </w:rPr>
        <w:t>Види рухової активності. Вплив рухової активності на фізичний, психологічний і соціальний добробут людини”.</w:t>
      </w:r>
    </w:p>
    <w:sectPr>
      <w:pgSz w:w="11906" w:h="16838"/>
      <w:pgMar w:top="1021" w:right="851" w:bottom="1134" w:left="1418"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3A"/>
    <w:rsid w:val="00044124"/>
    <w:rsid w:val="00203DD4"/>
    <w:rsid w:val="003D585E"/>
    <w:rsid w:val="004A3C8C"/>
    <w:rsid w:val="00587932"/>
    <w:rsid w:val="005A0D57"/>
    <w:rsid w:val="0089264E"/>
    <w:rsid w:val="00A148CA"/>
    <w:rsid w:val="00AE1B7D"/>
    <w:rsid w:val="00B2313C"/>
    <w:rsid w:val="00B52C41"/>
    <w:rsid w:val="00CD593A"/>
    <w:rsid w:val="6BD34313"/>
  </w:rsids>
  <m:mathPr>
    <m:mathFont m:val="Cambria Math"/>
    <m:brkBin m:val="before"/>
    <m:brkBinSub m:val="--"/>
    <m:smallFrac m:val="0"/>
    <m:dispDef/>
    <m:lMargin m:val="0"/>
    <m:rMargin m:val="0"/>
    <m:defJc m:val="centerGroup"/>
    <m:wrapIndent m:val="1440"/>
    <m:intLim m:val="subSup"/>
    <m:naryLim m:val="undOvr"/>
  </m:mathPr>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Hyperlink"/>
    <w:basedOn w:val="2"/>
    <w:semiHidden/>
    <w:unhideWhenUsed/>
    <w:uiPriority w:val="99"/>
    <w:rPr>
      <w:color w:val="0000FF"/>
      <w:u w:val="single"/>
    </w:rPr>
  </w:style>
  <w:style w:type="paragraph" w:styleId="6">
    <w:name w:val="List Paragraph"/>
    <w:basedOn w:val="1"/>
    <w:qFormat/>
    <w:uiPriority w:val="34"/>
    <w:pPr>
      <w:ind w:left="720"/>
      <w:contextualSpacing/>
    </w:pPr>
  </w:style>
  <w:style w:type="character" w:customStyle="1" w:styleId="7">
    <w:name w:val="Текст выноски Знак"/>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4507</Words>
  <Characters>2569</Characters>
  <Lines>21</Lines>
  <Paragraphs>14</Paragraphs>
  <TotalTime>12</TotalTime>
  <ScaleCrop>false</ScaleCrop>
  <LinksUpToDate>false</LinksUpToDate>
  <CharactersWithSpaces>7062</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2018-02-05T23:06:00Z</dcterms:created>
  <dc:creator>User</dc:creator>
  <cp:lastModifiedBy>Наталія Олексан�</cp:lastModifiedBy>
  <dcterms:modified xsi:type="dcterms:W3CDTF">2025-02-11T22:18:39Z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5F716B2F529A429C9465211078004B58_13</vt:lpwstr>
  </property>
</Properties>
</file>