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98" w:rsidRDefault="006D25E7">
      <w:pPr>
        <w:spacing w:after="52" w:line="259" w:lineRule="auto"/>
        <w:ind w:left="-5" w:right="89"/>
      </w:pPr>
      <w:r>
        <w:rPr>
          <w:b/>
        </w:rPr>
        <w:t>17.01.2025</w:t>
      </w:r>
      <w:r>
        <w:rPr>
          <w:b/>
        </w:rPr>
        <w:t xml:space="preserve"> </w:t>
      </w:r>
    </w:p>
    <w:p w:rsidR="000A5198" w:rsidRDefault="006D25E7">
      <w:pPr>
        <w:spacing w:after="37" w:line="259" w:lineRule="auto"/>
        <w:ind w:left="-5" w:right="89"/>
      </w:pPr>
      <w:r>
        <w:rPr>
          <w:b/>
        </w:rPr>
        <w:t xml:space="preserve">Право </w:t>
      </w:r>
    </w:p>
    <w:p w:rsidR="000A5198" w:rsidRDefault="006D25E7">
      <w:pPr>
        <w:spacing w:after="54" w:line="259" w:lineRule="auto"/>
        <w:ind w:left="-5" w:right="89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0A5198" w:rsidRDefault="006D25E7">
      <w:pPr>
        <w:spacing w:after="153" w:line="259" w:lineRule="auto"/>
        <w:ind w:left="-5" w:right="89"/>
      </w:pPr>
      <w:proofErr w:type="spellStart"/>
      <w:r>
        <w:rPr>
          <w:b/>
        </w:rPr>
        <w:t>Вч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0A5198" w:rsidRDefault="006D25E7">
      <w:pPr>
        <w:spacing w:after="216" w:line="259" w:lineRule="auto"/>
        <w:ind w:left="1133" w:right="0" w:firstLine="0"/>
      </w:pPr>
      <w:r>
        <w:rPr>
          <w:b/>
        </w:rPr>
        <w:t xml:space="preserve"> </w:t>
      </w:r>
    </w:p>
    <w:p w:rsidR="006D25E7" w:rsidRDefault="006D25E7">
      <w:pPr>
        <w:spacing w:after="112"/>
        <w:ind w:left="139" w:right="0" w:firstLine="3359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Звернення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громадян</w:t>
      </w:r>
      <w:proofErr w:type="spellEnd"/>
      <w:r>
        <w:rPr>
          <w:b/>
        </w:rPr>
        <w:t xml:space="preserve">. </w:t>
      </w:r>
    </w:p>
    <w:bookmarkEnd w:id="0"/>
    <w:p w:rsidR="000A5198" w:rsidRDefault="006D25E7" w:rsidP="006D25E7">
      <w:pPr>
        <w:spacing w:after="112"/>
        <w:ind w:left="139" w:right="0" w:firstLine="3"/>
      </w:pPr>
      <w:r>
        <w:rPr>
          <w:b/>
        </w:rPr>
        <w:t xml:space="preserve">Мета </w:t>
      </w:r>
      <w:proofErr w:type="gramStart"/>
      <w:r>
        <w:rPr>
          <w:b/>
        </w:rPr>
        <w:t>уроку</w:t>
      </w:r>
      <w:r>
        <w:t xml:space="preserve">:  </w:t>
      </w:r>
      <w:proofErr w:type="spellStart"/>
      <w:r>
        <w:t>ознайомити</w:t>
      </w:r>
      <w:proofErr w:type="spellEnd"/>
      <w:proofErr w:type="gramEnd"/>
      <w:r>
        <w:t xml:space="preserve"> </w:t>
      </w:r>
      <w:proofErr w:type="spellStart"/>
      <w:r>
        <w:t>учнів</w:t>
      </w:r>
      <w:proofErr w:type="spellEnd"/>
      <w:r>
        <w:t xml:space="preserve"> з видами </w:t>
      </w:r>
      <w:proofErr w:type="spellStart"/>
      <w:r>
        <w:t>звернень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; </w:t>
      </w:r>
      <w:proofErr w:type="spellStart"/>
      <w:r>
        <w:t>поглиблювати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форм </w:t>
      </w:r>
      <w:proofErr w:type="spellStart"/>
      <w:r>
        <w:t>безпосередньої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;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зв’язного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громадянську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.   </w:t>
      </w:r>
    </w:p>
    <w:p w:rsidR="000A5198" w:rsidRDefault="006D25E7">
      <w:pPr>
        <w:spacing w:after="58" w:line="259" w:lineRule="auto"/>
        <w:ind w:left="0" w:right="0" w:firstLine="0"/>
      </w:pPr>
      <w:r>
        <w:t xml:space="preserve"> </w:t>
      </w:r>
    </w:p>
    <w:p w:rsidR="000A5198" w:rsidRDefault="006D25E7">
      <w:pPr>
        <w:spacing w:after="52" w:line="259" w:lineRule="auto"/>
        <w:ind w:left="-5" w:right="8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0A5198" w:rsidRDefault="006D25E7">
      <w:pPr>
        <w:spacing w:after="44" w:line="259" w:lineRule="auto"/>
        <w:ind w:left="-5" w:right="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</w:t>
      </w:r>
    </w:p>
    <w:p w:rsidR="000A5198" w:rsidRDefault="006D25E7">
      <w:pPr>
        <w:numPr>
          <w:ilvl w:val="0"/>
          <w:numId w:val="1"/>
        </w:numPr>
        <w:ind w:right="0" w:hanging="281"/>
      </w:pPr>
      <w:proofErr w:type="spellStart"/>
      <w:r>
        <w:t>Пригадайте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є </w:t>
      </w:r>
      <w:proofErr w:type="spellStart"/>
      <w:r>
        <w:t>спос</w:t>
      </w:r>
      <w:r>
        <w:t>оби</w:t>
      </w:r>
      <w:proofErr w:type="spellEnd"/>
      <w:r>
        <w:t xml:space="preserve"> </w:t>
      </w:r>
      <w:proofErr w:type="spellStart"/>
      <w:r>
        <w:t>самозахисту</w:t>
      </w:r>
      <w:proofErr w:type="spellEnd"/>
      <w:r>
        <w:t xml:space="preserve"> прав і </w:t>
      </w:r>
      <w:proofErr w:type="gramStart"/>
      <w:r>
        <w:t>свобод .</w:t>
      </w:r>
      <w:proofErr w:type="gramEnd"/>
      <w:r>
        <w:rPr>
          <w:color w:val="7030A0"/>
        </w:rPr>
        <w:t xml:space="preserve"> </w:t>
      </w:r>
    </w:p>
    <w:p w:rsidR="000A5198" w:rsidRDefault="006D25E7">
      <w:pPr>
        <w:numPr>
          <w:ilvl w:val="0"/>
          <w:numId w:val="1"/>
        </w:numPr>
        <w:ind w:right="0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вважаються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дієвих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прав і </w:t>
      </w:r>
      <w:proofErr w:type="gramStart"/>
      <w:r>
        <w:t>свобод ?</w:t>
      </w:r>
      <w:proofErr w:type="gramEnd"/>
      <w:r>
        <w:t xml:space="preserve"> </w:t>
      </w:r>
    </w:p>
    <w:p w:rsidR="000A5198" w:rsidRDefault="006D25E7">
      <w:pPr>
        <w:spacing w:after="0" w:line="259" w:lineRule="auto"/>
        <w:ind w:left="-5" w:right="8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0A5198" w:rsidRDefault="006D25E7">
      <w:pPr>
        <w:ind w:left="-5" w:right="0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вивчення</w:t>
      </w:r>
      <w:proofErr w:type="spellEnd"/>
      <w:r>
        <w:t xml:space="preserve"> теми </w:t>
      </w:r>
      <w:proofErr w:type="gramStart"/>
      <w:r>
        <w:t xml:space="preserve">“ </w:t>
      </w:r>
      <w:proofErr w:type="spellStart"/>
      <w:r>
        <w:t>Конституційні</w:t>
      </w:r>
      <w:proofErr w:type="spellEnd"/>
      <w:proofErr w:type="gramEnd"/>
      <w:r>
        <w:t xml:space="preserve"> права, </w:t>
      </w:r>
      <w:proofErr w:type="spellStart"/>
      <w:r>
        <w:t>свободи</w:t>
      </w:r>
      <w:proofErr w:type="spellEnd"/>
      <w:r>
        <w:t xml:space="preserve"> та </w:t>
      </w:r>
      <w:proofErr w:type="spellStart"/>
      <w:r>
        <w:t>обов`язки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громадянина</w:t>
      </w:r>
      <w:proofErr w:type="spellEnd"/>
      <w:r>
        <w:t xml:space="preserve"> ” ми </w:t>
      </w:r>
      <w:proofErr w:type="spellStart"/>
      <w:r>
        <w:t>з’ясували</w:t>
      </w:r>
      <w:proofErr w:type="spellEnd"/>
      <w:r>
        <w:t xml:space="preserve"> , </w:t>
      </w:r>
      <w:proofErr w:type="spellStart"/>
      <w:r>
        <w:t>що</w:t>
      </w:r>
      <w:proofErr w:type="spellEnd"/>
      <w:r>
        <w:t xml:space="preserve"> одним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самозахисту</w:t>
      </w:r>
      <w:proofErr w:type="spellEnd"/>
      <w:r>
        <w:t xml:space="preserve"> прав і свобод є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до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суб`єктів</w:t>
      </w:r>
      <w:proofErr w:type="spellEnd"/>
      <w:r>
        <w:t xml:space="preserve"> [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стаття</w:t>
      </w:r>
      <w:proofErr w:type="spellEnd"/>
      <w:r>
        <w:t xml:space="preserve"> 40]. І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proofErr w:type="gramStart"/>
      <w:r>
        <w:t>звернення</w:t>
      </w:r>
      <w:proofErr w:type="spellEnd"/>
      <w:r>
        <w:t xml:space="preserve">  </w:t>
      </w:r>
      <w:proofErr w:type="spellStart"/>
      <w:r>
        <w:t>можливі</w:t>
      </w:r>
      <w:proofErr w:type="spellEnd"/>
      <w:proofErr w:type="gramEnd"/>
      <w:r>
        <w:t xml:space="preserve"> не з будь –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прав і свобод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, вони є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у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прост</w:t>
      </w:r>
      <w:r>
        <w:t>ий</w:t>
      </w:r>
      <w:proofErr w:type="spellEnd"/>
      <w:r>
        <w:t xml:space="preserve"> у </w:t>
      </w:r>
      <w:proofErr w:type="spellStart"/>
      <w:r>
        <w:t>практичній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, не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якихось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. В </w:t>
      </w:r>
      <w:proofErr w:type="spellStart"/>
      <w:r>
        <w:t>майбутньому</w:t>
      </w:r>
      <w:proofErr w:type="spellEnd"/>
      <w:r>
        <w:t xml:space="preserve">, не </w:t>
      </w:r>
      <w:proofErr w:type="spellStart"/>
      <w:r>
        <w:t>виключено</w:t>
      </w:r>
      <w:proofErr w:type="spellEnd"/>
      <w:r>
        <w:t xml:space="preserve">, вам </w:t>
      </w:r>
      <w:proofErr w:type="spellStart"/>
      <w:r>
        <w:t>доведеться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. 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звернень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спільного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 і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полягають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висунуто</w:t>
      </w:r>
      <w:proofErr w:type="spellEnd"/>
      <w:r>
        <w:t xml:space="preserve"> до </w:t>
      </w:r>
      <w:proofErr w:type="spellStart"/>
      <w:r>
        <w:t>звернень</w:t>
      </w:r>
      <w:proofErr w:type="spellEnd"/>
      <w:r>
        <w:t xml:space="preserve">, </w:t>
      </w:r>
      <w:proofErr w:type="spellStart"/>
      <w:r>
        <w:t>я</w:t>
      </w:r>
      <w:r>
        <w:t>ким</w:t>
      </w:r>
      <w:proofErr w:type="spellEnd"/>
      <w:r>
        <w:t xml:space="preserve"> є порядок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розгляду</w:t>
      </w:r>
      <w:proofErr w:type="spellEnd"/>
      <w:r>
        <w:t xml:space="preserve"> і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стануть</w:t>
      </w:r>
      <w:proofErr w:type="spellEnd"/>
      <w:r>
        <w:t xml:space="preserve"> предметом </w:t>
      </w:r>
      <w:proofErr w:type="spellStart"/>
      <w:r>
        <w:t>розгляду</w:t>
      </w:r>
      <w:proofErr w:type="spellEnd"/>
      <w:r>
        <w:t xml:space="preserve"> на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сьогоднішньому</w:t>
      </w:r>
      <w:proofErr w:type="spellEnd"/>
      <w:r>
        <w:t xml:space="preserve"> </w:t>
      </w:r>
      <w:proofErr w:type="spellStart"/>
      <w:r>
        <w:t>уроці</w:t>
      </w:r>
      <w:proofErr w:type="spellEnd"/>
      <w:r>
        <w:t xml:space="preserve">.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ми </w:t>
      </w:r>
      <w:proofErr w:type="spellStart"/>
      <w:r>
        <w:t>закріпимо</w:t>
      </w:r>
      <w:proofErr w:type="spellEnd"/>
      <w:r>
        <w:t xml:space="preserve"> </w:t>
      </w:r>
      <w:proofErr w:type="spellStart"/>
      <w:r>
        <w:t>розв’язанням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. </w:t>
      </w:r>
    </w:p>
    <w:p w:rsidR="000A5198" w:rsidRDefault="006D25E7">
      <w:pPr>
        <w:spacing w:after="56" w:line="259" w:lineRule="auto"/>
        <w:ind w:left="-5" w:right="8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A5198" w:rsidRDefault="006D25E7">
      <w:pPr>
        <w:spacing w:after="44" w:line="259" w:lineRule="auto"/>
        <w:ind w:left="-5" w:right="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0A5198" w:rsidRDefault="006D25E7">
      <w:pPr>
        <w:ind w:left="-5" w:right="0"/>
      </w:pPr>
      <w:proofErr w:type="spellStart"/>
      <w:r>
        <w:rPr>
          <w:color w:val="FF0000"/>
        </w:rPr>
        <w:t>Пропозиція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зауваження</w:t>
      </w:r>
      <w:proofErr w:type="spellEnd"/>
      <w:r>
        <w:rPr>
          <w:color w:val="FF0000"/>
        </w:rPr>
        <w:t xml:space="preserve">) </w:t>
      </w:r>
      <w:r>
        <w:t xml:space="preserve">— </w:t>
      </w:r>
      <w:proofErr w:type="spellStart"/>
      <w:r>
        <w:t>з</w:t>
      </w:r>
      <w:r>
        <w:t>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де </w:t>
      </w:r>
      <w:proofErr w:type="spellStart"/>
      <w:r>
        <w:t>висловлюються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, </w:t>
      </w:r>
      <w:proofErr w:type="spellStart"/>
      <w:r>
        <w:t>рекомендації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й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r>
        <w:t>депутатів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думки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врегулювання</w:t>
      </w:r>
      <w:proofErr w:type="spellEnd"/>
      <w:r>
        <w:t xml:space="preserve">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та умов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</w:t>
      </w:r>
      <w:proofErr w:type="spellStart"/>
      <w:r>
        <w:t>пр</w:t>
      </w:r>
      <w:r>
        <w:t>авової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державного і </w:t>
      </w:r>
      <w:proofErr w:type="spellStart"/>
      <w:r>
        <w:t>громадського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соціально-культурної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сфер </w:t>
      </w:r>
      <w:proofErr w:type="spellStart"/>
      <w:r>
        <w:t>діяльності</w:t>
      </w:r>
      <w:proofErr w:type="spellEnd"/>
      <w:r>
        <w:t xml:space="preserve"> держави й </w:t>
      </w:r>
      <w:proofErr w:type="spellStart"/>
      <w:r>
        <w:t>суспільства</w:t>
      </w:r>
      <w:proofErr w:type="spellEnd"/>
      <w:r>
        <w:t xml:space="preserve">. </w:t>
      </w:r>
    </w:p>
    <w:p w:rsidR="000A5198" w:rsidRDefault="006D25E7">
      <w:pPr>
        <w:ind w:left="-5" w:right="0"/>
      </w:pPr>
      <w:proofErr w:type="spellStart"/>
      <w:r>
        <w:rPr>
          <w:color w:val="FF0000"/>
        </w:rPr>
        <w:lastRenderedPageBreak/>
        <w:t>Заява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клопотання</w:t>
      </w:r>
      <w:proofErr w:type="spellEnd"/>
      <w:r>
        <w:rPr>
          <w:color w:val="FF0000"/>
        </w:rPr>
        <w:t xml:space="preserve">) </w:t>
      </w:r>
      <w:r>
        <w:t xml:space="preserve">—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проханням</w:t>
      </w:r>
      <w:proofErr w:type="spellEnd"/>
      <w:r>
        <w:t xml:space="preserve"> про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закріплених</w:t>
      </w:r>
      <w:proofErr w:type="spellEnd"/>
      <w:r>
        <w:t xml:space="preserve"> </w:t>
      </w:r>
      <w:proofErr w:type="spellStart"/>
      <w:r>
        <w:t>Конституцією</w:t>
      </w:r>
      <w:proofErr w:type="spellEnd"/>
      <w:r>
        <w:t xml:space="preserve"> та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прав та </w:t>
      </w:r>
      <w:proofErr w:type="spellStart"/>
      <w:r>
        <w:t>і</w:t>
      </w:r>
      <w:r>
        <w:t>нтересів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порушення</w:t>
      </w:r>
      <w:proofErr w:type="spellEnd"/>
      <w:r>
        <w:t xml:space="preserve"> чинного </w:t>
      </w:r>
      <w:proofErr w:type="spellStart"/>
      <w:r>
        <w:t>законодавства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в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,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організацій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форм </w:t>
      </w:r>
      <w:proofErr w:type="spellStart"/>
      <w:r>
        <w:t>власності</w:t>
      </w:r>
      <w:proofErr w:type="spellEnd"/>
      <w:r>
        <w:t xml:space="preserve">,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депутатів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депутатів</w:t>
      </w:r>
      <w:proofErr w:type="spellEnd"/>
      <w:r>
        <w:t xml:space="preserve"> </w:t>
      </w:r>
      <w:proofErr w:type="spellStart"/>
      <w:r>
        <w:t>місцевих</w:t>
      </w:r>
      <w:proofErr w:type="spellEnd"/>
      <w:r>
        <w:t xml:space="preserve"> рад,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висловлення</w:t>
      </w:r>
      <w:proofErr w:type="spellEnd"/>
      <w:r>
        <w:t xml:space="preserve"> думки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поліпш</w:t>
      </w:r>
      <w:r>
        <w:t>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0A5198" w:rsidRDefault="006D25E7">
      <w:pPr>
        <w:ind w:left="-5" w:right="0"/>
      </w:pPr>
      <w:proofErr w:type="spellStart"/>
      <w:proofErr w:type="gramStart"/>
      <w:r>
        <w:rPr>
          <w:color w:val="FF0000"/>
        </w:rPr>
        <w:t>Скарга</w:t>
      </w:r>
      <w:proofErr w:type="spellEnd"/>
      <w:r>
        <w:rPr>
          <w:color w:val="FF0000"/>
        </w:rPr>
        <w:t xml:space="preserve"> </w:t>
      </w:r>
      <w:r>
        <w:t xml:space="preserve"> —</w:t>
      </w:r>
      <w:proofErr w:type="gramEnd"/>
      <w:r>
        <w:t xml:space="preserve"> </w:t>
      </w:r>
      <w:proofErr w:type="spellStart"/>
      <w:r>
        <w:t>звернення</w:t>
      </w:r>
      <w:proofErr w:type="spellEnd"/>
      <w:r>
        <w:t xml:space="preserve"> з  </w:t>
      </w:r>
      <w:proofErr w:type="spellStart"/>
      <w:r>
        <w:t>вимогою</w:t>
      </w:r>
      <w:proofErr w:type="spellEnd"/>
      <w:r>
        <w:t xml:space="preserve"> про </w:t>
      </w:r>
      <w:proofErr w:type="spellStart"/>
      <w:r>
        <w:t>поновлення</w:t>
      </w:r>
      <w:proofErr w:type="spellEnd"/>
      <w:r>
        <w:t xml:space="preserve"> прав і 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законних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порушених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(</w:t>
      </w:r>
      <w:proofErr w:type="spellStart"/>
      <w:r>
        <w:t>бездіяльністю</w:t>
      </w:r>
      <w:proofErr w:type="spellEnd"/>
      <w:r>
        <w:t xml:space="preserve">), </w:t>
      </w:r>
      <w:proofErr w:type="spellStart"/>
      <w:r>
        <w:t>рішеннями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,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r>
        <w:t>підприємств</w:t>
      </w:r>
      <w:proofErr w:type="spellEnd"/>
      <w:r>
        <w:t xml:space="preserve">,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об’єднань</w:t>
      </w:r>
      <w:proofErr w:type="spellEnd"/>
      <w:r>
        <w:t xml:space="preserve"> </w:t>
      </w:r>
      <w:proofErr w:type="spellStart"/>
      <w:r>
        <w:t>гром</w:t>
      </w:r>
      <w:r>
        <w:t>адян</w:t>
      </w:r>
      <w:proofErr w:type="spellEnd"/>
      <w:r>
        <w:t xml:space="preserve">,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</w:p>
    <w:p w:rsidR="000A5198" w:rsidRDefault="006D25E7">
      <w:pPr>
        <w:spacing w:after="0" w:line="259" w:lineRule="auto"/>
        <w:ind w:left="-2" w:right="98" w:firstLine="0"/>
        <w:jc w:val="right"/>
      </w:pPr>
      <w:r>
        <w:rPr>
          <w:noProof/>
        </w:rPr>
        <w:drawing>
          <wp:inline distT="0" distB="0" distL="0" distR="0">
            <wp:extent cx="6541770" cy="35179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25E7" w:rsidRDefault="006D25E7">
      <w:pPr>
        <w:spacing w:after="48" w:line="259" w:lineRule="auto"/>
        <w:ind w:left="-5" w:right="4365"/>
        <w:rPr>
          <w:color w:val="FF0000"/>
        </w:rPr>
      </w:pPr>
      <w:proofErr w:type="gramStart"/>
      <w:r>
        <w:rPr>
          <w:color w:val="FF0000"/>
        </w:rPr>
        <w:t xml:space="preserve">У  </w:t>
      </w:r>
      <w:proofErr w:type="spellStart"/>
      <w:r>
        <w:rPr>
          <w:color w:val="FF0000"/>
        </w:rPr>
        <w:t>які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терміни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розглядаються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звернення</w:t>
      </w:r>
      <w:proofErr w:type="spellEnd"/>
      <w:r>
        <w:rPr>
          <w:color w:val="FF0000"/>
        </w:rPr>
        <w:t xml:space="preserve"> </w:t>
      </w:r>
    </w:p>
    <w:p w:rsidR="000A5198" w:rsidRDefault="006D25E7">
      <w:pPr>
        <w:spacing w:after="48" w:line="259" w:lineRule="auto"/>
        <w:ind w:left="-5" w:right="4365"/>
      </w:pP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: </w:t>
      </w:r>
    </w:p>
    <w:p w:rsidR="000A5198" w:rsidRDefault="006D25E7">
      <w:pPr>
        <w:numPr>
          <w:ilvl w:val="0"/>
          <w:numId w:val="2"/>
        </w:numPr>
        <w:ind w:right="0"/>
      </w:pPr>
      <w:proofErr w:type="spellStart"/>
      <w:r>
        <w:t>Невідкладно</w:t>
      </w:r>
      <w:proofErr w:type="spellEnd"/>
      <w:r>
        <w:t xml:space="preserve">, але не </w:t>
      </w:r>
      <w:proofErr w:type="spellStart"/>
      <w:r>
        <w:t>пізніше</w:t>
      </w:r>
      <w:proofErr w:type="spellEnd"/>
      <w:r>
        <w:t xml:space="preserve"> 15 </w:t>
      </w:r>
      <w:proofErr w:type="spellStart"/>
      <w:r>
        <w:t>днів</w:t>
      </w:r>
      <w:proofErr w:type="spellEnd"/>
      <w:r>
        <w:t xml:space="preserve">. Так Закон </w:t>
      </w:r>
      <w:proofErr w:type="spellStart"/>
      <w:r>
        <w:t>зобов’язує</w:t>
      </w:r>
      <w:proofErr w:type="spellEnd"/>
      <w:r>
        <w:t xml:space="preserve"> </w:t>
      </w:r>
      <w:proofErr w:type="spellStart"/>
      <w:r>
        <w:t>розглядати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. </w:t>
      </w:r>
    </w:p>
    <w:p w:rsidR="000A5198" w:rsidRDefault="006D25E7">
      <w:pPr>
        <w:numPr>
          <w:ilvl w:val="0"/>
          <w:numId w:val="2"/>
        </w:numPr>
        <w:ind w:right="0"/>
      </w:pPr>
      <w:r>
        <w:t xml:space="preserve">До 30 </w:t>
      </w:r>
      <w:proofErr w:type="spellStart"/>
      <w:r>
        <w:t>днів</w:t>
      </w:r>
      <w:proofErr w:type="spellEnd"/>
      <w:r>
        <w:t xml:space="preserve"> (не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).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є </w:t>
      </w:r>
      <w:proofErr w:type="spellStart"/>
      <w:r>
        <w:t>загальним</w:t>
      </w:r>
      <w:proofErr w:type="spellEnd"/>
      <w:r>
        <w:t xml:space="preserve"> для </w:t>
      </w:r>
      <w:proofErr w:type="spellStart"/>
      <w:r>
        <w:t>розгляду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</w:p>
    <w:p w:rsidR="000A5198" w:rsidRDefault="006D25E7">
      <w:pPr>
        <w:numPr>
          <w:ilvl w:val="0"/>
          <w:numId w:val="2"/>
        </w:numPr>
        <w:ind w:right="0"/>
      </w:pPr>
      <w:r>
        <w:t xml:space="preserve">До 45 </w:t>
      </w:r>
      <w:proofErr w:type="spellStart"/>
      <w:r>
        <w:t>днів</w:t>
      </w:r>
      <w:proofErr w:type="spellEnd"/>
      <w:r>
        <w:t xml:space="preserve">.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статті</w:t>
      </w:r>
      <w:proofErr w:type="spellEnd"/>
      <w:r>
        <w:t xml:space="preserve"> 20 Закону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»,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місячний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порушені</w:t>
      </w:r>
      <w:proofErr w:type="spellEnd"/>
      <w:r>
        <w:t xml:space="preserve"> у </w:t>
      </w:r>
      <w:proofErr w:type="spellStart"/>
      <w:r>
        <w:t>зверненні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,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органу, </w:t>
      </w:r>
      <w:proofErr w:type="spellStart"/>
      <w:r>
        <w:t>підприємства</w:t>
      </w:r>
      <w:proofErr w:type="spellEnd"/>
      <w:r>
        <w:t xml:space="preserve">, установи,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заступник </w:t>
      </w:r>
      <w:proofErr w:type="spellStart"/>
      <w:r>
        <w:t>установлюють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для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розгляду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, </w:t>
      </w:r>
      <w:proofErr w:type="spellStart"/>
      <w:r>
        <w:t>порушених</w:t>
      </w:r>
      <w:proofErr w:type="spellEnd"/>
      <w:r>
        <w:t xml:space="preserve"> у </w:t>
      </w:r>
      <w:proofErr w:type="spellStart"/>
      <w:r>
        <w:t>зверненні</w:t>
      </w:r>
      <w:proofErr w:type="spellEnd"/>
      <w:r>
        <w:t xml:space="preserve">,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перевищувати</w:t>
      </w:r>
      <w:proofErr w:type="spellEnd"/>
      <w:r>
        <w:t xml:space="preserve"> 45 </w:t>
      </w:r>
      <w:proofErr w:type="spellStart"/>
      <w:r>
        <w:t>днів</w:t>
      </w:r>
      <w:proofErr w:type="spellEnd"/>
      <w:r>
        <w:t xml:space="preserve">. </w:t>
      </w:r>
    </w:p>
    <w:p w:rsidR="006D25E7" w:rsidRDefault="006D25E7">
      <w:pPr>
        <w:ind w:left="-5" w:right="6489"/>
      </w:pPr>
      <w:proofErr w:type="spellStart"/>
      <w:r>
        <w:rPr>
          <w:color w:val="FF0000"/>
        </w:rPr>
        <w:t>Спільні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ознаки</w:t>
      </w:r>
      <w:proofErr w:type="spellEnd"/>
      <w:r>
        <w:rPr>
          <w:color w:val="FF0000"/>
        </w:rPr>
        <w:t xml:space="preserve"> заяви і </w:t>
      </w:r>
      <w:proofErr w:type="spellStart"/>
      <w:r>
        <w:rPr>
          <w:color w:val="FF0000"/>
        </w:rPr>
        <w:t>скарги</w:t>
      </w:r>
      <w:proofErr w:type="spellEnd"/>
      <w:r>
        <w:t xml:space="preserve"> </w:t>
      </w:r>
    </w:p>
    <w:p w:rsidR="000A5198" w:rsidRDefault="006D25E7">
      <w:pPr>
        <w:ind w:left="-5" w:right="6489"/>
      </w:pPr>
      <w:r>
        <w:t xml:space="preserve">1.Є видами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lastRenderedPageBreak/>
        <w:t xml:space="preserve">2.Якщо </w:t>
      </w:r>
      <w:proofErr w:type="spellStart"/>
      <w:r>
        <w:t>громадя</w:t>
      </w:r>
      <w:r>
        <w:t>нин</w:t>
      </w:r>
      <w:proofErr w:type="spellEnd"/>
      <w:r>
        <w:t xml:space="preserve"> не </w:t>
      </w:r>
      <w:proofErr w:type="spellStart"/>
      <w:r>
        <w:t>згоден</w:t>
      </w:r>
      <w:proofErr w:type="spellEnd"/>
      <w:r>
        <w:t xml:space="preserve"> з </w:t>
      </w:r>
      <w:proofErr w:type="spellStart"/>
      <w:proofErr w:type="gramStart"/>
      <w:r>
        <w:t>рішенням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і за </w:t>
      </w:r>
      <w:proofErr w:type="spellStart"/>
      <w:r>
        <w:t>скаргою</w:t>
      </w:r>
      <w:proofErr w:type="spellEnd"/>
      <w:r>
        <w:t xml:space="preserve">, і за </w:t>
      </w:r>
      <w:proofErr w:type="spellStart"/>
      <w:r>
        <w:t>заявою</w:t>
      </w:r>
      <w:proofErr w:type="spellEnd"/>
      <w:r>
        <w:t xml:space="preserve"> , то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оскаржене</w:t>
      </w:r>
      <w:proofErr w:type="spellEnd"/>
      <w:r>
        <w:t xml:space="preserve"> в </w:t>
      </w:r>
      <w:proofErr w:type="spellStart"/>
      <w:r>
        <w:t>суді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3.І </w:t>
      </w:r>
      <w:proofErr w:type="spellStart"/>
      <w:r>
        <w:t>заяву</w:t>
      </w:r>
      <w:proofErr w:type="spellEnd"/>
      <w:r>
        <w:t xml:space="preserve">, і </w:t>
      </w:r>
      <w:proofErr w:type="spellStart"/>
      <w:r>
        <w:t>скаргу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; </w:t>
      </w:r>
      <w:proofErr w:type="spellStart"/>
      <w:r>
        <w:t>скаргу</w:t>
      </w:r>
      <w:proofErr w:type="spellEnd"/>
      <w:r>
        <w:t xml:space="preserve"> за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уповноваженням</w:t>
      </w:r>
      <w:proofErr w:type="spellEnd"/>
      <w:r>
        <w:t xml:space="preserve"> –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особа. </w:t>
      </w:r>
    </w:p>
    <w:p w:rsidR="000A5198" w:rsidRDefault="006D25E7">
      <w:pPr>
        <w:ind w:left="-5" w:right="0"/>
      </w:pPr>
      <w:r>
        <w:t xml:space="preserve">4.І </w:t>
      </w:r>
      <w:proofErr w:type="spellStart"/>
      <w:proofErr w:type="gramStart"/>
      <w:r>
        <w:t>скарга</w:t>
      </w:r>
      <w:proofErr w:type="spellEnd"/>
      <w:r>
        <w:t xml:space="preserve"> ,</w:t>
      </w:r>
      <w:proofErr w:type="gramEnd"/>
      <w:r>
        <w:t xml:space="preserve"> і </w:t>
      </w:r>
      <w:proofErr w:type="spellStart"/>
      <w:r>
        <w:t>заява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усними</w:t>
      </w:r>
      <w:proofErr w:type="spellEnd"/>
      <w:r>
        <w:t xml:space="preserve"> і</w:t>
      </w:r>
      <w:r>
        <w:t xml:space="preserve"> </w:t>
      </w:r>
      <w:proofErr w:type="spellStart"/>
      <w:r>
        <w:t>письмовими</w:t>
      </w:r>
      <w:proofErr w:type="spellEnd"/>
      <w:r>
        <w:t xml:space="preserve">, </w:t>
      </w:r>
      <w:proofErr w:type="spellStart"/>
      <w:r>
        <w:t>індивідуальними</w:t>
      </w:r>
      <w:proofErr w:type="spellEnd"/>
      <w:r>
        <w:t xml:space="preserve"> і </w:t>
      </w:r>
      <w:proofErr w:type="spellStart"/>
      <w:r>
        <w:t>колективними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5.Уповноваженим органом </w:t>
      </w:r>
      <w:proofErr w:type="spellStart"/>
      <w:r>
        <w:t>приймається</w:t>
      </w:r>
      <w:proofErr w:type="spellEnd"/>
      <w:r>
        <w:t xml:space="preserve"> </w:t>
      </w:r>
      <w:proofErr w:type="spellStart"/>
      <w:proofErr w:type="gramStart"/>
      <w:r>
        <w:t>рішення</w:t>
      </w:r>
      <w:proofErr w:type="spellEnd"/>
      <w:r>
        <w:t xml:space="preserve"> ,</w:t>
      </w:r>
      <w:proofErr w:type="gramEnd"/>
      <w:r>
        <w:t xml:space="preserve"> яке доводиться до </w:t>
      </w:r>
      <w:proofErr w:type="spellStart"/>
      <w:r>
        <w:t>зацікавлених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6.Розгляд </w:t>
      </w:r>
      <w:proofErr w:type="spellStart"/>
      <w:r>
        <w:t>звернень</w:t>
      </w:r>
      <w:proofErr w:type="spellEnd"/>
      <w:r>
        <w:t xml:space="preserve"> є </w:t>
      </w:r>
      <w:proofErr w:type="spellStart"/>
      <w:r>
        <w:t>безоплатним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7.Подаються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добровільній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8.Використання </w:t>
      </w:r>
      <w:proofErr w:type="spellStart"/>
      <w:r>
        <w:t>електронного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 для </w:t>
      </w:r>
      <w:proofErr w:type="spellStart"/>
      <w:proofErr w:type="gramStart"/>
      <w:r>
        <w:t>електронного</w:t>
      </w:r>
      <w:proofErr w:type="spellEnd"/>
      <w:r>
        <w:t xml:space="preserve">  </w:t>
      </w:r>
      <w:proofErr w:type="spellStart"/>
      <w:r>
        <w:t>звернення</w:t>
      </w:r>
      <w:proofErr w:type="spellEnd"/>
      <w:proofErr w:type="gram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скарги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заяви не </w:t>
      </w:r>
      <w:proofErr w:type="spellStart"/>
      <w:r>
        <w:t>вимагається</w:t>
      </w:r>
      <w:proofErr w:type="spellEnd"/>
      <w:r>
        <w:t xml:space="preserve">. </w:t>
      </w:r>
    </w:p>
    <w:p w:rsidR="000A5198" w:rsidRDefault="006D25E7">
      <w:pPr>
        <w:spacing w:after="48" w:line="259" w:lineRule="auto"/>
        <w:ind w:left="-5" w:right="4365"/>
      </w:pPr>
      <w:proofErr w:type="spellStart"/>
      <w:r>
        <w:rPr>
          <w:color w:val="FF0000"/>
        </w:rPr>
        <w:t>Відмінні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ознаки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скарги</w:t>
      </w:r>
      <w:proofErr w:type="spellEnd"/>
      <w:r>
        <w:rPr>
          <w:color w:val="FF0000"/>
        </w:rPr>
        <w:t xml:space="preserve"> і заяви</w:t>
      </w:r>
      <w:r>
        <w:t xml:space="preserve"> </w:t>
      </w:r>
    </w:p>
    <w:p w:rsidR="000A5198" w:rsidRDefault="006D25E7">
      <w:pPr>
        <w:ind w:left="-5" w:right="0"/>
      </w:pPr>
      <w:r>
        <w:t xml:space="preserve">1.Заява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проханням</w:t>
      </w:r>
      <w:proofErr w:type="spellEnd"/>
      <w:r>
        <w:t xml:space="preserve"> </w:t>
      </w:r>
      <w:proofErr w:type="spellStart"/>
      <w:r>
        <w:t>посприяти</w:t>
      </w:r>
      <w:proofErr w:type="spellEnd"/>
      <w:r>
        <w:t xml:space="preserve"> з </w:t>
      </w:r>
      <w:proofErr w:type="spellStart"/>
      <w:r>
        <w:t>реалізацією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законних</w:t>
      </w:r>
      <w:proofErr w:type="spellEnd"/>
      <w:r>
        <w:t xml:space="preserve"> прав та </w:t>
      </w:r>
      <w:proofErr w:type="spellStart"/>
      <w:r>
        <w:t>інтер</w:t>
      </w:r>
      <w:r>
        <w:t>есів</w:t>
      </w:r>
      <w:proofErr w:type="spellEnd"/>
      <w:r>
        <w:t xml:space="preserve">, а </w:t>
      </w:r>
      <w:proofErr w:type="spellStart"/>
      <w:r>
        <w:t>скарга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з </w:t>
      </w:r>
      <w:proofErr w:type="spellStart"/>
      <w:r>
        <w:t>вимогою</w:t>
      </w:r>
      <w:proofErr w:type="spellEnd"/>
      <w:r>
        <w:t xml:space="preserve"> про </w:t>
      </w:r>
      <w:proofErr w:type="spellStart"/>
      <w:r>
        <w:t>поновлення</w:t>
      </w:r>
      <w:proofErr w:type="spellEnd"/>
      <w:r>
        <w:t xml:space="preserve"> </w:t>
      </w:r>
      <w:proofErr w:type="spellStart"/>
      <w:r>
        <w:t>порушених</w:t>
      </w:r>
      <w:proofErr w:type="spellEnd"/>
      <w:r>
        <w:t xml:space="preserve"> прав та </w:t>
      </w:r>
      <w:proofErr w:type="spellStart"/>
      <w:r>
        <w:t>інтересів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2.Якщо </w:t>
      </w:r>
      <w:proofErr w:type="spellStart"/>
      <w:r>
        <w:t>громадянин</w:t>
      </w:r>
      <w:proofErr w:type="spellEnd"/>
      <w:r>
        <w:t xml:space="preserve"> не </w:t>
      </w:r>
      <w:proofErr w:type="spellStart"/>
      <w:r>
        <w:t>згоден</w:t>
      </w:r>
      <w:proofErr w:type="spellEnd"/>
      <w:r>
        <w:t xml:space="preserve"> з </w:t>
      </w:r>
      <w:proofErr w:type="spellStart"/>
      <w:r>
        <w:t>рішенням</w:t>
      </w:r>
      <w:proofErr w:type="spellEnd"/>
      <w:r>
        <w:t xml:space="preserve">, </w:t>
      </w:r>
      <w:proofErr w:type="spellStart"/>
      <w:r>
        <w:t>прийнятим</w:t>
      </w:r>
      <w:proofErr w:type="spellEnd"/>
      <w:r>
        <w:t xml:space="preserve"> за </w:t>
      </w:r>
      <w:proofErr w:type="spellStart"/>
      <w:r>
        <w:t>скаргою</w:t>
      </w:r>
      <w:proofErr w:type="spellEnd"/>
      <w:r>
        <w:t xml:space="preserve">, то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до суду, а </w:t>
      </w:r>
      <w:proofErr w:type="spellStart"/>
      <w:r>
        <w:t>якщо</w:t>
      </w:r>
      <w:proofErr w:type="spellEnd"/>
      <w:r>
        <w:t xml:space="preserve"> не </w:t>
      </w:r>
      <w:proofErr w:type="spellStart"/>
      <w:r>
        <w:t>згоден</w:t>
      </w:r>
      <w:proofErr w:type="spellEnd"/>
      <w:r>
        <w:t xml:space="preserve"> з </w:t>
      </w:r>
      <w:proofErr w:type="spellStart"/>
      <w:r>
        <w:t>рішенням</w:t>
      </w:r>
      <w:proofErr w:type="spellEnd"/>
      <w:r>
        <w:t xml:space="preserve">, </w:t>
      </w:r>
      <w:proofErr w:type="spellStart"/>
      <w:r>
        <w:t>прийнятим</w:t>
      </w:r>
      <w:proofErr w:type="spellEnd"/>
      <w:r>
        <w:t xml:space="preserve"> за </w:t>
      </w:r>
      <w:proofErr w:type="spellStart"/>
      <w:proofErr w:type="gramStart"/>
      <w:r>
        <w:t>заявою</w:t>
      </w:r>
      <w:proofErr w:type="spellEnd"/>
      <w:r>
        <w:t xml:space="preserve"> ,</w:t>
      </w:r>
      <w:proofErr w:type="gramEnd"/>
      <w:r>
        <w:t xml:space="preserve"> то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оскаржувати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в </w:t>
      </w:r>
      <w:proofErr w:type="spellStart"/>
      <w:r>
        <w:t>суді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тому </w:t>
      </w:r>
      <w:proofErr w:type="spellStart"/>
      <w:r>
        <w:t>випадку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таким порушено </w:t>
      </w:r>
      <w:proofErr w:type="spellStart"/>
      <w:r>
        <w:t>його</w:t>
      </w:r>
      <w:proofErr w:type="spellEnd"/>
      <w:r>
        <w:t xml:space="preserve"> права. </w:t>
      </w:r>
    </w:p>
    <w:p w:rsidR="006D25E7" w:rsidRDefault="006D25E7">
      <w:pPr>
        <w:ind w:left="-5" w:right="0"/>
      </w:pPr>
      <w:r>
        <w:t xml:space="preserve">3.Заяву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, а </w:t>
      </w:r>
      <w:proofErr w:type="spellStart"/>
      <w:r>
        <w:t>скаргу</w:t>
      </w:r>
      <w:proofErr w:type="spellEnd"/>
      <w:r>
        <w:t xml:space="preserve"> за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уповноваженням</w:t>
      </w:r>
      <w:proofErr w:type="spellEnd"/>
      <w:r>
        <w:t xml:space="preserve"> – </w:t>
      </w:r>
      <w:proofErr w:type="spellStart"/>
      <w:r>
        <w:t>інша</w:t>
      </w:r>
      <w:proofErr w:type="spellEnd"/>
      <w:r>
        <w:t xml:space="preserve"> особа, </w:t>
      </w:r>
      <w:proofErr w:type="spellStart"/>
      <w:r>
        <w:t>трудовий</w:t>
      </w:r>
      <w:proofErr w:type="spellEnd"/>
      <w:r>
        <w:t xml:space="preserve"> </w:t>
      </w:r>
      <w:proofErr w:type="spellStart"/>
      <w:r>
        <w:t>колектив</w:t>
      </w:r>
      <w:proofErr w:type="spellEnd"/>
      <w:r>
        <w:t xml:space="preserve">, </w:t>
      </w:r>
      <w:proofErr w:type="spellStart"/>
      <w:r>
        <w:t>організація</w:t>
      </w:r>
      <w:proofErr w:type="spellEnd"/>
      <w:r>
        <w:t xml:space="preserve">, яка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правозахисну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. 4.Строк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скар</w:t>
      </w:r>
      <w:r>
        <w:t>ги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, а строк </w:t>
      </w:r>
      <w:proofErr w:type="spellStart"/>
      <w:r>
        <w:t>подання</w:t>
      </w:r>
      <w:proofErr w:type="spellEnd"/>
      <w:r>
        <w:t xml:space="preserve"> заяви не </w:t>
      </w:r>
      <w:proofErr w:type="spellStart"/>
      <w:r>
        <w:t>встановлюється</w:t>
      </w:r>
      <w:proofErr w:type="spellEnd"/>
      <w:r>
        <w:t xml:space="preserve">. 5.Якщо </w:t>
      </w:r>
      <w:proofErr w:type="spellStart"/>
      <w:r>
        <w:t>існує</w:t>
      </w:r>
      <w:proofErr w:type="spellEnd"/>
      <w:r>
        <w:t xml:space="preserve"> заборона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направлення</w:t>
      </w:r>
      <w:proofErr w:type="spellEnd"/>
      <w:r>
        <w:t xml:space="preserve"> </w:t>
      </w:r>
      <w:proofErr w:type="spellStart"/>
      <w:r>
        <w:t>скарг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на </w:t>
      </w:r>
      <w:proofErr w:type="spellStart"/>
      <w:r>
        <w:t>розгляд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органам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посадовим</w:t>
      </w:r>
      <w:proofErr w:type="spellEnd"/>
      <w:r>
        <w:t xml:space="preserve"> особам,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оскаржують</w:t>
      </w:r>
      <w:proofErr w:type="spellEnd"/>
      <w:r>
        <w:t xml:space="preserve"> </w:t>
      </w:r>
      <w:proofErr w:type="spellStart"/>
      <w:r>
        <w:t>ся</w:t>
      </w:r>
      <w:proofErr w:type="spellEnd"/>
      <w:r>
        <w:t xml:space="preserve">, то </w:t>
      </w:r>
      <w:proofErr w:type="spellStart"/>
      <w:r>
        <w:t>заява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направлена на </w:t>
      </w:r>
      <w:proofErr w:type="spellStart"/>
      <w:r>
        <w:t>розгляд</w:t>
      </w:r>
      <w:proofErr w:type="spellEnd"/>
      <w:r>
        <w:t xml:space="preserve"> тих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розглянути</w:t>
      </w:r>
      <w:proofErr w:type="spellEnd"/>
      <w:r>
        <w:t xml:space="preserve">.  </w:t>
      </w:r>
    </w:p>
    <w:p w:rsidR="000A5198" w:rsidRPr="006D25E7" w:rsidRDefault="006D25E7">
      <w:pPr>
        <w:ind w:left="-5" w:right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</w:t>
      </w:r>
      <w:proofErr w:type="gramStart"/>
      <w:r>
        <w:rPr>
          <w:b/>
          <w:color w:val="7030A0"/>
        </w:rPr>
        <w:t xml:space="preserve">очей </w:t>
      </w:r>
      <w:r>
        <w:t xml:space="preserve"> </w:t>
      </w:r>
      <w:hyperlink r:id="rId6">
        <w:r w:rsidRPr="006D25E7">
          <w:rPr>
            <w:color w:val="0563C1"/>
            <w:u w:val="single" w:color="0563C1"/>
          </w:rPr>
          <w:t>https://youtu.be/u_fLRqqJ59E?si=uANSHgRkLIGVwBpf</w:t>
        </w:r>
        <w:proofErr w:type="gramEnd"/>
      </w:hyperlink>
      <w:hyperlink r:id="rId7">
        <w:r w:rsidRPr="006D25E7">
          <w:rPr>
            <w:color w:val="7030A0"/>
          </w:rPr>
          <w:t xml:space="preserve"> </w:t>
        </w:r>
      </w:hyperlink>
      <w:r w:rsidRPr="006D25E7">
        <w:rPr>
          <w:color w:val="7030A0"/>
        </w:rPr>
        <w:t xml:space="preserve">  </w:t>
      </w:r>
    </w:p>
    <w:p w:rsidR="000A5198" w:rsidRDefault="006D25E7">
      <w:pPr>
        <w:spacing w:after="122" w:line="259" w:lineRule="auto"/>
        <w:ind w:left="1591" w:right="0" w:firstLine="0"/>
      </w:pPr>
      <w:r>
        <w:rPr>
          <w:noProof/>
        </w:rPr>
        <w:lastRenderedPageBreak/>
        <w:drawing>
          <wp:inline distT="0" distB="0" distL="0" distR="0">
            <wp:extent cx="4724400" cy="31242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98" w:rsidRDefault="006D25E7">
      <w:pPr>
        <w:spacing w:after="210" w:line="259" w:lineRule="auto"/>
        <w:ind w:left="-5" w:right="4365"/>
      </w:pPr>
      <w:proofErr w:type="spellStart"/>
      <w:r>
        <w:rPr>
          <w:color w:val="FF0000"/>
        </w:rPr>
        <w:t>Спільні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ознаки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пропозиції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електронної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петиції</w:t>
      </w:r>
      <w:proofErr w:type="spellEnd"/>
      <w:r>
        <w:t xml:space="preserve"> </w:t>
      </w:r>
    </w:p>
    <w:p w:rsidR="000A5198" w:rsidRDefault="006D25E7">
      <w:pPr>
        <w:spacing w:after="180"/>
        <w:ind w:left="-5" w:right="0"/>
      </w:pPr>
      <w:r>
        <w:t xml:space="preserve">1.Вид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</w:p>
    <w:p w:rsidR="000A5198" w:rsidRDefault="006D25E7">
      <w:pPr>
        <w:ind w:left="-5" w:right="0"/>
      </w:pPr>
      <w:r>
        <w:t xml:space="preserve">2.Розгляд є </w:t>
      </w:r>
      <w:proofErr w:type="spellStart"/>
      <w:r>
        <w:t>безоплатним</w:t>
      </w:r>
      <w:proofErr w:type="spellEnd"/>
      <w:r>
        <w:t xml:space="preserve">. </w:t>
      </w:r>
    </w:p>
    <w:p w:rsidR="000A5198" w:rsidRDefault="006D25E7">
      <w:pPr>
        <w:spacing w:after="119"/>
        <w:ind w:left="-5" w:right="0"/>
      </w:pPr>
      <w:r>
        <w:t xml:space="preserve">3.Подаються в </w:t>
      </w:r>
      <w:proofErr w:type="spellStart"/>
      <w:r>
        <w:t>електронній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пропозиція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в </w:t>
      </w:r>
      <w:proofErr w:type="spellStart"/>
      <w:r>
        <w:t>усній</w:t>
      </w:r>
      <w:proofErr w:type="spellEnd"/>
      <w:r>
        <w:t xml:space="preserve"> та </w:t>
      </w:r>
      <w:proofErr w:type="spellStart"/>
      <w:r>
        <w:t>письмовій</w:t>
      </w:r>
      <w:proofErr w:type="spellEnd"/>
      <w:r>
        <w:t xml:space="preserve"> </w:t>
      </w:r>
      <w:proofErr w:type="spellStart"/>
      <w:r>
        <w:t>ф</w:t>
      </w:r>
      <w:r>
        <w:t>ормі</w:t>
      </w:r>
      <w:proofErr w:type="spellEnd"/>
      <w:r>
        <w:t xml:space="preserve">. </w:t>
      </w:r>
    </w:p>
    <w:p w:rsidR="000A5198" w:rsidRDefault="006D25E7">
      <w:pPr>
        <w:spacing w:after="174"/>
        <w:ind w:left="-5" w:right="0"/>
      </w:pPr>
      <w:r>
        <w:t xml:space="preserve">4.Обидва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є </w:t>
      </w:r>
      <w:proofErr w:type="spellStart"/>
      <w:r>
        <w:t>колективними</w:t>
      </w:r>
      <w:proofErr w:type="spellEnd"/>
      <w:r>
        <w:t xml:space="preserve"> </w:t>
      </w:r>
      <w:proofErr w:type="spellStart"/>
      <w:r>
        <w:t>зверненнями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пропозиція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зверненням</w:t>
      </w:r>
      <w:proofErr w:type="spellEnd"/>
      <w:r>
        <w:t xml:space="preserve">. </w:t>
      </w:r>
    </w:p>
    <w:p w:rsidR="000A5198" w:rsidRDefault="006D25E7">
      <w:pPr>
        <w:spacing w:after="123"/>
        <w:ind w:left="-5" w:right="0"/>
      </w:pPr>
      <w:r>
        <w:t xml:space="preserve">5.Обидва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подаються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добровільній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. </w:t>
      </w:r>
    </w:p>
    <w:p w:rsidR="000A5198" w:rsidRDefault="006D25E7">
      <w:pPr>
        <w:spacing w:after="173"/>
        <w:ind w:left="-5" w:right="0"/>
      </w:pPr>
      <w:r>
        <w:t xml:space="preserve">6.Якщо </w:t>
      </w:r>
      <w:proofErr w:type="spellStart"/>
      <w:r>
        <w:t>пропозиція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 </w:t>
      </w:r>
      <w:proofErr w:type="spellStart"/>
      <w:r>
        <w:t>електронному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, то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електронного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 не </w:t>
      </w:r>
      <w:proofErr w:type="spellStart"/>
      <w:r>
        <w:t>вимагається</w:t>
      </w:r>
      <w:proofErr w:type="spellEnd"/>
      <w:r>
        <w:t xml:space="preserve"> так само, як і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петиції</w:t>
      </w:r>
      <w:proofErr w:type="spellEnd"/>
      <w:r>
        <w:t xml:space="preserve">. </w:t>
      </w:r>
    </w:p>
    <w:p w:rsidR="000A5198" w:rsidRDefault="006D25E7">
      <w:pPr>
        <w:spacing w:after="211" w:line="259" w:lineRule="auto"/>
        <w:ind w:left="-5" w:right="4365"/>
      </w:pPr>
      <w:proofErr w:type="spellStart"/>
      <w:r>
        <w:rPr>
          <w:color w:val="FF0000"/>
        </w:rPr>
        <w:t>Відмінні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ознаки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пропозиції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електронної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петиції</w:t>
      </w:r>
      <w:proofErr w:type="spellEnd"/>
      <w:r>
        <w:rPr>
          <w:color w:val="FF0000"/>
        </w:rPr>
        <w:t xml:space="preserve"> </w:t>
      </w:r>
    </w:p>
    <w:p w:rsidR="000A5198" w:rsidRDefault="006D25E7">
      <w:pPr>
        <w:spacing w:after="121"/>
        <w:ind w:left="-5" w:right="0"/>
      </w:pPr>
      <w:r>
        <w:t xml:space="preserve">1.Якщо </w:t>
      </w:r>
      <w:proofErr w:type="spellStart"/>
      <w:r>
        <w:t>пропозиція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де </w:t>
      </w:r>
      <w:proofErr w:type="spellStart"/>
      <w:r>
        <w:t>в</w:t>
      </w:r>
      <w:r>
        <w:t>исловлюється</w:t>
      </w:r>
      <w:proofErr w:type="spellEnd"/>
      <w:r>
        <w:t xml:space="preserve"> </w:t>
      </w:r>
      <w:proofErr w:type="spellStart"/>
      <w:r>
        <w:t>порада</w:t>
      </w:r>
      <w:proofErr w:type="spellEnd"/>
      <w:r>
        <w:t xml:space="preserve">, то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петиція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особлива</w:t>
      </w:r>
      <w:proofErr w:type="spellEnd"/>
      <w:r>
        <w:t xml:space="preserve"> форма </w:t>
      </w:r>
      <w:proofErr w:type="spellStart"/>
      <w:r>
        <w:t>колективного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до Президента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0A5198" w:rsidRDefault="006D25E7">
      <w:pPr>
        <w:spacing w:after="171"/>
        <w:ind w:left="-5" w:right="0"/>
      </w:pPr>
      <w:r>
        <w:t xml:space="preserve">2.Пропозиція </w:t>
      </w:r>
      <w:proofErr w:type="spellStart"/>
      <w:r>
        <w:t>може</w:t>
      </w:r>
      <w:proofErr w:type="spellEnd"/>
      <w:r>
        <w:t xml:space="preserve"> бути як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зверненням</w:t>
      </w:r>
      <w:proofErr w:type="spellEnd"/>
      <w:r>
        <w:t xml:space="preserve">, так і </w:t>
      </w:r>
      <w:proofErr w:type="spellStart"/>
      <w:r>
        <w:t>колективним</w:t>
      </w:r>
      <w:proofErr w:type="spellEnd"/>
      <w:r>
        <w:t xml:space="preserve">, а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петиція</w:t>
      </w:r>
      <w:proofErr w:type="spellEnd"/>
      <w:r>
        <w:t xml:space="preserve"> –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колективним</w:t>
      </w:r>
      <w:proofErr w:type="spellEnd"/>
      <w:r>
        <w:t xml:space="preserve"> </w:t>
      </w:r>
      <w:proofErr w:type="spellStart"/>
      <w:r>
        <w:t>зверненням</w:t>
      </w:r>
      <w:proofErr w:type="spellEnd"/>
      <w:r>
        <w:t xml:space="preserve">. </w:t>
      </w:r>
    </w:p>
    <w:p w:rsidR="000A5198" w:rsidRDefault="006D25E7">
      <w:pPr>
        <w:spacing w:after="117"/>
        <w:ind w:left="-5" w:right="0"/>
      </w:pPr>
      <w:r>
        <w:t xml:space="preserve">3.Пропозиція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в </w:t>
      </w:r>
      <w:proofErr w:type="spellStart"/>
      <w:r>
        <w:t>усній</w:t>
      </w:r>
      <w:proofErr w:type="spellEnd"/>
      <w:r>
        <w:t xml:space="preserve"> </w:t>
      </w:r>
      <w:proofErr w:type="spellStart"/>
      <w:proofErr w:type="gramStart"/>
      <w:r>
        <w:t>формі</w:t>
      </w:r>
      <w:proofErr w:type="spellEnd"/>
      <w:r>
        <w:t xml:space="preserve"> ,</w:t>
      </w:r>
      <w:proofErr w:type="spellStart"/>
      <w:r>
        <w:t>письмовій</w:t>
      </w:r>
      <w:proofErr w:type="spellEnd"/>
      <w:proofErr w:type="gramEnd"/>
      <w:r>
        <w:t xml:space="preserve">, </w:t>
      </w:r>
      <w:proofErr w:type="spellStart"/>
      <w:r>
        <w:t>електронній</w:t>
      </w:r>
      <w:proofErr w:type="spellEnd"/>
      <w:r>
        <w:t xml:space="preserve">, то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петиція</w:t>
      </w:r>
      <w:proofErr w:type="spellEnd"/>
      <w:r>
        <w:t xml:space="preserve"> – </w:t>
      </w:r>
      <w:proofErr w:type="spellStart"/>
      <w:r>
        <w:t>лише</w:t>
      </w:r>
      <w:proofErr w:type="spellEnd"/>
      <w:r>
        <w:t xml:space="preserve"> в </w:t>
      </w:r>
      <w:proofErr w:type="spellStart"/>
      <w:r>
        <w:t>електронній</w:t>
      </w:r>
      <w:proofErr w:type="spellEnd"/>
      <w:r>
        <w:t xml:space="preserve">. </w:t>
      </w:r>
    </w:p>
    <w:p w:rsidR="000A5198" w:rsidRDefault="006D25E7">
      <w:pPr>
        <w:spacing w:after="171"/>
        <w:ind w:left="-5" w:right="0"/>
      </w:pPr>
      <w:r>
        <w:t xml:space="preserve">4.Коло </w:t>
      </w:r>
      <w:proofErr w:type="spellStart"/>
      <w:r>
        <w:t>суб’єктів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з </w:t>
      </w:r>
      <w:proofErr w:type="spellStart"/>
      <w:r>
        <w:t>пропозицією</w:t>
      </w:r>
      <w:proofErr w:type="spellEnd"/>
      <w:r>
        <w:t xml:space="preserve">,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ширш</w:t>
      </w:r>
      <w:r>
        <w:t>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коло </w:t>
      </w:r>
      <w:proofErr w:type="spellStart"/>
      <w:r>
        <w:t>суб’єктів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з </w:t>
      </w:r>
      <w:proofErr w:type="spellStart"/>
      <w:r>
        <w:t>електронною</w:t>
      </w:r>
      <w:proofErr w:type="spellEnd"/>
      <w:r>
        <w:t xml:space="preserve"> </w:t>
      </w:r>
      <w:proofErr w:type="spellStart"/>
      <w:r>
        <w:t>петицією</w:t>
      </w:r>
      <w:proofErr w:type="spellEnd"/>
      <w:r>
        <w:t xml:space="preserve">. </w:t>
      </w:r>
    </w:p>
    <w:p w:rsidR="000A5198" w:rsidRDefault="006D25E7">
      <w:pPr>
        <w:spacing w:after="181"/>
        <w:ind w:left="-5" w:right="0"/>
      </w:pPr>
      <w:r>
        <w:t xml:space="preserve">5.Законом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петиції</w:t>
      </w:r>
      <w:proofErr w:type="spellEnd"/>
      <w:r>
        <w:t xml:space="preserve">. </w:t>
      </w:r>
    </w:p>
    <w:p w:rsidR="000A5198" w:rsidRDefault="006D25E7">
      <w:pPr>
        <w:spacing w:after="171"/>
        <w:ind w:left="-5" w:right="0"/>
      </w:pPr>
      <w:r>
        <w:t xml:space="preserve">6.Електронна </w:t>
      </w:r>
      <w:proofErr w:type="spellStart"/>
      <w:r>
        <w:t>петиція</w:t>
      </w:r>
      <w:proofErr w:type="spellEnd"/>
      <w:r>
        <w:t xml:space="preserve"> </w:t>
      </w:r>
      <w:proofErr w:type="spellStart"/>
      <w:r>
        <w:t>оприлюднюється</w:t>
      </w:r>
      <w:proofErr w:type="spellEnd"/>
      <w:r>
        <w:t xml:space="preserve"> на </w:t>
      </w:r>
      <w:proofErr w:type="spellStart"/>
      <w:r>
        <w:t>відповідних</w:t>
      </w:r>
      <w:proofErr w:type="spellEnd"/>
      <w:r>
        <w:t xml:space="preserve"> веб -сайтах, </w:t>
      </w:r>
      <w:proofErr w:type="spellStart"/>
      <w:r>
        <w:t>пропозиція</w:t>
      </w:r>
      <w:proofErr w:type="spellEnd"/>
      <w:r>
        <w:t xml:space="preserve"> </w:t>
      </w:r>
      <w:proofErr w:type="spellStart"/>
      <w:r>
        <w:t>оприлюдненню</w:t>
      </w:r>
      <w:proofErr w:type="spellEnd"/>
      <w:r>
        <w:t xml:space="preserve"> не </w:t>
      </w:r>
      <w:proofErr w:type="spellStart"/>
      <w:r>
        <w:t>підлягає</w:t>
      </w:r>
      <w:proofErr w:type="spellEnd"/>
      <w:r>
        <w:t xml:space="preserve">. </w:t>
      </w:r>
    </w:p>
    <w:p w:rsidR="000A5198" w:rsidRDefault="006D25E7">
      <w:pPr>
        <w:spacing w:after="126"/>
        <w:ind w:left="-5" w:right="0"/>
      </w:pPr>
      <w:r>
        <w:t xml:space="preserve">7.Різні </w:t>
      </w:r>
      <w:r>
        <w:t xml:space="preserve">строки </w:t>
      </w:r>
      <w:proofErr w:type="spellStart"/>
      <w:r>
        <w:t>розгляду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і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петиції</w:t>
      </w:r>
      <w:proofErr w:type="spellEnd"/>
      <w:r>
        <w:t xml:space="preserve">. </w:t>
      </w:r>
    </w:p>
    <w:p w:rsidR="000A5198" w:rsidRDefault="006D25E7">
      <w:pPr>
        <w:spacing w:after="114"/>
        <w:ind w:left="-5" w:right="0"/>
      </w:pPr>
      <w:r>
        <w:t xml:space="preserve">8.Відповідь на </w:t>
      </w:r>
      <w:proofErr w:type="spellStart"/>
      <w:r>
        <w:t>пропозицію</w:t>
      </w:r>
      <w:proofErr w:type="spellEnd"/>
      <w:r>
        <w:t xml:space="preserve"> </w:t>
      </w:r>
      <w:proofErr w:type="spellStart"/>
      <w:r>
        <w:t>надсилається</w:t>
      </w:r>
      <w:proofErr w:type="spellEnd"/>
      <w:r>
        <w:t xml:space="preserve"> особам,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звернулися</w:t>
      </w:r>
      <w:proofErr w:type="spellEnd"/>
      <w:r>
        <w:t xml:space="preserve"> з </w:t>
      </w:r>
      <w:proofErr w:type="spellStart"/>
      <w:r>
        <w:t>пропозицією</w:t>
      </w:r>
      <w:proofErr w:type="spellEnd"/>
      <w:r>
        <w:t xml:space="preserve">, то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</w:t>
      </w:r>
      <w:proofErr w:type="spellStart"/>
      <w:r>
        <w:t>петицію</w:t>
      </w:r>
      <w:proofErr w:type="spellEnd"/>
      <w:r>
        <w:t xml:space="preserve"> </w:t>
      </w:r>
      <w:proofErr w:type="spellStart"/>
      <w:r>
        <w:t>публікується</w:t>
      </w:r>
      <w:proofErr w:type="spellEnd"/>
      <w:r>
        <w:t xml:space="preserve"> </w:t>
      </w:r>
      <w:proofErr w:type="gramStart"/>
      <w:r>
        <w:t>на веб</w:t>
      </w:r>
      <w:proofErr w:type="gramEnd"/>
      <w:r>
        <w:t xml:space="preserve"> - сайтах тих </w:t>
      </w:r>
      <w:proofErr w:type="spellStart"/>
      <w:r>
        <w:t>органів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розглядають</w:t>
      </w:r>
      <w:proofErr w:type="spellEnd"/>
      <w:r>
        <w:t xml:space="preserve">. </w:t>
      </w:r>
    </w:p>
    <w:p w:rsidR="000A5198" w:rsidRDefault="006D25E7">
      <w:pPr>
        <w:spacing w:after="0" w:line="259" w:lineRule="auto"/>
        <w:ind w:left="-2" w:right="350" w:firstLine="0"/>
        <w:jc w:val="right"/>
      </w:pPr>
      <w:r>
        <w:rPr>
          <w:noProof/>
        </w:rPr>
        <w:drawing>
          <wp:inline distT="0" distB="0" distL="0" distR="0">
            <wp:extent cx="6381750" cy="237172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A5198" w:rsidRDefault="006D25E7">
      <w:pPr>
        <w:spacing w:after="181" w:line="259" w:lineRule="auto"/>
        <w:ind w:left="-5" w:right="8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</w:t>
      </w:r>
      <w:r>
        <w:rPr>
          <w:b/>
        </w:rPr>
        <w:t>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0A5198" w:rsidRDefault="006D25E7">
      <w:pPr>
        <w:spacing w:after="206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https://youtu.be/MGzayptpzQs</w:t>
        </w:r>
      </w:hyperlink>
      <w:hyperlink r:id="rId11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0A5198" w:rsidRDefault="006D25E7">
      <w:pPr>
        <w:spacing w:after="0" w:line="421" w:lineRule="auto"/>
        <w:ind w:left="0" w:right="0" w:firstLine="0"/>
      </w:pPr>
      <w:proofErr w:type="spellStart"/>
      <w:r>
        <w:rPr>
          <w:b/>
          <w:color w:val="7030A0"/>
        </w:rPr>
        <w:t>Юридичний</w:t>
      </w:r>
      <w:proofErr w:type="spellEnd"/>
      <w:r>
        <w:rPr>
          <w:b/>
          <w:color w:val="7030A0"/>
        </w:rPr>
        <w:t xml:space="preserve"> практикум (</w:t>
      </w:r>
      <w:proofErr w:type="spellStart"/>
      <w:r>
        <w:rPr>
          <w:color w:val="7030A0"/>
        </w:rPr>
        <w:t>визначити</w:t>
      </w:r>
      <w:proofErr w:type="spellEnd"/>
      <w:r>
        <w:rPr>
          <w:color w:val="7030A0"/>
        </w:rPr>
        <w:t xml:space="preserve"> в </w:t>
      </w:r>
      <w:proofErr w:type="spellStart"/>
      <w:r>
        <w:rPr>
          <w:color w:val="7030A0"/>
        </w:rPr>
        <w:t>кожній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із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ситуацій</w:t>
      </w:r>
      <w:proofErr w:type="spellEnd"/>
      <w:r>
        <w:rPr>
          <w:color w:val="7030A0"/>
        </w:rPr>
        <w:t xml:space="preserve"> вид </w:t>
      </w:r>
      <w:proofErr w:type="spellStart"/>
      <w:r>
        <w:rPr>
          <w:color w:val="7030A0"/>
        </w:rPr>
        <w:t>звернення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громадян</w:t>
      </w:r>
      <w:proofErr w:type="spellEnd"/>
      <w:r>
        <w:rPr>
          <w:color w:val="7030A0"/>
        </w:rPr>
        <w:t>)</w:t>
      </w:r>
      <w:r>
        <w:rPr>
          <w:b/>
          <w:color w:val="7030A0"/>
        </w:rPr>
        <w:t xml:space="preserve"> </w:t>
      </w:r>
      <w:proofErr w:type="spellStart"/>
      <w:r>
        <w:rPr>
          <w:b/>
        </w:rPr>
        <w:t>Ситуація</w:t>
      </w:r>
      <w:proofErr w:type="spellEnd"/>
      <w:r>
        <w:rPr>
          <w:b/>
        </w:rPr>
        <w:t xml:space="preserve"> 1.</w:t>
      </w:r>
      <w:r>
        <w:rPr>
          <w:b/>
          <w:color w:val="7030A0"/>
        </w:rPr>
        <w:t xml:space="preserve"> </w:t>
      </w:r>
    </w:p>
    <w:p w:rsidR="000A5198" w:rsidRDefault="006D25E7">
      <w:pPr>
        <w:spacing w:after="181"/>
        <w:ind w:left="-5" w:right="0"/>
      </w:pPr>
      <w:proofErr w:type="spellStart"/>
      <w:r>
        <w:t>Громадянин</w:t>
      </w:r>
      <w:proofErr w:type="spellEnd"/>
      <w:r>
        <w:t xml:space="preserve"> </w:t>
      </w:r>
      <w:proofErr w:type="spellStart"/>
      <w:r>
        <w:t>Тендітний</w:t>
      </w:r>
      <w:proofErr w:type="spellEnd"/>
      <w:r>
        <w:t xml:space="preserve"> подав </w:t>
      </w:r>
      <w:proofErr w:type="spellStart"/>
      <w:r>
        <w:t>звернення</w:t>
      </w:r>
      <w:proofErr w:type="spellEnd"/>
      <w:r>
        <w:t xml:space="preserve"> до </w:t>
      </w:r>
      <w:proofErr w:type="spellStart"/>
      <w:r>
        <w:t>Власівського</w:t>
      </w:r>
      <w:proofErr w:type="spellEnd"/>
      <w:r>
        <w:t xml:space="preserve"> </w:t>
      </w:r>
      <w:proofErr w:type="spellStart"/>
      <w:r>
        <w:t>селищного</w:t>
      </w:r>
      <w:proofErr w:type="spellEnd"/>
      <w:r>
        <w:t xml:space="preserve"> </w:t>
      </w:r>
      <w:proofErr w:type="spellStart"/>
      <w:proofErr w:type="gramStart"/>
      <w:r>
        <w:t>голови</w:t>
      </w:r>
      <w:proofErr w:type="spellEnd"/>
      <w:r>
        <w:t xml:space="preserve"> ,</w:t>
      </w:r>
      <w:proofErr w:type="gramEnd"/>
      <w:r>
        <w:t xml:space="preserve">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висловився</w:t>
      </w:r>
      <w:proofErr w:type="spellEnd"/>
      <w:r>
        <w:t xml:space="preserve"> за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фестивалю “</w:t>
      </w:r>
      <w:proofErr w:type="spellStart"/>
      <w:r>
        <w:t>Дніпровські</w:t>
      </w:r>
      <w:proofErr w:type="spellEnd"/>
      <w:r>
        <w:t xml:space="preserve"> </w:t>
      </w:r>
      <w:proofErr w:type="spellStart"/>
      <w:r>
        <w:t>зорі</w:t>
      </w:r>
      <w:proofErr w:type="spellEnd"/>
      <w:r>
        <w:t>”.</w:t>
      </w:r>
      <w:r>
        <w:rPr>
          <w:b/>
          <w:color w:val="7030A0"/>
        </w:rPr>
        <w:t xml:space="preserve"> </w:t>
      </w:r>
    </w:p>
    <w:p w:rsidR="000A5198" w:rsidRDefault="006D25E7">
      <w:pPr>
        <w:spacing w:after="153" w:line="259" w:lineRule="auto"/>
        <w:ind w:left="-5" w:right="89"/>
      </w:pPr>
      <w:proofErr w:type="spellStart"/>
      <w:r>
        <w:rPr>
          <w:b/>
        </w:rPr>
        <w:t>Ситуація</w:t>
      </w:r>
      <w:proofErr w:type="spellEnd"/>
      <w:r>
        <w:rPr>
          <w:b/>
        </w:rPr>
        <w:t xml:space="preserve"> 2.                                                                                                 </w:t>
      </w:r>
      <w:r>
        <w:rPr>
          <w:b/>
        </w:rPr>
        <w:t xml:space="preserve">     </w:t>
      </w:r>
    </w:p>
    <w:p w:rsidR="000A5198" w:rsidRDefault="006D25E7">
      <w:pPr>
        <w:spacing w:after="178"/>
        <w:ind w:left="-5" w:right="0"/>
      </w:pPr>
      <w:proofErr w:type="spellStart"/>
      <w:r>
        <w:t>Громадянка</w:t>
      </w:r>
      <w:proofErr w:type="spellEnd"/>
      <w:r>
        <w:t xml:space="preserve"> </w:t>
      </w:r>
      <w:proofErr w:type="spellStart"/>
      <w:r>
        <w:t>Турботлива</w:t>
      </w:r>
      <w:proofErr w:type="spellEnd"/>
      <w:r>
        <w:t xml:space="preserve"> </w:t>
      </w:r>
      <w:proofErr w:type="spellStart"/>
      <w:r>
        <w:t>звернулась</w:t>
      </w:r>
      <w:proofErr w:type="spellEnd"/>
      <w:r>
        <w:t xml:space="preserve"> до </w:t>
      </w:r>
      <w:proofErr w:type="spellStart"/>
      <w:r>
        <w:t>селищної</w:t>
      </w:r>
      <w:proofErr w:type="spellEnd"/>
      <w:r>
        <w:t xml:space="preserve"> ради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проханням</w:t>
      </w:r>
      <w:proofErr w:type="spellEnd"/>
      <w:r>
        <w:t xml:space="preserve"> </w:t>
      </w:r>
      <w:proofErr w:type="spellStart"/>
      <w:r>
        <w:t>посприяти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в </w:t>
      </w:r>
      <w:proofErr w:type="spellStart"/>
      <w:r>
        <w:t>отриманні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для </w:t>
      </w:r>
      <w:proofErr w:type="spellStart"/>
      <w:proofErr w:type="gramStart"/>
      <w:r>
        <w:t>забудови</w:t>
      </w:r>
      <w:proofErr w:type="spellEnd"/>
      <w:r>
        <w:t xml:space="preserve"> .</w:t>
      </w:r>
      <w:proofErr w:type="gramEnd"/>
      <w:r>
        <w:t xml:space="preserve"> </w:t>
      </w:r>
    </w:p>
    <w:p w:rsidR="000A5198" w:rsidRDefault="006D25E7">
      <w:pPr>
        <w:spacing w:after="153" w:line="259" w:lineRule="auto"/>
        <w:ind w:left="-5" w:right="89"/>
      </w:pPr>
      <w:proofErr w:type="spellStart"/>
      <w:r>
        <w:rPr>
          <w:b/>
        </w:rPr>
        <w:t>Ситуація</w:t>
      </w:r>
      <w:proofErr w:type="spellEnd"/>
      <w:r>
        <w:rPr>
          <w:b/>
        </w:rPr>
        <w:t xml:space="preserve"> 3. </w:t>
      </w:r>
    </w:p>
    <w:p w:rsidR="000A5198" w:rsidRDefault="006D25E7">
      <w:pPr>
        <w:spacing w:after="185"/>
        <w:ind w:left="-5" w:right="0"/>
      </w:pPr>
      <w:r>
        <w:t xml:space="preserve">Житель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Полтави</w:t>
      </w:r>
      <w:proofErr w:type="spellEnd"/>
      <w:r>
        <w:t xml:space="preserve"> </w:t>
      </w:r>
      <w:proofErr w:type="spellStart"/>
      <w:r>
        <w:t>Лірник</w:t>
      </w:r>
      <w:proofErr w:type="spellEnd"/>
      <w:r>
        <w:t xml:space="preserve"> написав листа до </w:t>
      </w:r>
      <w:proofErr w:type="spellStart"/>
      <w:r>
        <w:t>керівника</w:t>
      </w:r>
      <w:proofErr w:type="spellEnd"/>
      <w:r>
        <w:t xml:space="preserve"> </w:t>
      </w:r>
      <w:proofErr w:type="spellStart"/>
      <w:r>
        <w:t>комунального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, яке </w:t>
      </w:r>
      <w:proofErr w:type="spellStart"/>
      <w:r>
        <w:t>займалось</w:t>
      </w:r>
      <w:proofErr w:type="spellEnd"/>
      <w:r>
        <w:t xml:space="preserve"> </w:t>
      </w:r>
      <w:proofErr w:type="spellStart"/>
      <w:r>
        <w:t>вивозом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довів</w:t>
      </w:r>
      <w:proofErr w:type="spellEnd"/>
      <w:r>
        <w:t xml:space="preserve"> до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відома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 не регулярно </w:t>
      </w:r>
      <w:proofErr w:type="spellStart"/>
      <w:r>
        <w:t>вивозять</w:t>
      </w:r>
      <w:proofErr w:type="spellEnd"/>
      <w:r>
        <w:t xml:space="preserve">. </w:t>
      </w:r>
    </w:p>
    <w:p w:rsidR="000A5198" w:rsidRDefault="006D25E7">
      <w:pPr>
        <w:spacing w:after="153" w:line="259" w:lineRule="auto"/>
        <w:ind w:left="-5" w:right="89"/>
      </w:pPr>
      <w:proofErr w:type="spellStart"/>
      <w:r>
        <w:rPr>
          <w:b/>
        </w:rPr>
        <w:t>Ситуація</w:t>
      </w:r>
      <w:proofErr w:type="spellEnd"/>
      <w:r>
        <w:rPr>
          <w:b/>
        </w:rPr>
        <w:t xml:space="preserve"> 4. </w:t>
      </w:r>
    </w:p>
    <w:p w:rsidR="000A5198" w:rsidRDefault="006D25E7">
      <w:pPr>
        <w:spacing w:after="171"/>
        <w:ind w:left="-5" w:right="0"/>
      </w:pPr>
      <w:proofErr w:type="gramStart"/>
      <w:r>
        <w:t>У прокуратуру</w:t>
      </w:r>
      <w:proofErr w:type="gram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надійшла</w:t>
      </w:r>
      <w:proofErr w:type="spellEnd"/>
      <w:r>
        <w:t xml:space="preserve"> </w:t>
      </w:r>
      <w:proofErr w:type="spellStart"/>
      <w:r>
        <w:t>заява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одного </w:t>
      </w:r>
      <w:proofErr w:type="spellStart"/>
      <w:r>
        <w:t>мікрорайону</w:t>
      </w:r>
      <w:proofErr w:type="spellEnd"/>
      <w:r>
        <w:t xml:space="preserve"> п</w:t>
      </w:r>
      <w:r>
        <w:t xml:space="preserve">ро те,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літньому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кафе до 2 годин </w:t>
      </w:r>
      <w:proofErr w:type="spellStart"/>
      <w:r>
        <w:t>ночі</w:t>
      </w:r>
      <w:proofErr w:type="spellEnd"/>
      <w:r>
        <w:t xml:space="preserve">,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звучить</w:t>
      </w:r>
      <w:proofErr w:type="spellEnd"/>
      <w:r>
        <w:t xml:space="preserve"> </w:t>
      </w:r>
      <w:proofErr w:type="spellStart"/>
      <w:r>
        <w:t>голосна</w:t>
      </w:r>
      <w:proofErr w:type="spellEnd"/>
      <w:r>
        <w:t xml:space="preserve"> </w:t>
      </w:r>
      <w:proofErr w:type="spellStart"/>
      <w:r>
        <w:t>музика</w:t>
      </w:r>
      <w:proofErr w:type="spellEnd"/>
      <w:r>
        <w:t xml:space="preserve">. </w:t>
      </w:r>
    </w:p>
    <w:p w:rsidR="000A5198" w:rsidRDefault="006D25E7">
      <w:pPr>
        <w:spacing w:after="219" w:line="259" w:lineRule="auto"/>
        <w:ind w:left="0" w:right="0" w:firstLine="0"/>
      </w:pPr>
      <w:proofErr w:type="spellStart"/>
      <w:r>
        <w:rPr>
          <w:i/>
        </w:rPr>
        <w:t>Відповідь</w:t>
      </w:r>
      <w:proofErr w:type="spellEnd"/>
      <w:r>
        <w:rPr>
          <w:i/>
        </w:rPr>
        <w:t xml:space="preserve">: 1 </w:t>
      </w:r>
      <w:proofErr w:type="spellStart"/>
      <w:r>
        <w:rPr>
          <w:i/>
        </w:rPr>
        <w:t>пропозиція</w:t>
      </w:r>
      <w:proofErr w:type="spellEnd"/>
      <w:r>
        <w:rPr>
          <w:i/>
        </w:rPr>
        <w:t xml:space="preserve">; 2 </w:t>
      </w:r>
      <w:proofErr w:type="spellStart"/>
      <w:r>
        <w:rPr>
          <w:i/>
        </w:rPr>
        <w:t>клопотання</w:t>
      </w:r>
      <w:proofErr w:type="spellEnd"/>
      <w:r>
        <w:rPr>
          <w:i/>
        </w:rPr>
        <w:t xml:space="preserve">; 3 </w:t>
      </w:r>
      <w:proofErr w:type="spellStart"/>
      <w:r>
        <w:rPr>
          <w:i/>
        </w:rPr>
        <w:t>заява</w:t>
      </w:r>
      <w:proofErr w:type="spellEnd"/>
      <w:r>
        <w:rPr>
          <w:i/>
        </w:rPr>
        <w:t xml:space="preserve">; 4 </w:t>
      </w:r>
      <w:proofErr w:type="spellStart"/>
      <w:r>
        <w:rPr>
          <w:i/>
        </w:rPr>
        <w:t>скарга</w:t>
      </w:r>
      <w:proofErr w:type="spellEnd"/>
      <w:r>
        <w:rPr>
          <w:i/>
        </w:rPr>
        <w:t xml:space="preserve">. </w:t>
      </w:r>
    </w:p>
    <w:p w:rsidR="006D25E7" w:rsidRDefault="006D25E7">
      <w:pPr>
        <w:spacing w:after="0" w:line="376" w:lineRule="auto"/>
        <w:ind w:left="-5" w:right="7696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0A5198" w:rsidRPr="006D25E7" w:rsidRDefault="006D25E7" w:rsidP="006D25E7">
      <w:pPr>
        <w:spacing w:after="0" w:line="376" w:lineRule="auto"/>
        <w:ind w:left="0" w:right="7696" w:firstLine="0"/>
      </w:pP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Theme="minorHAnsi" w:eastAsia="Segoe UI Symbol" w:hAnsiTheme="minorHAnsi" w:cs="Segoe UI Symbol"/>
          <w:lang w:val="uk-UA"/>
        </w:rPr>
        <w:t xml:space="preserve">* </w:t>
      </w:r>
      <w:r w:rsidRPr="006D25E7">
        <w:t>Прочитайте § 12.</w:t>
      </w:r>
      <w:r w:rsidRPr="006D25E7">
        <w:t xml:space="preserve"> </w:t>
      </w:r>
    </w:p>
    <w:p w:rsidR="006D25E7" w:rsidRPr="006D25E7" w:rsidRDefault="006D25E7" w:rsidP="006D25E7">
      <w:pPr>
        <w:spacing w:after="153" w:line="259" w:lineRule="auto"/>
        <w:ind w:left="0" w:right="89"/>
      </w:pPr>
      <w:r w:rsidRPr="006D25E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uk-UA"/>
        </w:rPr>
        <w:t xml:space="preserve">*  </w:t>
      </w:r>
      <w:proofErr w:type="spellStart"/>
      <w:r w:rsidRPr="006D25E7">
        <w:t>З’ясуйте</w:t>
      </w:r>
      <w:proofErr w:type="spellEnd"/>
      <w:r w:rsidRPr="006D25E7">
        <w:t xml:space="preserve">, </w:t>
      </w:r>
      <w:proofErr w:type="spellStart"/>
      <w:r w:rsidRPr="006D25E7">
        <w:t>які</w:t>
      </w:r>
      <w:proofErr w:type="spellEnd"/>
      <w:r w:rsidRPr="006D25E7">
        <w:t xml:space="preserve"> </w:t>
      </w:r>
      <w:proofErr w:type="spellStart"/>
      <w:r w:rsidRPr="006D25E7">
        <w:t>екологічні</w:t>
      </w:r>
      <w:proofErr w:type="spellEnd"/>
      <w:r w:rsidRPr="006D25E7">
        <w:t xml:space="preserve"> </w:t>
      </w:r>
      <w:proofErr w:type="spellStart"/>
      <w:r w:rsidRPr="006D25E7">
        <w:t>проблеми</w:t>
      </w:r>
      <w:proofErr w:type="spellEnd"/>
      <w:r w:rsidRPr="006D25E7">
        <w:t xml:space="preserve"> </w:t>
      </w:r>
      <w:proofErr w:type="spellStart"/>
      <w:r w:rsidRPr="006D25E7">
        <w:t>існують</w:t>
      </w:r>
      <w:proofErr w:type="spellEnd"/>
      <w:r w:rsidRPr="006D25E7">
        <w:t xml:space="preserve"> у  </w:t>
      </w:r>
      <w:proofErr w:type="spellStart"/>
      <w:r w:rsidRPr="006D25E7">
        <w:t>вашому</w:t>
      </w:r>
      <w:proofErr w:type="spellEnd"/>
      <w:r w:rsidRPr="006D25E7">
        <w:t xml:space="preserve"> </w:t>
      </w:r>
      <w:proofErr w:type="spellStart"/>
      <w:r w:rsidRPr="006D25E7">
        <w:t>регіоні</w:t>
      </w:r>
      <w:proofErr w:type="spellEnd"/>
      <w:r w:rsidRPr="006D25E7">
        <w:t xml:space="preserve">. </w:t>
      </w:r>
      <w:proofErr w:type="spellStart"/>
      <w:r w:rsidRPr="006D25E7">
        <w:t>Підготуйте</w:t>
      </w:r>
      <w:proofErr w:type="spellEnd"/>
      <w:r w:rsidRPr="006D25E7">
        <w:t xml:space="preserve"> </w:t>
      </w:r>
      <w:r>
        <w:rPr>
          <w:lang w:val="uk-UA"/>
        </w:rPr>
        <w:t xml:space="preserve">  </w:t>
      </w:r>
      <w:proofErr w:type="spellStart"/>
      <w:r w:rsidRPr="006D25E7">
        <w:t>індивідуальне</w:t>
      </w:r>
      <w:proofErr w:type="spellEnd"/>
      <w:r w:rsidRPr="006D25E7">
        <w:t xml:space="preserve"> </w:t>
      </w:r>
      <w:proofErr w:type="spellStart"/>
      <w:r w:rsidRPr="006D25E7">
        <w:t>письмове</w:t>
      </w:r>
      <w:proofErr w:type="spellEnd"/>
      <w:r w:rsidRPr="006D25E7">
        <w:t xml:space="preserve"> </w:t>
      </w:r>
      <w:proofErr w:type="spellStart"/>
      <w:r w:rsidRPr="006D25E7">
        <w:t>звернення</w:t>
      </w:r>
      <w:proofErr w:type="spellEnd"/>
      <w:r w:rsidRPr="006D25E7">
        <w:t xml:space="preserve"> до </w:t>
      </w:r>
      <w:proofErr w:type="spellStart"/>
      <w:r w:rsidRPr="006D25E7">
        <w:t>органів</w:t>
      </w:r>
      <w:proofErr w:type="spellEnd"/>
      <w:r w:rsidRPr="006D25E7">
        <w:t xml:space="preserve"> </w:t>
      </w:r>
      <w:proofErr w:type="spellStart"/>
      <w:r w:rsidRPr="006D25E7">
        <w:t>місцевого</w:t>
      </w:r>
      <w:proofErr w:type="spellEnd"/>
      <w:r w:rsidRPr="006D25E7">
        <w:t xml:space="preserve"> </w:t>
      </w:r>
      <w:proofErr w:type="spellStart"/>
      <w:r w:rsidRPr="006D25E7">
        <w:t>самоврядування</w:t>
      </w:r>
      <w:proofErr w:type="spellEnd"/>
      <w:r w:rsidRPr="006D25E7">
        <w:t xml:space="preserve"> </w:t>
      </w:r>
      <w:proofErr w:type="spellStart"/>
      <w:r w:rsidRPr="006D25E7">
        <w:t>щодо</w:t>
      </w:r>
      <w:proofErr w:type="spellEnd"/>
      <w:r w:rsidRPr="006D25E7">
        <w:t xml:space="preserve"> </w:t>
      </w:r>
      <w:proofErr w:type="spellStart"/>
      <w:r w:rsidRPr="006D25E7">
        <w:t>вирішення</w:t>
      </w:r>
      <w:proofErr w:type="spellEnd"/>
      <w:r w:rsidRPr="006D25E7">
        <w:t xml:space="preserve"> </w:t>
      </w:r>
      <w:proofErr w:type="spellStart"/>
      <w:r w:rsidRPr="006D25E7">
        <w:t>однієї</w:t>
      </w:r>
      <w:proofErr w:type="spellEnd"/>
      <w:r w:rsidRPr="006D25E7">
        <w:t xml:space="preserve"> </w:t>
      </w:r>
      <w:proofErr w:type="gramStart"/>
      <w:r w:rsidRPr="006D25E7">
        <w:t>з  таких</w:t>
      </w:r>
      <w:proofErr w:type="gramEnd"/>
      <w:r w:rsidRPr="006D25E7">
        <w:t xml:space="preserve"> проблем. </w:t>
      </w:r>
    </w:p>
    <w:p w:rsidR="006D25E7" w:rsidRDefault="006D25E7">
      <w:pPr>
        <w:spacing w:after="153" w:line="259" w:lineRule="auto"/>
        <w:ind w:left="345" w:right="89" w:hanging="360"/>
        <w:rPr>
          <w:b/>
        </w:rPr>
      </w:pPr>
    </w:p>
    <w:p w:rsidR="000A5198" w:rsidRDefault="006D25E7" w:rsidP="006D25E7">
      <w:pPr>
        <w:spacing w:after="153" w:line="259" w:lineRule="auto"/>
        <w:ind w:left="345" w:right="89" w:hanging="36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</w:t>
      </w:r>
      <w:r>
        <w:rPr>
          <w:color w:val="0563C1"/>
          <w:u w:val="single" w:color="0563C1"/>
        </w:rPr>
        <w:t>eva5@gmail.com</w:t>
      </w:r>
    </w:p>
    <w:p w:rsidR="000A5198" w:rsidRDefault="006D25E7">
      <w:pPr>
        <w:spacing w:after="51" w:line="259" w:lineRule="auto"/>
        <w:ind w:left="521" w:right="0" w:firstLine="0"/>
        <w:jc w:val="center"/>
      </w:pPr>
      <w:r>
        <w:rPr>
          <w:color w:val="7030A0"/>
        </w:rPr>
        <w:t xml:space="preserve"> </w:t>
      </w:r>
    </w:p>
    <w:p w:rsidR="000A5198" w:rsidRDefault="006D25E7">
      <w:pPr>
        <w:spacing w:after="0" w:line="259" w:lineRule="auto"/>
        <w:ind w:left="454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0A5198">
      <w:pgSz w:w="11906" w:h="16838"/>
      <w:pgMar w:top="1139" w:right="867" w:bottom="112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4438"/>
    <w:multiLevelType w:val="hybridMultilevel"/>
    <w:tmpl w:val="CEEE1262"/>
    <w:lvl w:ilvl="0" w:tplc="B51A4A26">
      <w:start w:val="1"/>
      <w:numFmt w:val="bullet"/>
      <w:lvlText w:val="*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6CA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F2B3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663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404F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B69B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A009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5A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6C1B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D355CE"/>
    <w:multiLevelType w:val="hybridMultilevel"/>
    <w:tmpl w:val="0DAE1F9A"/>
    <w:lvl w:ilvl="0" w:tplc="D45C639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4AC6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7CE6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343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1463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3419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9495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14D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664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98"/>
    <w:rsid w:val="000A5198"/>
    <w:rsid w:val="006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60CE6-E1B4-4FE6-840A-B9BF8FE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86" w:lineRule="auto"/>
      <w:ind w:left="149" w:right="3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MGzayptpzQs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MGzayptpzQ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2025-01-01T16:47:00Z</dcterms:created>
  <dcterms:modified xsi:type="dcterms:W3CDTF">2025-01-01T16:47:00Z</dcterms:modified>
</cp:coreProperties>
</file>