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4A7" w:rsidRDefault="009844A7" w:rsidP="009844A7">
      <w:pPr>
        <w:autoSpaceDE w:val="0"/>
        <w:autoSpaceDN w:val="0"/>
        <w:adjustRightInd w:val="0"/>
        <w:spacing w:after="0" w:line="240" w:lineRule="auto"/>
        <w:ind w:firstLine="567"/>
        <w:contextualSpacing/>
        <w:jc w:val="center"/>
        <w:rPr>
          <w:rFonts w:ascii="Times New Roman" w:hAnsi="Times New Roman"/>
          <w:b/>
          <w:bCs/>
          <w:sz w:val="28"/>
          <w:szCs w:val="28"/>
          <w:lang w:val="uk-UA"/>
        </w:rPr>
      </w:pPr>
      <w:bookmarkStart w:id="0" w:name="к201151124228"/>
      <w:r>
        <w:rPr>
          <w:rFonts w:ascii="Times New Roman" w:hAnsi="Times New Roman"/>
          <w:b/>
          <w:bCs/>
          <w:sz w:val="28"/>
          <w:szCs w:val="28"/>
          <w:lang w:val="uk-UA"/>
        </w:rPr>
        <w:t>05.09.2024</w:t>
      </w:r>
    </w:p>
    <w:p w:rsidR="009844A7" w:rsidRDefault="009844A7" w:rsidP="009844A7">
      <w:pPr>
        <w:autoSpaceDE w:val="0"/>
        <w:autoSpaceDN w:val="0"/>
        <w:adjustRightInd w:val="0"/>
        <w:spacing w:after="0" w:line="240" w:lineRule="auto"/>
        <w:ind w:firstLine="567"/>
        <w:contextualSpacing/>
        <w:jc w:val="center"/>
        <w:rPr>
          <w:rFonts w:ascii="Times New Roman" w:hAnsi="Times New Roman"/>
          <w:b/>
          <w:bCs/>
          <w:sz w:val="28"/>
          <w:szCs w:val="28"/>
          <w:lang w:val="uk-UA"/>
        </w:rPr>
      </w:pPr>
      <w:r>
        <w:rPr>
          <w:rFonts w:ascii="Times New Roman" w:hAnsi="Times New Roman"/>
          <w:b/>
          <w:bCs/>
          <w:sz w:val="28"/>
          <w:szCs w:val="28"/>
          <w:lang w:val="uk-UA"/>
        </w:rPr>
        <w:t>Українська література</w:t>
      </w:r>
    </w:p>
    <w:p w:rsidR="009844A7" w:rsidRDefault="009844A7" w:rsidP="009844A7">
      <w:pPr>
        <w:autoSpaceDE w:val="0"/>
        <w:autoSpaceDN w:val="0"/>
        <w:adjustRightInd w:val="0"/>
        <w:spacing w:after="0" w:line="240" w:lineRule="auto"/>
        <w:ind w:firstLine="567"/>
        <w:contextualSpacing/>
        <w:jc w:val="center"/>
        <w:rPr>
          <w:rFonts w:ascii="Times New Roman" w:hAnsi="Times New Roman"/>
          <w:b/>
          <w:bCs/>
          <w:sz w:val="28"/>
          <w:szCs w:val="28"/>
          <w:lang w:val="uk-UA"/>
        </w:rPr>
      </w:pPr>
      <w:r>
        <w:rPr>
          <w:rFonts w:ascii="Times New Roman" w:hAnsi="Times New Roman"/>
          <w:b/>
          <w:bCs/>
          <w:sz w:val="28"/>
          <w:szCs w:val="28"/>
          <w:lang w:val="uk-UA"/>
        </w:rPr>
        <w:t>9 клас</w:t>
      </w:r>
    </w:p>
    <w:p w:rsidR="009844A7" w:rsidRDefault="009844A7" w:rsidP="009844A7">
      <w:pPr>
        <w:autoSpaceDE w:val="0"/>
        <w:autoSpaceDN w:val="0"/>
        <w:adjustRightInd w:val="0"/>
        <w:spacing w:after="0" w:line="240" w:lineRule="auto"/>
        <w:ind w:firstLine="567"/>
        <w:contextualSpacing/>
        <w:jc w:val="center"/>
        <w:rPr>
          <w:rFonts w:ascii="Times New Roman" w:hAnsi="Times New Roman"/>
          <w:b/>
          <w:bCs/>
          <w:sz w:val="28"/>
          <w:szCs w:val="28"/>
          <w:lang w:val="uk-UA"/>
        </w:rPr>
      </w:pPr>
      <w:proofErr w:type="spellStart"/>
      <w:r>
        <w:rPr>
          <w:rFonts w:ascii="Times New Roman" w:hAnsi="Times New Roman"/>
          <w:b/>
          <w:bCs/>
          <w:sz w:val="28"/>
          <w:szCs w:val="28"/>
          <w:lang w:val="uk-UA"/>
        </w:rPr>
        <w:t>Стрембицька</w:t>
      </w:r>
      <w:proofErr w:type="spellEnd"/>
      <w:r>
        <w:rPr>
          <w:rFonts w:ascii="Times New Roman" w:hAnsi="Times New Roman"/>
          <w:b/>
          <w:bCs/>
          <w:sz w:val="28"/>
          <w:szCs w:val="28"/>
          <w:lang w:val="uk-UA"/>
        </w:rPr>
        <w:t xml:space="preserve"> Л.А.</w:t>
      </w:r>
    </w:p>
    <w:p w:rsidR="009844A7" w:rsidRPr="00BC6BBE" w:rsidRDefault="009844A7" w:rsidP="009844A7">
      <w:pPr>
        <w:autoSpaceDE w:val="0"/>
        <w:autoSpaceDN w:val="0"/>
        <w:adjustRightInd w:val="0"/>
        <w:spacing w:after="0" w:line="240" w:lineRule="auto"/>
        <w:ind w:firstLine="567"/>
        <w:contextualSpacing/>
        <w:jc w:val="center"/>
        <w:rPr>
          <w:rFonts w:ascii="Times New Roman" w:hAnsi="Times New Roman"/>
          <w:b/>
          <w:bCs/>
          <w:sz w:val="28"/>
          <w:szCs w:val="28"/>
          <w:lang w:val="uk-UA"/>
        </w:rPr>
      </w:pPr>
      <w:r w:rsidRPr="00BC6BBE">
        <w:rPr>
          <w:rFonts w:ascii="Times New Roman" w:hAnsi="Times New Roman"/>
          <w:b/>
          <w:bCs/>
          <w:sz w:val="28"/>
          <w:szCs w:val="28"/>
          <w:lang w:val="uk-UA"/>
        </w:rPr>
        <w:t>Урок № 1</w:t>
      </w:r>
    </w:p>
    <w:p w:rsidR="009844A7" w:rsidRPr="00BC6BBE" w:rsidRDefault="009844A7" w:rsidP="009844A7">
      <w:pPr>
        <w:autoSpaceDE w:val="0"/>
        <w:autoSpaceDN w:val="0"/>
        <w:adjustRightInd w:val="0"/>
        <w:spacing w:after="0" w:line="240" w:lineRule="auto"/>
        <w:ind w:firstLine="567"/>
        <w:contextualSpacing/>
        <w:jc w:val="center"/>
        <w:rPr>
          <w:rFonts w:ascii="Times New Roman" w:hAnsi="Times New Roman"/>
          <w:b/>
          <w:bCs/>
          <w:sz w:val="28"/>
          <w:szCs w:val="28"/>
          <w:lang w:val="uk-UA"/>
        </w:rPr>
      </w:pPr>
      <w:bookmarkStart w:id="1" w:name="п201156221029SlideId257"/>
      <w:r w:rsidRPr="00BC6BBE">
        <w:rPr>
          <w:rFonts w:ascii="Times New Roman" w:hAnsi="Times New Roman"/>
          <w:b/>
          <w:bCs/>
          <w:sz w:val="28"/>
          <w:szCs w:val="28"/>
          <w:lang w:val="uk-UA"/>
        </w:rPr>
        <w:t>ВСТУП. РОЛЬ І МІСЦЕ ЛІТЕРАТУРИ В ЖИТТІ НАЦІЇ. РОЗВИТОК ЛІТЕРАТУРИ</w:t>
      </w:r>
      <w:bookmarkEnd w:id="1"/>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b/>
          <w:bCs/>
          <w:sz w:val="28"/>
          <w:szCs w:val="28"/>
          <w:lang w:val="uk-UA"/>
        </w:rPr>
        <w:t>Мета</w:t>
      </w:r>
      <w:r w:rsidRPr="00BC6BBE">
        <w:rPr>
          <w:rFonts w:ascii="Times New Roman" w:hAnsi="Times New Roman"/>
          <w:sz w:val="28"/>
          <w:szCs w:val="28"/>
          <w:lang w:val="uk-UA"/>
        </w:rPr>
        <w:t>: з’ясувати роль і місце літератури в житті нації; дослідити розвиток літератури; визначити особливості аналізу твору як в історичному, так і в естетичному контекстах; розвивати естетичні читацькі смаки, вміння сприймати тексти художньої літератури та аналізувати його, спостерігати, узагальнювати, робити висновки; формувати кругозір, світогляд; виховувати поважне ставлення до національної художньої літератури, її митців; прищеплювати любов до книги як джерела знань.</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bookmarkStart w:id="2" w:name="п2011510235217SlideId260"/>
      <w:r w:rsidRPr="00BC6BBE">
        <w:rPr>
          <w:rFonts w:ascii="Times New Roman" w:hAnsi="Times New Roman"/>
          <w:sz w:val="28"/>
          <w:szCs w:val="28"/>
          <w:lang w:val="uk-UA"/>
        </w:rPr>
        <w:t xml:space="preserve">Слово «література» походить від латинського </w:t>
      </w:r>
      <w:proofErr w:type="spellStart"/>
      <w:r w:rsidRPr="00BC6BBE">
        <w:rPr>
          <w:rFonts w:ascii="Times New Roman" w:hAnsi="Times New Roman"/>
          <w:sz w:val="28"/>
          <w:szCs w:val="28"/>
          <w:lang w:val="uk-UA"/>
        </w:rPr>
        <w:t>litera</w:t>
      </w:r>
      <w:proofErr w:type="spellEnd"/>
      <w:r w:rsidRPr="00BC6BBE">
        <w:rPr>
          <w:rFonts w:ascii="Times New Roman" w:hAnsi="Times New Roman"/>
          <w:sz w:val="28"/>
          <w:szCs w:val="28"/>
          <w:lang w:val="uk-UA"/>
        </w:rPr>
        <w:t xml:space="preserve"> — буква. Пряме значення цього слова  те, що написане буквами. Пізніше воно набрало трохи іншого змісту: література — це те, що створене письменниками й записане на папері.</w:t>
      </w:r>
    </w:p>
    <w:bookmarkEnd w:id="2"/>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До художньої літератури належать різні твори (оповідання, повісті, п’єси, вірші тощо), у яких розповідається про життя, працю, боротьбу людей, їх почуття, внутрішній світ, описується природа.</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Українська література на всіх етапах її розвитку була тісно пов’язана з життям нації: відбивала її побут, звичаї, мораль, безпосередньо відгукувалася на болі трудівників та їхнє прагнення до ліпшого життя. </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Проте роль художньої літератури ніколи не зводилася до звичайного, хай і найповнішого віддзеркалення життя. Краща частина нашої літератури, пов’язана з національно-визвольною боротьбою, завжди окрилювала наш народ передовими суспільними ідеалами, відкривала йому очі на те, хто його друг, а хто ворог. </w:t>
      </w:r>
      <w:bookmarkStart w:id="3" w:name="п20115110017SlideId261"/>
      <w:r w:rsidRPr="00BC6BBE">
        <w:rPr>
          <w:rFonts w:ascii="Times New Roman" w:hAnsi="Times New Roman"/>
          <w:sz w:val="28"/>
          <w:szCs w:val="28"/>
          <w:lang w:val="uk-UA"/>
        </w:rPr>
        <w:t xml:space="preserve">Провідні українські письменники </w:t>
      </w:r>
      <w:bookmarkEnd w:id="3"/>
      <w:r w:rsidRPr="00BC6BBE">
        <w:rPr>
          <w:rFonts w:ascii="Times New Roman" w:hAnsi="Times New Roman"/>
          <w:sz w:val="28"/>
          <w:szCs w:val="28"/>
          <w:lang w:val="uk-UA"/>
        </w:rPr>
        <w:t xml:space="preserve">І.Котляревський, </w:t>
      </w:r>
      <w:bookmarkStart w:id="4" w:name="п20115110444SlideId257"/>
      <w:r w:rsidRPr="00BC6BBE">
        <w:rPr>
          <w:rFonts w:ascii="Times New Roman" w:hAnsi="Times New Roman"/>
          <w:sz w:val="28"/>
          <w:szCs w:val="28"/>
          <w:lang w:val="uk-UA"/>
        </w:rPr>
        <w:t>Т. Шевченко, І. Франко, Леся Українка</w:t>
      </w:r>
      <w:bookmarkEnd w:id="4"/>
      <w:r w:rsidRPr="00BC6BBE">
        <w:rPr>
          <w:rFonts w:ascii="Times New Roman" w:hAnsi="Times New Roman"/>
          <w:sz w:val="28"/>
          <w:szCs w:val="28"/>
          <w:lang w:val="uk-UA"/>
        </w:rPr>
        <w:t xml:space="preserve">, М. Коцюбинський та багато інших були полум’яними трибунами і художнім словом указували народові шлях до сонця правди, щастя й волі, вели його за собою, були для нації провідною зорею в темну ніч безправ’я народу, у часи </w:t>
      </w:r>
      <w:proofErr w:type="spellStart"/>
      <w:r w:rsidRPr="00BC6BBE">
        <w:rPr>
          <w:rFonts w:ascii="Times New Roman" w:hAnsi="Times New Roman"/>
          <w:sz w:val="28"/>
          <w:szCs w:val="28"/>
          <w:lang w:val="uk-UA"/>
        </w:rPr>
        <w:t>татаро-монгольського</w:t>
      </w:r>
      <w:proofErr w:type="spellEnd"/>
      <w:r w:rsidRPr="00BC6BBE">
        <w:rPr>
          <w:rFonts w:ascii="Times New Roman" w:hAnsi="Times New Roman"/>
          <w:sz w:val="28"/>
          <w:szCs w:val="28"/>
          <w:lang w:val="uk-UA"/>
        </w:rPr>
        <w:t xml:space="preserve"> нашестя, сваволі польської шляхти.</w:t>
      </w:r>
    </w:p>
    <w:p w:rsidR="009844A7" w:rsidRPr="00BC6BBE" w:rsidRDefault="009844A7" w:rsidP="009844A7">
      <w:pPr>
        <w:autoSpaceDE w:val="0"/>
        <w:autoSpaceDN w:val="0"/>
        <w:adjustRightInd w:val="0"/>
        <w:spacing w:after="0" w:line="240" w:lineRule="auto"/>
        <w:contextualSpacing/>
        <w:jc w:val="both"/>
        <w:rPr>
          <w:rFonts w:ascii="Times New Roman" w:hAnsi="Times New Roman"/>
          <w:b/>
          <w:bCs/>
          <w:sz w:val="28"/>
          <w:szCs w:val="28"/>
          <w:lang w:val="uk-UA"/>
        </w:rPr>
      </w:pPr>
      <w:r w:rsidRPr="00BC6BBE">
        <w:rPr>
          <w:rFonts w:ascii="Times New Roman" w:hAnsi="Times New Roman"/>
          <w:b/>
          <w:bCs/>
          <w:sz w:val="28"/>
          <w:szCs w:val="28"/>
          <w:lang w:val="uk-UA"/>
        </w:rPr>
        <w:t xml:space="preserve"> Розвиток української літератури</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Література існувала завжди з того моменту, коли була заснована мова. </w:t>
      </w:r>
      <w:bookmarkStart w:id="5" w:name="п201151101154SlideId262"/>
      <w:r w:rsidRPr="00BC6BBE">
        <w:rPr>
          <w:rFonts w:ascii="Times New Roman" w:hAnsi="Times New Roman"/>
          <w:sz w:val="28"/>
          <w:szCs w:val="28"/>
          <w:lang w:val="uk-UA"/>
        </w:rPr>
        <w:t>Історико-літературний процес поділяється на:</w:t>
      </w:r>
    </w:p>
    <w:p w:rsidR="009844A7" w:rsidRPr="00BC6BBE" w:rsidRDefault="009844A7" w:rsidP="009844A7">
      <w:pPr>
        <w:numPr>
          <w:ilvl w:val="0"/>
          <w:numId w:val="2"/>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давню літературу (ХІ–ХV ст.);</w:t>
      </w:r>
    </w:p>
    <w:p w:rsidR="009844A7" w:rsidRPr="00BC6BBE" w:rsidRDefault="009844A7" w:rsidP="009844A7">
      <w:pPr>
        <w:numPr>
          <w:ilvl w:val="0"/>
          <w:numId w:val="2"/>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стару літературу (ХVІ–ХVІІІ ст.);</w:t>
      </w:r>
    </w:p>
    <w:p w:rsidR="009844A7" w:rsidRPr="00BC6BBE" w:rsidRDefault="009844A7" w:rsidP="009844A7">
      <w:pPr>
        <w:numPr>
          <w:ilvl w:val="0"/>
          <w:numId w:val="2"/>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нову літературу (ХІХ — поч. ХХ ст.):</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а) перших десятиліть ХІХ ст.;</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б) 40–60-х років;</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в) початку 70–90-х років;</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г) кінця ХІХ — початку ХХ ст.;</w:t>
      </w:r>
    </w:p>
    <w:p w:rsidR="009844A7" w:rsidRPr="00BC6BBE" w:rsidRDefault="009844A7" w:rsidP="009844A7">
      <w:pPr>
        <w:numPr>
          <w:ilvl w:val="0"/>
          <w:numId w:val="3"/>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новітню (ХХ ст.);</w:t>
      </w:r>
    </w:p>
    <w:p w:rsidR="009844A7" w:rsidRPr="00BC6BBE" w:rsidRDefault="009844A7" w:rsidP="009844A7">
      <w:pPr>
        <w:numPr>
          <w:ilvl w:val="0"/>
          <w:numId w:val="3"/>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lastRenderedPageBreak/>
        <w:t xml:space="preserve"> сучасну (теперішній час).</w:t>
      </w:r>
    </w:p>
    <w:bookmarkEnd w:id="5"/>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Престиж української мови, віру в її великі можливості утверджувала й поширювала передусім українська література.</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Як же вона розвивалася?</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Початком нової доби в українській літературі було опублікування «Енеїди» Котляревського в 1798 р.</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На світовий рівень підніс українську літературу Т. Шевченко. Як народний подвиг Тарас Григорович оспівував боротьбу за волю, славу, національне самоутвердження. Чільне місце в українській літературі ХІХ ст. посідає П. Куліш — поет, прозаїк, журналіст, літературний критик.</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Підтверджували нові таланти, що вливалися до української літератури на рубежі 50–60-х рр., зокрема, авторка «Народних оповідань» Марко Вовчок, поети С. Руданський, Л. Глібов. Помітний внесок у розвиток української поезії зробили П. Грабовський, В. </w:t>
      </w:r>
      <w:proofErr w:type="spellStart"/>
      <w:r w:rsidRPr="00BC6BBE">
        <w:rPr>
          <w:rFonts w:ascii="Times New Roman" w:hAnsi="Times New Roman"/>
          <w:sz w:val="28"/>
          <w:szCs w:val="28"/>
          <w:lang w:val="uk-UA"/>
        </w:rPr>
        <w:t>Cамійленко</w:t>
      </w:r>
      <w:proofErr w:type="spellEnd"/>
      <w:r w:rsidRPr="00BC6BBE">
        <w:rPr>
          <w:rFonts w:ascii="Times New Roman" w:hAnsi="Times New Roman"/>
          <w:sz w:val="28"/>
          <w:szCs w:val="28"/>
          <w:lang w:val="uk-UA"/>
        </w:rPr>
        <w:t>.</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Найвідоміші здобутки української літератури пов’язані з діяльністю І. Франка, його творчість була основою комплексного вивчення зв’язків української та світової культури.</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b/>
          <w:bCs/>
          <w:sz w:val="28"/>
          <w:szCs w:val="28"/>
          <w:lang w:val="uk-UA"/>
        </w:rPr>
      </w:pPr>
      <w:r w:rsidRPr="00BC6BBE">
        <w:rPr>
          <w:rFonts w:ascii="Times New Roman" w:hAnsi="Times New Roman"/>
          <w:b/>
          <w:bCs/>
          <w:sz w:val="28"/>
          <w:szCs w:val="28"/>
          <w:lang w:val="uk-UA"/>
        </w:rPr>
        <w:t>Художній твір — нова естетична дійсність, що «вбирає» свій час і є носієм загальнолюдських цінностей</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Естетичне виховання, серцевиною якого є художнє виховання — виховання мистецтвом,— важливий фактор суспільного життя і необхідна умова розвитку творчих сил людини, підготовки її до праці. Це специфічний засіб цілеспрямованого формування духовно багатої, всебічно розвиненої особистості, здатної перетворювати соціальну дійсність, творити красу, гармонію в матеріальній сфері і людських почуттях. Мати всіх мистецтв — художня література.</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Сучасна література має великий вплив на формування морально-естетичних, ідейно-світоглядних і громадянських позицій шкільної молоді.</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Чим має збагатитися духовний світ школяра у процесі вивчення літератури?</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У літературних творах учні часто знаходять свої життєві ідеали, важливі для них ідеї. </w:t>
      </w:r>
      <w:bookmarkStart w:id="6" w:name="п201151104359SlideId264"/>
      <w:r w:rsidRPr="00BC6BBE">
        <w:rPr>
          <w:rFonts w:ascii="Times New Roman" w:hAnsi="Times New Roman"/>
          <w:sz w:val="28"/>
          <w:szCs w:val="28"/>
          <w:lang w:val="uk-UA"/>
        </w:rPr>
        <w:t>Мистецтвом слова досягається:</w:t>
      </w:r>
    </w:p>
    <w:p w:rsidR="009844A7" w:rsidRPr="00BC6BBE" w:rsidRDefault="009844A7" w:rsidP="009844A7">
      <w:pPr>
        <w:numPr>
          <w:ilvl w:val="0"/>
          <w:numId w:val="4"/>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виховування у молоді насамперед доброти;</w:t>
      </w:r>
    </w:p>
    <w:p w:rsidR="009844A7" w:rsidRPr="00BC6BBE" w:rsidRDefault="009844A7" w:rsidP="009844A7">
      <w:pPr>
        <w:numPr>
          <w:ilvl w:val="0"/>
          <w:numId w:val="4"/>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прищеплювання любові до книги;</w:t>
      </w:r>
    </w:p>
    <w:p w:rsidR="009844A7" w:rsidRPr="00BC6BBE" w:rsidRDefault="009844A7" w:rsidP="009844A7">
      <w:pPr>
        <w:numPr>
          <w:ilvl w:val="0"/>
          <w:numId w:val="4"/>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усвідомлення дітьми значення особистості письменника для них;</w:t>
      </w:r>
    </w:p>
    <w:p w:rsidR="009844A7" w:rsidRPr="00BC6BBE" w:rsidRDefault="009844A7" w:rsidP="009844A7">
      <w:pPr>
        <w:numPr>
          <w:ilvl w:val="0"/>
          <w:numId w:val="4"/>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боротьба з бездуховністю, міщанством, відсталістю.</w:t>
      </w:r>
    </w:p>
    <w:bookmarkEnd w:id="6"/>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Учень ніби усвідомлює ідеали, виражені у творі, високі поривання героїв, розуміє, що автор вважає справді цінним, а що засуджує.</w:t>
      </w:r>
    </w:p>
    <w:p w:rsidR="009844A7" w:rsidRPr="00BC6BBE" w:rsidRDefault="009844A7" w:rsidP="009844A7">
      <w:pPr>
        <w:numPr>
          <w:ilvl w:val="0"/>
          <w:numId w:val="5"/>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Які цінності, на ваш погляд, можна вважати загальнолюдськими? Наведіть приклади їх прояву в творах художньої літератури.</w:t>
      </w:r>
    </w:p>
    <w:p w:rsidR="009844A7" w:rsidRPr="00BC6BBE" w:rsidRDefault="009844A7" w:rsidP="009844A7">
      <w:pPr>
        <w:numPr>
          <w:ilvl w:val="0"/>
          <w:numId w:val="5"/>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Яким чином художній твір пов’язаний з естетичною дійсністю?</w:t>
      </w:r>
    </w:p>
    <w:p w:rsidR="009844A7" w:rsidRPr="00BC6BBE" w:rsidRDefault="009844A7" w:rsidP="009844A7">
      <w:pPr>
        <w:numPr>
          <w:ilvl w:val="0"/>
          <w:numId w:val="5"/>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Про що свідчить відображення в літературі минулого й сьогодення.</w:t>
      </w:r>
    </w:p>
    <w:p w:rsidR="009844A7" w:rsidRPr="00BC6BBE" w:rsidRDefault="009844A7" w:rsidP="009844A7">
      <w:pPr>
        <w:numPr>
          <w:ilvl w:val="0"/>
          <w:numId w:val="5"/>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Який твір, на вашу думку, є цікавим? Відповідь вмотивуйте.</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bookmarkStart w:id="7" w:name="п2011511146SlideId266"/>
      <w:r w:rsidRPr="00BC6BBE">
        <w:rPr>
          <w:rFonts w:ascii="Times New Roman" w:hAnsi="Times New Roman"/>
          <w:i/>
          <w:iCs/>
          <w:sz w:val="28"/>
          <w:szCs w:val="28"/>
          <w:lang w:val="uk-UA"/>
        </w:rPr>
        <w:lastRenderedPageBreak/>
        <w:t xml:space="preserve">Аналіз художнього твору </w:t>
      </w:r>
      <w:r w:rsidRPr="00BC6BBE">
        <w:rPr>
          <w:rFonts w:ascii="Times New Roman" w:hAnsi="Times New Roman"/>
          <w:sz w:val="28"/>
          <w:szCs w:val="28"/>
          <w:lang w:val="uk-UA"/>
        </w:rPr>
        <w:t>— з’ясувати історію його написання, ідейно-тематичне спрямування, особливості жанру, композиції, сюжету, охарактеризувати образи. Розрізняють аналіз прозаїчного і поетичного творів.</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i/>
          <w:iCs/>
          <w:sz w:val="28"/>
          <w:szCs w:val="28"/>
          <w:lang w:val="uk-UA"/>
        </w:rPr>
        <w:t xml:space="preserve">Контекст </w:t>
      </w:r>
      <w:r w:rsidRPr="00BC6BBE">
        <w:rPr>
          <w:rFonts w:ascii="Times New Roman" w:hAnsi="Times New Roman"/>
          <w:sz w:val="28"/>
          <w:szCs w:val="28"/>
          <w:lang w:val="uk-UA"/>
        </w:rPr>
        <w:t xml:space="preserve">(від лат. </w:t>
      </w:r>
      <w:proofErr w:type="spellStart"/>
      <w:r w:rsidRPr="00BC6BBE">
        <w:rPr>
          <w:rFonts w:ascii="Times New Roman" w:hAnsi="Times New Roman"/>
          <w:i/>
          <w:iCs/>
          <w:sz w:val="28"/>
          <w:szCs w:val="28"/>
          <w:lang w:val="uk-UA"/>
        </w:rPr>
        <w:t>contextus</w:t>
      </w:r>
      <w:proofErr w:type="spellEnd"/>
      <w:r w:rsidRPr="00BC6BBE">
        <w:rPr>
          <w:rFonts w:ascii="Times New Roman" w:hAnsi="Times New Roman"/>
          <w:i/>
          <w:iCs/>
          <w:sz w:val="28"/>
          <w:szCs w:val="28"/>
          <w:lang w:val="uk-UA"/>
        </w:rPr>
        <w:t xml:space="preserve"> </w:t>
      </w:r>
      <w:r w:rsidRPr="00BC6BBE">
        <w:rPr>
          <w:rFonts w:ascii="Times New Roman" w:hAnsi="Times New Roman"/>
          <w:sz w:val="28"/>
          <w:szCs w:val="28"/>
          <w:lang w:val="uk-UA"/>
        </w:rPr>
        <w:t>— сплетення, з’єднання) — система значень та понять, яка виражає незмірно більше, ніж безпосередній сенс слів, які її складають. Контекст визначає єдність смислового змісту та мовленнєвої форми, закінченість смислового забарвлення, виражає ставлення того, хто говорить, до того, про що говориться.</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i/>
          <w:iCs/>
          <w:sz w:val="28"/>
          <w:szCs w:val="28"/>
          <w:lang w:val="uk-UA"/>
        </w:rPr>
        <w:t xml:space="preserve">Естетика </w:t>
      </w:r>
      <w:r w:rsidRPr="00BC6BBE">
        <w:rPr>
          <w:rFonts w:ascii="Times New Roman" w:hAnsi="Times New Roman"/>
          <w:sz w:val="28"/>
          <w:szCs w:val="28"/>
          <w:lang w:val="uk-UA"/>
        </w:rPr>
        <w:t>— наука про чуттєве емоційне сприйняття дійсності, про діяльність, в основі якої є уявлення про красу та її результати, зокрема мистецтво. Вона заслуговує на увагу людини, адже дає знання, як поводитися у світі (етикет), як одягатися зі смаком, як красиво і зручно організовувати своє робоче місце (дизайн); сприяє розвитку духовного світу особистості і допомагає використовувати на практиці естетичні знання.</w:t>
      </w:r>
    </w:p>
    <w:bookmarkEnd w:id="7"/>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Наука естетика надає людині знання, формує творчі якості, потребу сприймати красу і отримувати від неї насолоду, бажання спілкуватися з мистецтвом і розуміти його.</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З давніх-давен книги були у великій пошані. У Стародавньому Єгипті неохайного читача жорстоко карали за зіпсовану книгу. </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Та пройшов час. З’явився комп’ютер, і, на жаль, усе менше стає дітей, які називають серед своїх захоплень читання книжок: усе більше підлітків віддають перевагу комп’ютеру. Постає питання: що ж із цих двох джерел інформації важливіше в нашому житті?</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Деякі люди вважають, що комп’ютер забезпечує значно ширші можливості. Крім цього, в Інтернеті можна знайти будь-яку інформацію з усіх куточків земної кулі.</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Проте жодна електронна мережа не замінить цікавої книги. Це найкращий друг і порадник, одвічне джерело мудрості. Звичайно,__ читання книжок вимагає більше зусиль, ніж натискування кнопок на клавіатурі комп’ютера. Але це дає значно кращі результати.</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Читаючи книгу, ми відкриваємо для себе дивовижний світ знань. Хіба можна порівняти твори світових класиків: Шекспіра, Бальзака, Хемінгуея — з коротким викладом змісту цих книжок в Інтернеті?</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На жаль, деякі підлітки проводять за комп’ютером багато годин, граючись та </w:t>
      </w:r>
      <w:proofErr w:type="spellStart"/>
      <w:r w:rsidRPr="00BC6BBE">
        <w:rPr>
          <w:rFonts w:ascii="Times New Roman" w:hAnsi="Times New Roman"/>
          <w:sz w:val="28"/>
          <w:szCs w:val="28"/>
          <w:lang w:val="uk-UA"/>
        </w:rPr>
        <w:t>забавляючись</w:t>
      </w:r>
      <w:proofErr w:type="spellEnd"/>
      <w:r w:rsidRPr="00BC6BBE">
        <w:rPr>
          <w:rFonts w:ascii="Times New Roman" w:hAnsi="Times New Roman"/>
          <w:sz w:val="28"/>
          <w:szCs w:val="28"/>
          <w:lang w:val="uk-UA"/>
        </w:rPr>
        <w:t>. Їх не можна відірвати від цього заняття. Таке марнування час</w:t>
      </w:r>
      <w:r>
        <w:rPr>
          <w:rFonts w:ascii="Times New Roman" w:hAnsi="Times New Roman"/>
          <w:sz w:val="28"/>
          <w:szCs w:val="28"/>
          <w:lang w:val="uk-UA"/>
        </w:rPr>
        <w:t xml:space="preserve">у погано впливає і на здоров’я, </w:t>
      </w:r>
      <w:r w:rsidRPr="00BC6BBE">
        <w:rPr>
          <w:rFonts w:ascii="Times New Roman" w:hAnsi="Times New Roman"/>
          <w:sz w:val="28"/>
          <w:szCs w:val="28"/>
          <w:lang w:val="uk-UA"/>
        </w:rPr>
        <w:t>і на розвиток розумових здібностей.</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Досить низький рівень має україномовний Інтернет. Він містить обмаль матеріалів про видатних письменників, майже відсутні їх твори.</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Коли ти читаєш книгу, то поринаєш у чарівний світ її героїв, радієш і сумуєш разом із ними. Прочитані рядки надовго закарбовуються в нашій пам’яті.</w:t>
      </w:r>
    </w:p>
    <w:p w:rsidR="009844A7" w:rsidRPr="00BC6BBE" w:rsidRDefault="009844A7" w:rsidP="009844A7">
      <w:pPr>
        <w:autoSpaceDE w:val="0"/>
        <w:autoSpaceDN w:val="0"/>
        <w:adjustRightInd w:val="0"/>
        <w:spacing w:after="0" w:line="240" w:lineRule="auto"/>
        <w:ind w:firstLine="567"/>
        <w:contextualSpacing/>
        <w:jc w:val="both"/>
        <w:rPr>
          <w:rFonts w:ascii="Times New Roman" w:hAnsi="Times New Roman"/>
          <w:b/>
          <w:bCs/>
          <w:sz w:val="28"/>
          <w:szCs w:val="28"/>
          <w:lang w:val="uk-UA"/>
        </w:rPr>
      </w:pPr>
      <w:bookmarkStart w:id="8" w:name="п201151604919SlideId270"/>
      <w:r w:rsidRPr="00BC6BBE">
        <w:rPr>
          <w:rFonts w:ascii="Times New Roman" w:hAnsi="Times New Roman"/>
          <w:b/>
          <w:bCs/>
          <w:sz w:val="28"/>
          <w:szCs w:val="28"/>
          <w:lang w:val="uk-UA"/>
        </w:rPr>
        <w:t>Домашнє завдання</w:t>
      </w:r>
    </w:p>
    <w:p w:rsidR="009844A7" w:rsidRDefault="009844A7" w:rsidP="009844A7">
      <w:pPr>
        <w:spacing w:line="240" w:lineRule="auto"/>
        <w:ind w:firstLine="567"/>
        <w:jc w:val="both"/>
        <w:rPr>
          <w:rFonts w:ascii="Times New Roman" w:hAnsi="Times New Roman"/>
          <w:sz w:val="28"/>
          <w:szCs w:val="28"/>
          <w:lang w:val="uk-UA"/>
        </w:rPr>
      </w:pPr>
      <w:r w:rsidRPr="00BC6BBE">
        <w:rPr>
          <w:rFonts w:ascii="Times New Roman" w:hAnsi="Times New Roman"/>
          <w:sz w:val="28"/>
          <w:szCs w:val="28"/>
          <w:lang w:val="uk-UA"/>
        </w:rPr>
        <w:t>Ознайомитися зі змістом родинно-побутових пісень, дослідити процес виникнення фольклору</w:t>
      </w:r>
      <w:bookmarkEnd w:id="8"/>
      <w:r w:rsidRPr="00BC6BBE">
        <w:rPr>
          <w:rFonts w:ascii="Times New Roman" w:hAnsi="Times New Roman"/>
          <w:sz w:val="28"/>
          <w:szCs w:val="28"/>
          <w:lang w:val="uk-UA"/>
        </w:rPr>
        <w:t>.</w:t>
      </w:r>
      <w:bookmarkEnd w:id="0"/>
    </w:p>
    <w:p w:rsidR="00E85F88" w:rsidRDefault="00E85F88"/>
    <w:sectPr w:rsidR="00E85F88" w:rsidSect="00F63602">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7EB2"/>
    <w:multiLevelType w:val="hybridMultilevel"/>
    <w:tmpl w:val="7E5AB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D7364C"/>
    <w:multiLevelType w:val="hybridMultilevel"/>
    <w:tmpl w:val="9B988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1A2B86"/>
    <w:multiLevelType w:val="hybridMultilevel"/>
    <w:tmpl w:val="D9F87EF0"/>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3">
    <w:nsid w:val="22F07AA9"/>
    <w:multiLevelType w:val="hybridMultilevel"/>
    <w:tmpl w:val="EBB2C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4216F73"/>
    <w:multiLevelType w:val="hybridMultilevel"/>
    <w:tmpl w:val="B88C4F60"/>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5">
    <w:nsid w:val="7AD51422"/>
    <w:multiLevelType w:val="hybridMultilevel"/>
    <w:tmpl w:val="2D5EB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useFELayout/>
  </w:compat>
  <w:rsids>
    <w:rsidRoot w:val="009844A7"/>
    <w:rsid w:val="009844A7"/>
    <w:rsid w:val="00E85F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2024-09-04T14:55:00Z</dcterms:created>
  <dcterms:modified xsi:type="dcterms:W3CDTF">2024-09-04T14:58:00Z</dcterms:modified>
</cp:coreProperties>
</file>