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FA" w:rsidRPr="003720FA" w:rsidRDefault="00753591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02</w:t>
      </w:r>
      <w:r w:rsidR="003720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.10.2024 </w:t>
      </w:r>
      <w:proofErr w:type="spellStart"/>
      <w:r w:rsidR="003720FA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="003720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20FA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="003720FA">
        <w:rPr>
          <w:rFonts w:ascii="Times New Roman" w:eastAsia="Times New Roman" w:hAnsi="Times New Roman" w:cs="Times New Roman"/>
          <w:sz w:val="28"/>
          <w:szCs w:val="28"/>
        </w:rPr>
        <w:t xml:space="preserve">, 9 </w:t>
      </w:r>
      <w:proofErr w:type="spellStart"/>
      <w:r w:rsidR="003720FA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="003720F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 w:rsidR="003720FA"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="003720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ДІАЛОГ. РОЗДІЛОВІ ЗНАКИ В ДІАЛОЗІ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359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75359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53591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й поглибити одержані в попередніх класах знання дев’ятикласників про діалог і розділові знаки при діалозі; удосконалити вміння визначати спільні й специфічні ознаки діалогу і прямої мови; формувати навички учнів правильно розставляти розділові знаки при діалогах, виразно читати діалогічні тексти; розвивати творчі вміння правильно будувати репліки і складати діалоги; за допомогою мовленнєво-комунікативного дидактичного матеріалу виховувати у школярів розуміння етикетних норм і моральної поведінки під час спілкування, а також повагу до співрозмовника.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    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Пригадати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вивчене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попередніх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класах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текст,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Розказати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особливості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побудови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вживання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ньому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розділових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знакі</w:t>
      </w:r>
      <w:proofErr w:type="gram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3720FA" w:rsidRPr="00856A36" w:rsidRDefault="003720FA" w:rsidP="003720FA">
      <w:pPr>
        <w:spacing w:line="24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ПРИГОДА </w:t>
      </w:r>
      <w:proofErr w:type="gramStart"/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gramEnd"/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«КОБЗАРЕМ»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батькі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я,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Ліда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Гриць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триста десятин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душ сорок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кріпаків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обирали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повітовим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суддею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розмовляв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мама сердилась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хотіла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чули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російську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Тата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«мужиком». У нас булла гувернантка,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прислуги.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Зачісувала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мене,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укладала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дівчина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любили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ввечері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мужича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погана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дивіться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людей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всім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люба...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розказую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І барин часто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по-нашому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бариня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так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зда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поганою,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наша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делікатна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своя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найделікатніша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усміхнувшись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Одного разу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(нам велено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«папа»)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привіз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книжку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» Т. Г.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обіду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сказала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гувернантці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одвести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гуляти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Панасом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Мирним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ІІІ. Повідомлення теми і мети уроку. Мотивація навчальної діяльності учнів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ми з вами повторимо й поглибимо одержані в попередніх кла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>сах знання про діалог і розділові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знаки при діалозі; удосконалимо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визначати спільні й специфічні ознаки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діалогу і прямої мови; будемо формувати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учнів правильно розставляти розділові знаки при діалогах,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иразно читати діалогічні тексти,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творчі вміння правильно будувати репліки і складати діалоги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Темою нашого уроку є «Діалог. Розділові знаки при діалозі»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20FA" w:rsidRPr="00BC61A4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61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Pr="00BC61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Сприймання й усвідомлення учнями 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навчального</w:t>
      </w:r>
      <w:r w:rsidRPr="00BC61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матеріалу</w:t>
      </w:r>
    </w:p>
    <w:p w:rsidR="003720FA" w:rsidRPr="00856A36" w:rsidRDefault="003720FA" w:rsidP="003720FA">
      <w:pPr>
        <w:pStyle w:val="a3"/>
        <w:numPr>
          <w:ilvl w:val="0"/>
          <w:numId w:val="2"/>
        </w:num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856A36">
        <w:rPr>
          <w:b/>
          <w:sz w:val="28"/>
          <w:szCs w:val="28"/>
        </w:rPr>
        <w:lastRenderedPageBreak/>
        <w:t>Коментар</w:t>
      </w:r>
      <w:proofErr w:type="spellEnd"/>
      <w:r w:rsidRPr="00856A36">
        <w:rPr>
          <w:b/>
          <w:sz w:val="28"/>
          <w:szCs w:val="28"/>
        </w:rPr>
        <w:t xml:space="preserve"> учителя. 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повідомлень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беруться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ставиться тире: «А вона?»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вона?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бороню».— «Та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 ж слово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...».— «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існею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скажеш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твоя доля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солдатська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 (О. Гончар).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окреме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друкованих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текстах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рядка, а перед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тире.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супроводжується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словами автора,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без лапок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системи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завдань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вправ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>творчого</w:t>
      </w:r>
      <w:proofErr w:type="spellEnd"/>
      <w:r w:rsidRPr="00197401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характеру</w:t>
      </w:r>
    </w:p>
    <w:p w:rsidR="003720FA" w:rsidRPr="00197401" w:rsidRDefault="003720FA" w:rsidP="003720FA">
      <w:pPr>
        <w:pStyle w:val="a3"/>
        <w:numPr>
          <w:ilvl w:val="0"/>
          <w:numId w:val="3"/>
        </w:numPr>
        <w:spacing w:line="24" w:lineRule="atLeast"/>
        <w:contextualSpacing/>
        <w:jc w:val="both"/>
        <w:rPr>
          <w:b/>
          <w:sz w:val="28"/>
          <w:szCs w:val="28"/>
          <w:lang w:val="uk-UA"/>
        </w:rPr>
      </w:pPr>
      <w:r w:rsidRPr="00197401">
        <w:rPr>
          <w:b/>
          <w:sz w:val="28"/>
          <w:szCs w:val="28"/>
          <w:lang w:val="uk-UA"/>
        </w:rPr>
        <w:t>Творче завдання</w:t>
      </w:r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Скласти діалог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(6 реплік)</w:t>
      </w: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розкриваючи зміст однієї з мініатюр: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1. «Людину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нелегко. Але той, кого легко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вартий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знатися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2.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дня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вчинок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одну добру справу,—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проживе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недаремно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3.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розумному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показу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мало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дурня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породжує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ілюзію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4.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Найголосніший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барабан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беззвучним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найрозумніша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неуком,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Розіграти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за ролями,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етикетних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норм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культури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20FA" w:rsidRPr="00197401" w:rsidRDefault="003720FA" w:rsidP="003720FA">
      <w:pPr>
        <w:pStyle w:val="a3"/>
        <w:numPr>
          <w:ilvl w:val="0"/>
          <w:numId w:val="3"/>
        </w:num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197401">
        <w:rPr>
          <w:b/>
          <w:sz w:val="28"/>
          <w:szCs w:val="28"/>
        </w:rPr>
        <w:t>Мовленнєва</w:t>
      </w:r>
      <w:proofErr w:type="spellEnd"/>
      <w:r w:rsidRPr="00197401">
        <w:rPr>
          <w:b/>
          <w:sz w:val="28"/>
          <w:szCs w:val="28"/>
        </w:rPr>
        <w:t xml:space="preserve"> </w:t>
      </w:r>
      <w:proofErr w:type="spellStart"/>
      <w:r w:rsidRPr="00197401">
        <w:rPr>
          <w:b/>
          <w:sz w:val="28"/>
          <w:szCs w:val="28"/>
        </w:rPr>
        <w:t>ситуація</w:t>
      </w:r>
      <w:proofErr w:type="spellEnd"/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Уявити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журналі</w:t>
      </w:r>
      <w:proofErr w:type="gram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розмовляєте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представником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певної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(учитель,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економіст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лікар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менеджер, дилер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тощо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Узяти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задавши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: Чим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приваблює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виникнення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перспективі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гають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професійній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ідготувати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презентацію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формі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інтерв’ю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Записати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побудований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Пояснити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розділові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знаки.</w:t>
      </w:r>
    </w:p>
    <w:p w:rsidR="003720FA" w:rsidRPr="00197401" w:rsidRDefault="003720FA" w:rsidP="003720FA">
      <w:pPr>
        <w:pStyle w:val="a3"/>
        <w:numPr>
          <w:ilvl w:val="0"/>
          <w:numId w:val="3"/>
        </w:num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197401">
        <w:rPr>
          <w:b/>
          <w:sz w:val="28"/>
          <w:szCs w:val="28"/>
        </w:rPr>
        <w:t>Творче</w:t>
      </w:r>
      <w:proofErr w:type="spellEnd"/>
      <w:r w:rsidRPr="00197401">
        <w:rPr>
          <w:b/>
          <w:sz w:val="28"/>
          <w:szCs w:val="28"/>
        </w:rPr>
        <w:t xml:space="preserve"> </w:t>
      </w:r>
      <w:proofErr w:type="spellStart"/>
      <w:r w:rsidRPr="00197401">
        <w:rPr>
          <w:b/>
          <w:sz w:val="28"/>
          <w:szCs w:val="28"/>
        </w:rPr>
        <w:t>моделювання</w:t>
      </w:r>
      <w:proofErr w:type="spellEnd"/>
      <w:r w:rsidRPr="00197401">
        <w:rPr>
          <w:b/>
          <w:sz w:val="28"/>
          <w:szCs w:val="28"/>
        </w:rPr>
        <w:t xml:space="preserve"> (робота в парах)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висловлювання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Обговорити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його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змі</w:t>
      </w:r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ст</w:t>
      </w:r>
      <w:proofErr w:type="spellEnd"/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, створивши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товаришем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парті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3720FA" w:rsidRPr="0019740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Краса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Людина стала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глибину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блакитного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неба,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мерехтіння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зірок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рожевий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розлив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вечірньої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іпотіння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марева над горизонтом.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полюбила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безмежну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далину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степів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заметах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березневого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снігу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журавлиний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ключ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небесній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відображенню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lastRenderedPageBreak/>
        <w:t>краплині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ранкової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голубому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дзвіночку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проліска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Зупинись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здивуванні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перед красою,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бережи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Сухомлинським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720FA" w:rsidRPr="00112B31" w:rsidRDefault="003720FA" w:rsidP="003720FA">
      <w:pPr>
        <w:spacing w:line="24" w:lineRule="atLeast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Систематизація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узагальнення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учнів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Подумати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gram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ідповіді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запитання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2.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будується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діалогічний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текст? Навести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Pr="00856A36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Розказати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діалозі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прямою</w:t>
      </w:r>
      <w:proofErr w:type="gram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зміниться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720FA" w:rsidRPr="00112B31" w:rsidRDefault="003720FA" w:rsidP="003720FA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§8,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97</w:t>
      </w: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20FA" w:rsidRDefault="003720FA" w:rsidP="003720FA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4A3" w:rsidRDefault="00EA74A3"/>
    <w:sectPr w:rsidR="00EA74A3" w:rsidSect="0099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63C5"/>
    <w:multiLevelType w:val="hybridMultilevel"/>
    <w:tmpl w:val="1A489BBE"/>
    <w:lvl w:ilvl="0" w:tplc="5A783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0B2BA4"/>
    <w:multiLevelType w:val="hybridMultilevel"/>
    <w:tmpl w:val="40E868CC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1B45F3"/>
    <w:multiLevelType w:val="hybridMultilevel"/>
    <w:tmpl w:val="DD442826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720FA"/>
    <w:rsid w:val="003720FA"/>
    <w:rsid w:val="00753591"/>
    <w:rsid w:val="0099466B"/>
    <w:rsid w:val="00EA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2024-09-30T12:40:00Z</dcterms:created>
  <dcterms:modified xsi:type="dcterms:W3CDTF">2024-10-01T15:25:00Z</dcterms:modified>
</cp:coreProperties>
</file>