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AA1311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34012F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рок 45 </w:t>
      </w:r>
      <w:r w:rsidR="0034012F" w:rsidRPr="0034012F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Контрольна робота № 3 з теми </w:t>
      </w:r>
      <w:bookmarkStart w:id="3" w:name="_Hlk493660789"/>
      <w:r w:rsidR="0034012F" w:rsidRPr="0034012F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«Механічні та електромагнітні хвилі»</w:t>
      </w:r>
    </w:p>
    <w:bookmarkEnd w:id="1"/>
    <w:bookmarkEnd w:id="3"/>
    <w:p w:rsidR="00B41A9A" w:rsidRPr="00B41A9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41A9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B41A9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оцінити знання й уміння учнів за темою </w:t>
      </w:r>
      <w:r w:rsidR="00E05CED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B41A9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I</w:t>
      </w:r>
      <w:r w:rsidR="0034012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І</w:t>
      </w:r>
      <w:r w:rsidRPr="00B41A9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4012F" w:rsidRPr="0034012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«Механічні та електромагнітні хвилі»</w:t>
      </w:r>
      <w:r w:rsidRPr="00B41A9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виявити прогалини в знаннях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B41A9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для подальшого їх усунення.</w:t>
      </w:r>
    </w:p>
    <w:p w:rsidR="00B41A9A" w:rsidRPr="00B41A9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41A9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B41A9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навчальних досягнень.</w:t>
      </w:r>
    </w:p>
    <w:p w:rsidR="00B17E2F" w:rsidRPr="00B41A9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41A9A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B41A9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картки із з</w:t>
      </w:r>
      <w:r w:rsidR="0034012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авданнями контрольної роботи № 3</w:t>
      </w:r>
      <w:r w:rsidRPr="00B41A9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.</w:t>
      </w:r>
    </w:p>
    <w:p w:rsidR="00B41A9A" w:rsidRPr="00B41A9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p w:rsidR="00E53C96" w:rsidRPr="00AA1311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І. </w:t>
      </w:r>
      <w:r w:rsidR="00E53C96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ОРГАНІЗАЦІЙНИЙ ЕТАП</w:t>
      </w:r>
    </w:p>
    <w:p w:rsidR="00B14292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B41A9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Проінструктувати учнів щодо типі</w:t>
      </w:r>
      <w:r w:rsidR="0034012F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завдань контрольної роботи № 3</w:t>
      </w:r>
      <w:r w:rsidRPr="00B41A9A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, правил їх оформлення, розподілу часу на роботу.</w:t>
      </w:r>
    </w:p>
    <w:p w:rsidR="00B41A9A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</w:p>
    <w:p w:rsidR="00B41A9A" w:rsidRPr="006D226B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ВИКОНАННЯ КОНТРОЛЬНОЇ РОБОТИ</w:t>
      </w:r>
    </w:p>
    <w:p w:rsidR="007A7F77" w:rsidRPr="008B44B1" w:rsidRDefault="007A7F77" w:rsidP="007A7F77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Pr="008B44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Магнітне поле електромагніту посилиться, якщо: </w:t>
      </w:r>
      <w:r w:rsidRPr="008B44B1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7A7F77" w:rsidRPr="008B44B1" w:rsidRDefault="007A7F77" w:rsidP="007A7F77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B44B1">
        <w:rPr>
          <w:rFonts w:ascii="Times New Roman" w:eastAsia="MyriadPro-Regular" w:hAnsi="Times New Roman"/>
          <w:sz w:val="28"/>
          <w:szCs w:val="28"/>
          <w:lang w:val="uk-UA" w:eastAsia="ru-RU"/>
        </w:rPr>
        <w:t>а) Помістити всередину котушки осердя          б) Зменшити кількість витків котушки</w:t>
      </w:r>
    </w:p>
    <w:p w:rsidR="007A7F77" w:rsidRPr="008B44B1" w:rsidRDefault="007A7F77" w:rsidP="007A7F77">
      <w:pPr>
        <w:tabs>
          <w:tab w:val="left" w:pos="1159"/>
        </w:tabs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B44B1">
        <w:rPr>
          <w:rFonts w:ascii="Times New Roman" w:eastAsia="MyriadPro-Regular" w:hAnsi="Times New Roman"/>
          <w:sz w:val="28"/>
          <w:szCs w:val="28"/>
          <w:lang w:val="uk-UA" w:eastAsia="ru-RU"/>
        </w:rPr>
        <w:t>в) Зменшити силу струму в котушці                     г)</w:t>
      </w:r>
      <w:bookmarkStart w:id="4" w:name="_Hlk481493751"/>
      <w:r w:rsidRPr="008B44B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Змінити напрямок струму в котушці</w:t>
      </w:r>
      <w:bookmarkEnd w:id="4"/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Фізичне явище, що являє собою механічну хвилю частотою від 20 до 20 000 Гц. </w:t>
      </w:r>
      <w:r w:rsidRPr="00FC1EC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>а) Інфразвукові хвилі         б) Ехолокація         в) Звук        г) Ультразвукові хвилі</w:t>
      </w:r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Формула за якою визначають відстань до об’єкта за часом проходження радіоімпульсу до цілі й назад. </w:t>
      </w:r>
      <w:r w:rsidRPr="00FC1EC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s=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c∙t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</m:oMath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λ=vT</m:t>
        </m:r>
      </m:oMath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N</m:t>
            </m:r>
          </m:den>
        </m:f>
      </m:oMath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v=λ</m:t>
        </m:r>
        <m:r>
          <m:rPr>
            <m:sty m:val="p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ν</m:t>
        </m:r>
      </m:oMath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Розташуйте в порядку зростання частоти електромагнітні випромінювання різної природи. </w:t>
      </w:r>
      <w:r w:rsidRPr="00FC1EC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>1) Інфрачервоне випромінювання Сонця</w:t>
      </w:r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>2) Рентгенівське випромінювання</w:t>
      </w:r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>3) Видиме світло</w:t>
      </w:r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>4) Ультрафіолетове випромінювання</w:t>
      </w:r>
    </w:p>
    <w:p w:rsidR="007A7F77" w:rsidRPr="00FC1ECF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A7F77" w:rsidRPr="00032FB3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C1ECF">
        <w:rPr>
          <w:rFonts w:ascii="Times New Roman" w:eastAsia="MyriadPro-Regular" w:hAnsi="Times New Roman"/>
          <w:sz w:val="28"/>
          <w:szCs w:val="28"/>
          <w:lang w:val="uk-UA" w:eastAsia="ru-RU"/>
        </w:rPr>
        <w:t>а) 1, 3, 4, 2                б) 2, 1, 4, 3                 в) 4, 2, 1, 3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г) 2, 4, 1, 3</w:t>
      </w:r>
    </w:p>
    <w:p w:rsidR="007A7F77" w:rsidRPr="00032FB3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A7F77" w:rsidRPr="00032FB3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93044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13C8F995" wp14:editId="201B93AF">
            <wp:simplePos x="0" y="0"/>
            <wp:positionH relativeFrom="margin">
              <wp:posOffset>3838575</wp:posOffset>
            </wp:positionH>
            <wp:positionV relativeFrom="paragraph">
              <wp:posOffset>256540</wp:posOffset>
            </wp:positionV>
            <wp:extent cx="2882900" cy="1427480"/>
            <wp:effectExtent l="0" t="0" r="0" b="127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>5. П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овз нерухомого спостерігача за 25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 пройшло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гребнів хвилі. Визначте частоту коливань частинок хвилі. </w:t>
      </w:r>
      <w:r w:rsidRPr="00032FB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7A7F77" w:rsidRPr="00032FB3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A7F77" w:rsidRPr="00032FB3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F9304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Яким буде зображення предмета, якщо він розташований на подвійній фокусній відстані від збиральної лінзи?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(див. рисунок)</w:t>
      </w:r>
      <w:r w:rsidRPr="00F9304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9304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Pr="00F9304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бал)</w:t>
      </w:r>
      <w:r w:rsidRPr="00F059D9">
        <w:rPr>
          <w:noProof/>
          <w:lang w:val="uk-UA" w:eastAsia="uk-UA"/>
        </w:rPr>
        <w:t xml:space="preserve"> </w:t>
      </w:r>
    </w:p>
    <w:p w:rsidR="007A7F77" w:rsidRPr="00032FB3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A7F77" w:rsidRPr="00032FB3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Звуковий сигнал, відбившись від перешкоди, повернувся назад до джерела через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 секунд 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після його випускання. Яка відстань від джерела до перешкоди, якщо швидкість звуку в повітрі 340 м/с? </w:t>
      </w:r>
      <w:r w:rsidRPr="00032FB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7A7F77" w:rsidRPr="00032FB3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A7F77" w:rsidRPr="00032FB3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 відстані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2136</w:t>
      </w:r>
      <w:r w:rsidRPr="00032F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 від спостерігача вдаряють молотком по залізничній рейці. Спостерігач, приклавши вухо до рейки, почув звук на 3 с раніше, ніж він дійшов до нього по повітрю. Знайдіть швидкість звуку в сталі, якщо швидкість звуку в повітрі 340 м/с. </w:t>
      </w:r>
    </w:p>
    <w:p w:rsidR="007A7F77" w:rsidRDefault="007A7F77" w:rsidP="007A7F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32FB3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B41A9A" w:rsidRPr="006D226B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5" w:name="_GoBack"/>
      <w:bookmarkEnd w:id="5"/>
    </w:p>
    <w:p w:rsidR="00B41A9A" w:rsidRPr="006D226B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</w:t>
      </w:r>
      <w:r w:rsidRPr="006D226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ПІДСУМОК УРОКУ</w:t>
      </w:r>
    </w:p>
    <w:p w:rsidR="00B41A9A" w:rsidRPr="006D226B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B41A9A" w:rsidRPr="006D226B" w:rsidRDefault="00B41A9A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ІV</w:t>
      </w:r>
      <w:r w:rsidRPr="006D226B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. Домашнє завдання</w:t>
      </w:r>
    </w:p>
    <w:bookmarkEnd w:id="2"/>
    <w:p w:rsidR="00B41A9A" w:rsidRPr="00AA1311" w:rsidRDefault="00B17E2F" w:rsidP="00B41A9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>Повтори</w:t>
      </w:r>
      <w:r w:rsidR="00C62A6B" w:rsidRPr="00AA1311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 xml:space="preserve">ти § </w:t>
      </w:r>
      <w:r w:rsidR="0034012F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>17</w:t>
      </w:r>
      <w:r w:rsidR="00B41A9A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 xml:space="preserve"> – </w:t>
      </w:r>
      <w:r w:rsidR="0034012F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>21.</w:t>
      </w:r>
      <w:r w:rsidR="00B41A9A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B41A9A" w:rsidRPr="00B41A9A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>Ознайомитися з матеріалом енциклопедичної сторінки після розділу I</w:t>
      </w:r>
      <w:r w:rsidR="00E05CED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>І</w:t>
      </w:r>
      <w:r w:rsidR="0034012F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>І</w:t>
      </w:r>
      <w:r w:rsidR="00B41A9A" w:rsidRPr="00B41A9A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34012F" w:rsidRPr="0034012F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>«Механічні та електромагнітні хвилі»</w:t>
      </w:r>
      <w:r w:rsidR="00B41A9A" w:rsidRPr="00B41A9A"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  <w:t xml:space="preserve"> підручника. Підготуватися до захисту навчальних проектів.</w:t>
      </w:r>
    </w:p>
    <w:p w:rsidR="00DB6DED" w:rsidRPr="00AA1311" w:rsidRDefault="00DB6DED" w:rsidP="00C62A6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</w:p>
    <w:sectPr w:rsidR="00DB6DED" w:rsidRPr="00AA1311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1C4" w:rsidRDefault="00FC01C4" w:rsidP="004439D9">
      <w:pPr>
        <w:spacing w:after="0" w:line="240" w:lineRule="auto"/>
      </w:pPr>
      <w:r>
        <w:separator/>
      </w:r>
    </w:p>
  </w:endnote>
  <w:endnote w:type="continuationSeparator" w:id="0">
    <w:p w:rsidR="00FC01C4" w:rsidRDefault="00FC01C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1C4" w:rsidRDefault="00FC01C4" w:rsidP="004439D9">
      <w:pPr>
        <w:spacing w:after="0" w:line="240" w:lineRule="auto"/>
      </w:pPr>
      <w:r>
        <w:separator/>
      </w:r>
    </w:p>
  </w:footnote>
  <w:footnote w:type="continuationSeparator" w:id="0">
    <w:p w:rsidR="00FC01C4" w:rsidRDefault="00FC01C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F77" w:rsidRPr="007A7F77">
          <w:rPr>
            <w:noProof/>
            <w:lang w:val="uk-UA"/>
          </w:rPr>
          <w:t>2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74D22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012F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06109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485E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A7F7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0348A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1A9A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0E8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4970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05CED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54F4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01C4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1537</Words>
  <Characters>877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2024-12-19T05:48:00Z</dcterms:created>
  <dcterms:modified xsi:type="dcterms:W3CDTF">2024-12-19T05:48:00Z</dcterms:modified>
</cp:coreProperties>
</file>