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Date - 11/16/2023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Folder hello timer - 1.5 dead timer - 4 sec </w:t>
        <w:br w:type="textWrapping"/>
        <w:t xml:space="preserve">Log files with hello timer as 1.5 sec and dead timer as 4 sec.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Test 1 - everything ok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Test 2 - everything ok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Test 3 - everything ok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Folder - hello timer  1 sec &amp; dead timer 3 sec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Log files with hello timer as 1 sec and dead timer as 3 sec.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Test 1 - everything ok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Test 2 - everything ok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Test 3 - everything ok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Folder hello timer - 0.5 sec and dead timer - 1 sec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rtl w:val="0"/>
        </w:rPr>
        <w:t xml:space="preserve">Log files with hello timer as 0.5 sec and dead timer as 1 sec.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Test 1 - test failed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c1,d1,d2 have IF_TIMER_DOWN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