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C62F" w14:textId="77777777" w:rsidR="006B0296" w:rsidRPr="00BC31EA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BC31EA">
        <w:rPr>
          <w:rFonts w:ascii="inter" w:eastAsia="inter" w:hAnsi="inter" w:cs="inter"/>
          <w:b/>
          <w:color w:val="000000"/>
          <w:sz w:val="30"/>
          <w:szCs w:val="28"/>
        </w:rPr>
        <w:t>DIVE Analysis and Action Plan</w:t>
      </w:r>
    </w:p>
    <w:p w14:paraId="66CBFCCC" w14:textId="77777777" w:rsidR="006B029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By Sai Nuka</w:t>
      </w:r>
    </w:p>
    <w:p w14:paraId="3AAE0463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 – Discover (Surface-Level Findings)</w:t>
      </w:r>
    </w:p>
    <w:p w14:paraId="40EB217B" w14:textId="77777777" w:rsidR="006B029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Weekly Seasonality</w:t>
      </w:r>
      <w:r>
        <w:rPr>
          <w:rFonts w:ascii="inter" w:eastAsia="inter" w:hAnsi="inter" w:cs="inter"/>
          <w:color w:val="000000"/>
        </w:rPr>
        <w:t>: Sales peak on Sundays and are lowest around Thursdays. This trend persists regardless of promotional activities, reflecting strong, consistent weekly patterns evident in historical sales data.</w:t>
      </w:r>
    </w:p>
    <w:p w14:paraId="17704B85" w14:textId="77777777" w:rsidR="006B029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Forecasted Sales Range</w:t>
      </w:r>
      <w:r>
        <w:rPr>
          <w:rFonts w:ascii="inter" w:eastAsia="inter" w:hAnsi="inter" w:cs="inter"/>
          <w:color w:val="000000"/>
        </w:rPr>
        <w:t xml:space="preserve">: Projected sales range between </w:t>
      </w:r>
      <w:r>
        <w:rPr>
          <w:rFonts w:ascii="inter" w:eastAsia="inter" w:hAnsi="inter" w:cs="inter"/>
          <w:b/>
          <w:color w:val="000000"/>
        </w:rPr>
        <w:t>$620K and $1.11M</w:t>
      </w:r>
      <w:r>
        <w:rPr>
          <w:rFonts w:ascii="inter" w:eastAsia="inter" w:hAnsi="inter" w:cs="inter"/>
          <w:color w:val="000000"/>
        </w:rPr>
        <w:t xml:space="preserve"> per forecast cycle, with the total store count fixed at 54. Variation is mostly driven by external consumer demand.</w:t>
      </w:r>
    </w:p>
    <w:p w14:paraId="4A0DED01" w14:textId="77777777" w:rsidR="006B029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Limitation Note</w:t>
      </w:r>
      <w:r>
        <w:rPr>
          <w:rFonts w:ascii="inter" w:eastAsia="inter" w:hAnsi="inter" w:cs="inter"/>
          <w:color w:val="000000"/>
        </w:rPr>
        <w:t>: The current models are not designed for black swan events, such as COVID-19 or sudden flash sales, and rapid external changes.</w:t>
      </w:r>
    </w:p>
    <w:p w14:paraId="134A2857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 – Investigate (Dig Deeper)</w:t>
      </w:r>
    </w:p>
    <w:p w14:paraId="1EFA5771" w14:textId="77777777" w:rsidR="006B029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Promotion Impact</w:t>
      </w:r>
      <w:r>
        <w:rPr>
          <w:rFonts w:ascii="inter" w:eastAsia="inter" w:hAnsi="inter" w:cs="inter"/>
          <w:color w:val="000000"/>
        </w:rPr>
        <w:t>: Promotional events have minimal influence on weekend sales; peaks occur due to natural demand rather than store-driven initiatives.</w:t>
      </w:r>
    </w:p>
    <w:p w14:paraId="04F9489F" w14:textId="77777777" w:rsidR="006B029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Operational Dependency</w:t>
      </w:r>
      <w:r>
        <w:rPr>
          <w:rFonts w:ascii="inter" w:eastAsia="inter" w:hAnsi="inter" w:cs="inter"/>
          <w:color w:val="000000"/>
        </w:rPr>
        <w:t>: High accuracy in sales forecasts is crucial for optimizing labor and inventory planning, ensuring resources are aligned with expected customer flows.</w:t>
      </w:r>
    </w:p>
    <w:p w14:paraId="6A63A293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 – Visualize (Metrics &amp; Targets)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2527"/>
        <w:gridCol w:w="2024"/>
      </w:tblGrid>
      <w:tr w:rsidR="006B0296" w14:paraId="7529BD23" w14:textId="77777777" w:rsidTr="00626A61">
        <w:trPr>
          <w:cantSplit/>
          <w:tblCellSpacing w:w="0" w:type="dxa"/>
          <w:jc w:val="center"/>
        </w:trPr>
        <w:tc>
          <w:tcPr>
            <w:tcW w:w="0" w:type="auto"/>
          </w:tcPr>
          <w:p w14:paraId="0B60BEB1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Objective</w:t>
            </w:r>
          </w:p>
        </w:tc>
        <w:tc>
          <w:tcPr>
            <w:tcW w:w="0" w:type="auto"/>
          </w:tcPr>
          <w:p w14:paraId="19804540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</w:tcPr>
          <w:p w14:paraId="68ED5D86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Target</w:t>
            </w:r>
          </w:p>
        </w:tc>
      </w:tr>
      <w:tr w:rsidR="006B0296" w14:paraId="1ABF27D9" w14:textId="77777777" w:rsidTr="00626A61">
        <w:trPr>
          <w:cantSplit/>
          <w:tblCellSpacing w:w="0" w:type="dxa"/>
          <w:jc w:val="center"/>
        </w:trPr>
        <w:tc>
          <w:tcPr>
            <w:tcW w:w="0" w:type="auto"/>
          </w:tcPr>
          <w:p w14:paraId="5D49D14A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Forecast Accuracy</w:t>
            </w:r>
          </w:p>
        </w:tc>
        <w:tc>
          <w:tcPr>
            <w:tcW w:w="0" w:type="auto"/>
          </w:tcPr>
          <w:p w14:paraId="73EEDB2C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% Deviation from Actual Sales</w:t>
            </w:r>
          </w:p>
        </w:tc>
        <w:tc>
          <w:tcPr>
            <w:tcW w:w="0" w:type="auto"/>
          </w:tcPr>
          <w:p w14:paraId="2D5B1847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≤ 10%</w:t>
            </w:r>
          </w:p>
        </w:tc>
      </w:tr>
      <w:tr w:rsidR="006B0296" w14:paraId="56A87A0F" w14:textId="77777777" w:rsidTr="00626A61">
        <w:trPr>
          <w:cantSplit/>
          <w:tblCellSpacing w:w="0" w:type="dxa"/>
          <w:jc w:val="center"/>
        </w:trPr>
        <w:tc>
          <w:tcPr>
            <w:tcW w:w="0" w:type="auto"/>
          </w:tcPr>
          <w:p w14:paraId="32687152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Inventory Availability</w:t>
            </w:r>
          </w:p>
        </w:tc>
        <w:tc>
          <w:tcPr>
            <w:tcW w:w="0" w:type="auto"/>
          </w:tcPr>
          <w:p w14:paraId="6BD0272F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Stockout Rate</w:t>
            </w:r>
          </w:p>
        </w:tc>
        <w:tc>
          <w:tcPr>
            <w:tcW w:w="0" w:type="auto"/>
          </w:tcPr>
          <w:p w14:paraId="2B7C3275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≤ 5%</w:t>
            </w:r>
          </w:p>
        </w:tc>
      </w:tr>
      <w:tr w:rsidR="006B0296" w14:paraId="56190481" w14:textId="77777777" w:rsidTr="00626A61">
        <w:trPr>
          <w:cantSplit/>
          <w:tblCellSpacing w:w="0" w:type="dxa"/>
          <w:jc w:val="center"/>
        </w:trPr>
        <w:tc>
          <w:tcPr>
            <w:tcW w:w="0" w:type="auto"/>
          </w:tcPr>
          <w:p w14:paraId="185F7D33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Promotion Effectiveness</w:t>
            </w:r>
          </w:p>
        </w:tc>
        <w:tc>
          <w:tcPr>
            <w:tcW w:w="0" w:type="auto"/>
          </w:tcPr>
          <w:p w14:paraId="2252C8A6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Uplift on Trough Days</w:t>
            </w:r>
          </w:p>
        </w:tc>
        <w:tc>
          <w:tcPr>
            <w:tcW w:w="0" w:type="auto"/>
          </w:tcPr>
          <w:p w14:paraId="5CE847D8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+10–15%</w:t>
            </w:r>
          </w:p>
        </w:tc>
      </w:tr>
      <w:tr w:rsidR="006B0296" w14:paraId="5E824119" w14:textId="77777777" w:rsidTr="00626A61">
        <w:trPr>
          <w:cantSplit/>
          <w:tblCellSpacing w:w="0" w:type="dxa"/>
          <w:jc w:val="center"/>
        </w:trPr>
        <w:tc>
          <w:tcPr>
            <w:tcW w:w="0" w:type="auto"/>
          </w:tcPr>
          <w:p w14:paraId="18CEBD4E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Operational Readiness</w:t>
            </w:r>
          </w:p>
        </w:tc>
        <w:tc>
          <w:tcPr>
            <w:tcW w:w="0" w:type="auto"/>
          </w:tcPr>
          <w:p w14:paraId="4E411727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Staffing Match on Peak Days</w:t>
            </w:r>
          </w:p>
        </w:tc>
        <w:tc>
          <w:tcPr>
            <w:tcW w:w="0" w:type="auto"/>
          </w:tcPr>
          <w:p w14:paraId="32220763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≥ 95%</w:t>
            </w:r>
          </w:p>
        </w:tc>
      </w:tr>
      <w:tr w:rsidR="006B0296" w14:paraId="6BD5DDDF" w14:textId="77777777" w:rsidTr="00626A61">
        <w:trPr>
          <w:cantSplit/>
          <w:tblCellSpacing w:w="0" w:type="dxa"/>
          <w:jc w:val="center"/>
        </w:trPr>
        <w:tc>
          <w:tcPr>
            <w:tcW w:w="0" w:type="auto"/>
          </w:tcPr>
          <w:p w14:paraId="460837A5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Labor Efficiency</w:t>
            </w:r>
          </w:p>
        </w:tc>
        <w:tc>
          <w:tcPr>
            <w:tcW w:w="0" w:type="auto"/>
          </w:tcPr>
          <w:p w14:paraId="444B8D6F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Sales per Employee Hour</w:t>
            </w:r>
          </w:p>
        </w:tc>
        <w:tc>
          <w:tcPr>
            <w:tcW w:w="0" w:type="auto"/>
          </w:tcPr>
          <w:p w14:paraId="217DA2A8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Continuous Monitoring</w:t>
            </w:r>
          </w:p>
        </w:tc>
      </w:tr>
      <w:tr w:rsidR="006B0296" w14:paraId="21A8F700" w14:textId="77777777" w:rsidTr="00626A61">
        <w:trPr>
          <w:cantSplit/>
          <w:tblCellSpacing w:w="0" w:type="dxa"/>
          <w:jc w:val="center"/>
        </w:trPr>
        <w:tc>
          <w:tcPr>
            <w:tcW w:w="0" w:type="auto"/>
          </w:tcPr>
          <w:p w14:paraId="06ADA1DC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Cost Control</w:t>
            </w:r>
          </w:p>
        </w:tc>
        <w:tc>
          <w:tcPr>
            <w:tcW w:w="0" w:type="auto"/>
          </w:tcPr>
          <w:p w14:paraId="4E273356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Labor Cost % of Sales</w:t>
            </w:r>
          </w:p>
        </w:tc>
        <w:tc>
          <w:tcPr>
            <w:tcW w:w="0" w:type="auto"/>
          </w:tcPr>
          <w:p w14:paraId="50E94FD8" w14:textId="77777777" w:rsidR="006B029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Continuous Monitoring</w:t>
            </w:r>
          </w:p>
        </w:tc>
      </w:tr>
    </w:tbl>
    <w:p w14:paraId="6A187332" w14:textId="77777777" w:rsidR="006B0296" w:rsidRDefault="006B0296"/>
    <w:p w14:paraId="470827D8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 – Execute (Actions &amp; Monitoring)</w:t>
      </w:r>
    </w:p>
    <w:p w14:paraId="1EED6BC7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Near-Term Actions for Store Managers</w:t>
      </w:r>
    </w:p>
    <w:p w14:paraId="154C70C3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Staffing Efficiency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Adjust staffing schedules to increase coverage during Sunday peaks and scale back hours during low-traffic weekdays, tracking “Sales per Employee Hour” and “Staffing Match on Peak Days.”</w:t>
      </w:r>
    </w:p>
    <w:p w14:paraId="308E968C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Inventory Optimization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Prioritize stock availability for weekend peaks while minimizing stockouts; monitor “Stockout Rate” for continuous improvement.</w:t>
      </w:r>
    </w:p>
    <w:p w14:paraId="69324B0E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Promotion Strategy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Focus promotions on low-turnover items and trough days (e.g., Thursdays) to achieve targeted uplift.</w:t>
      </w:r>
    </w:p>
    <w:p w14:paraId="49763BE4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Cost Management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Track “Labor Cost Percentage of Sales” to optimize cost-to-revenue ratios especially on slower days.</w:t>
      </w:r>
    </w:p>
    <w:p w14:paraId="57E47191" w14:textId="77777777" w:rsidR="006B029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Forecast Accuracy and Adaptation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Measure forecast deviation, aim for ≤ 10%, and initiate </w:t>
      </w:r>
      <w:r>
        <w:rPr>
          <w:rFonts w:ascii="inter" w:eastAsia="inter" w:hAnsi="inter" w:cs="inter"/>
          <w:b/>
          <w:color w:val="000000"/>
        </w:rPr>
        <w:t>monthly retraining</w:t>
      </w:r>
      <w:r>
        <w:rPr>
          <w:rFonts w:ascii="inter" w:eastAsia="inter" w:hAnsi="inter" w:cs="inter"/>
          <w:color w:val="000000"/>
        </w:rPr>
        <w:t xml:space="preserve"> of forecasting models to adapt to new trends or detect data drift.</w:t>
      </w:r>
    </w:p>
    <w:p w14:paraId="71E5BC69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Long-Term Strategies</w:t>
      </w:r>
    </w:p>
    <w:p w14:paraId="157A0833" w14:textId="77777777" w:rsidR="006B029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store-level machine learning forecasting and automate replenishment to reduce manual intervention and errors.</w:t>
      </w:r>
    </w:p>
    <w:p w14:paraId="05995057" w14:textId="77777777" w:rsidR="006B029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scenario plans and enable manual override options for unexpected demand spikes or operational disruptions.</w:t>
      </w:r>
    </w:p>
    <w:p w14:paraId="65ABDBD7" w14:textId="77777777" w:rsidR="006B029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Risk Mitigation</w:t>
      </w:r>
    </w:p>
    <w:p w14:paraId="0D1DB6D4" w14:textId="77777777" w:rsidR="006B029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Maintain </w:t>
      </w:r>
      <w:r>
        <w:rPr>
          <w:rFonts w:ascii="inter" w:eastAsia="inter" w:hAnsi="inter" w:cs="inter"/>
          <w:b/>
          <w:color w:val="000000"/>
        </w:rPr>
        <w:t>manual override</w:t>
      </w:r>
      <w:r>
        <w:rPr>
          <w:rFonts w:ascii="inter" w:eastAsia="inter" w:hAnsi="inter" w:cs="inter"/>
          <w:color w:val="000000"/>
        </w:rPr>
        <w:t xml:space="preserve"> for critical periods (holidays, external events).</w:t>
      </w:r>
    </w:p>
    <w:p w14:paraId="47FB8FD3" w14:textId="77777777" w:rsidR="006B029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Conduct regular scenario planning to prepare for unforeseen situations.</w:t>
      </w:r>
    </w:p>
    <w:p w14:paraId="18C95CF5" w14:textId="77777777" w:rsidR="006B029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Success tracking</w:t>
      </w:r>
      <w:r>
        <w:rPr>
          <w:rFonts w:ascii="inter" w:eastAsia="inter" w:hAnsi="inter" w:cs="inter"/>
          <w:color w:val="000000"/>
        </w:rPr>
        <w:t>:</w:t>
      </w:r>
    </w:p>
    <w:p w14:paraId="7FFFEB88" w14:textId="77777777" w:rsidR="006B029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 all listed metrics on a weekly and monthly basis.</w:t>
      </w:r>
    </w:p>
    <w:p w14:paraId="17FBBA05" w14:textId="77777777" w:rsidR="006B029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Adapt the approach as needed based on metric performance and observed trends.</w:t>
      </w:r>
    </w:p>
    <w:p w14:paraId="6A37CCCB" w14:textId="246187D8" w:rsidR="006B0296" w:rsidRPr="00BC31EA" w:rsidRDefault="00000000" w:rsidP="00BC31EA">
      <w:pPr>
        <w:numPr>
          <w:ilvl w:val="0"/>
          <w:numId w:val="6"/>
        </w:numPr>
        <w:spacing w:before="105" w:after="105" w:line="360" w:lineRule="auto"/>
        <w:rPr>
          <w:rFonts w:ascii="inter" w:eastAsia="inter" w:hAnsi="inter" w:cs="inter"/>
          <w:color w:val="000000"/>
          <w:sz w:val="18"/>
        </w:rPr>
      </w:pPr>
      <w:r>
        <w:rPr>
          <w:rFonts w:ascii="inter" w:eastAsia="inter" w:hAnsi="inter" w:cs="inter"/>
          <w:color w:val="000000"/>
        </w:rPr>
        <w:t>Engage with store teams for feedback regarding operational workload and strategy executio</w:t>
      </w:r>
      <w:r w:rsidR="00BC31EA">
        <w:rPr>
          <w:rFonts w:ascii="inter" w:eastAsia="inter" w:hAnsi="inter" w:cs="inter"/>
          <w:color w:val="000000"/>
        </w:rPr>
        <w:t>n</w:t>
      </w:r>
      <w:r w:rsidR="00BC31EA">
        <w:rPr>
          <w:rFonts w:ascii="inter" w:eastAsia="inter" w:hAnsi="inter" w:cs="inter"/>
          <w:color w:val="000000"/>
          <w:sz w:val="18"/>
        </w:rPr>
        <w:t>.</w:t>
      </w:r>
    </w:p>
    <w:sectPr w:rsidR="006B0296" w:rsidRPr="00BC31E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3BD1"/>
    <w:multiLevelType w:val="hybridMultilevel"/>
    <w:tmpl w:val="DFAEC4DA"/>
    <w:lvl w:ilvl="0" w:tplc="5F5497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3CACB0">
      <w:numFmt w:val="decimal"/>
      <w:lvlText w:val=""/>
      <w:lvlJc w:val="left"/>
    </w:lvl>
    <w:lvl w:ilvl="2" w:tplc="61964DC0">
      <w:numFmt w:val="decimal"/>
      <w:lvlText w:val=""/>
      <w:lvlJc w:val="left"/>
    </w:lvl>
    <w:lvl w:ilvl="3" w:tplc="10E23548">
      <w:numFmt w:val="decimal"/>
      <w:lvlText w:val=""/>
      <w:lvlJc w:val="left"/>
    </w:lvl>
    <w:lvl w:ilvl="4" w:tplc="747C1222">
      <w:numFmt w:val="decimal"/>
      <w:lvlText w:val=""/>
      <w:lvlJc w:val="left"/>
    </w:lvl>
    <w:lvl w:ilvl="5" w:tplc="23365532">
      <w:numFmt w:val="decimal"/>
      <w:lvlText w:val=""/>
      <w:lvlJc w:val="left"/>
    </w:lvl>
    <w:lvl w:ilvl="6" w:tplc="E23A6346">
      <w:numFmt w:val="decimal"/>
      <w:lvlText w:val=""/>
      <w:lvlJc w:val="left"/>
    </w:lvl>
    <w:lvl w:ilvl="7" w:tplc="DA8E3C68">
      <w:numFmt w:val="decimal"/>
      <w:lvlText w:val=""/>
      <w:lvlJc w:val="left"/>
    </w:lvl>
    <w:lvl w:ilvl="8" w:tplc="BE8CA94A">
      <w:numFmt w:val="decimal"/>
      <w:lvlText w:val=""/>
      <w:lvlJc w:val="left"/>
    </w:lvl>
  </w:abstractNum>
  <w:abstractNum w:abstractNumId="1" w15:restartNumberingAfterBreak="0">
    <w:nsid w:val="0E4A6B2A"/>
    <w:multiLevelType w:val="hybridMultilevel"/>
    <w:tmpl w:val="0AA4AD5A"/>
    <w:lvl w:ilvl="0" w:tplc="EBBAD3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EDE04EE">
      <w:numFmt w:val="decimal"/>
      <w:lvlText w:val=""/>
      <w:lvlJc w:val="left"/>
    </w:lvl>
    <w:lvl w:ilvl="2" w:tplc="9E84A80A">
      <w:numFmt w:val="decimal"/>
      <w:lvlText w:val=""/>
      <w:lvlJc w:val="left"/>
    </w:lvl>
    <w:lvl w:ilvl="3" w:tplc="225EEF54">
      <w:numFmt w:val="decimal"/>
      <w:lvlText w:val=""/>
      <w:lvlJc w:val="left"/>
    </w:lvl>
    <w:lvl w:ilvl="4" w:tplc="03368458">
      <w:numFmt w:val="decimal"/>
      <w:lvlText w:val=""/>
      <w:lvlJc w:val="left"/>
    </w:lvl>
    <w:lvl w:ilvl="5" w:tplc="835A7838">
      <w:numFmt w:val="decimal"/>
      <w:lvlText w:val=""/>
      <w:lvlJc w:val="left"/>
    </w:lvl>
    <w:lvl w:ilvl="6" w:tplc="720CA19C">
      <w:numFmt w:val="decimal"/>
      <w:lvlText w:val=""/>
      <w:lvlJc w:val="left"/>
    </w:lvl>
    <w:lvl w:ilvl="7" w:tplc="8DB26C3C">
      <w:numFmt w:val="decimal"/>
      <w:lvlText w:val=""/>
      <w:lvlJc w:val="left"/>
    </w:lvl>
    <w:lvl w:ilvl="8" w:tplc="C9A0B8FC">
      <w:numFmt w:val="decimal"/>
      <w:lvlText w:val=""/>
      <w:lvlJc w:val="left"/>
    </w:lvl>
  </w:abstractNum>
  <w:abstractNum w:abstractNumId="2" w15:restartNumberingAfterBreak="0">
    <w:nsid w:val="2E7159EE"/>
    <w:multiLevelType w:val="hybridMultilevel"/>
    <w:tmpl w:val="B498D17A"/>
    <w:lvl w:ilvl="0" w:tplc="B352EE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18D3EE">
      <w:numFmt w:val="decimal"/>
      <w:lvlText w:val=""/>
      <w:lvlJc w:val="left"/>
    </w:lvl>
    <w:lvl w:ilvl="2" w:tplc="09E4B15E">
      <w:numFmt w:val="decimal"/>
      <w:lvlText w:val=""/>
      <w:lvlJc w:val="left"/>
    </w:lvl>
    <w:lvl w:ilvl="3" w:tplc="E9EC9DC8">
      <w:numFmt w:val="decimal"/>
      <w:lvlText w:val=""/>
      <w:lvlJc w:val="left"/>
    </w:lvl>
    <w:lvl w:ilvl="4" w:tplc="94EA5C2C">
      <w:numFmt w:val="decimal"/>
      <w:lvlText w:val=""/>
      <w:lvlJc w:val="left"/>
    </w:lvl>
    <w:lvl w:ilvl="5" w:tplc="9B98B52E">
      <w:numFmt w:val="decimal"/>
      <w:lvlText w:val=""/>
      <w:lvlJc w:val="left"/>
    </w:lvl>
    <w:lvl w:ilvl="6" w:tplc="30B0543E">
      <w:numFmt w:val="decimal"/>
      <w:lvlText w:val=""/>
      <w:lvlJc w:val="left"/>
    </w:lvl>
    <w:lvl w:ilvl="7" w:tplc="22941252">
      <w:numFmt w:val="decimal"/>
      <w:lvlText w:val=""/>
      <w:lvlJc w:val="left"/>
    </w:lvl>
    <w:lvl w:ilvl="8" w:tplc="43322CF8">
      <w:numFmt w:val="decimal"/>
      <w:lvlText w:val=""/>
      <w:lvlJc w:val="left"/>
    </w:lvl>
  </w:abstractNum>
  <w:abstractNum w:abstractNumId="3" w15:restartNumberingAfterBreak="0">
    <w:nsid w:val="2F97743F"/>
    <w:multiLevelType w:val="hybridMultilevel"/>
    <w:tmpl w:val="EB0819F4"/>
    <w:lvl w:ilvl="0" w:tplc="1C46EE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806734">
      <w:numFmt w:val="decimal"/>
      <w:lvlText w:val=""/>
      <w:lvlJc w:val="left"/>
    </w:lvl>
    <w:lvl w:ilvl="2" w:tplc="ADCAAA58">
      <w:numFmt w:val="decimal"/>
      <w:lvlText w:val=""/>
      <w:lvlJc w:val="left"/>
    </w:lvl>
    <w:lvl w:ilvl="3" w:tplc="5F98DA7A">
      <w:numFmt w:val="decimal"/>
      <w:lvlText w:val=""/>
      <w:lvlJc w:val="left"/>
    </w:lvl>
    <w:lvl w:ilvl="4" w:tplc="01D20EE8">
      <w:numFmt w:val="decimal"/>
      <w:lvlText w:val=""/>
      <w:lvlJc w:val="left"/>
    </w:lvl>
    <w:lvl w:ilvl="5" w:tplc="249A8158">
      <w:numFmt w:val="decimal"/>
      <w:lvlText w:val=""/>
      <w:lvlJc w:val="left"/>
    </w:lvl>
    <w:lvl w:ilvl="6" w:tplc="721617E2">
      <w:numFmt w:val="decimal"/>
      <w:lvlText w:val=""/>
      <w:lvlJc w:val="left"/>
    </w:lvl>
    <w:lvl w:ilvl="7" w:tplc="BDE0DB0C">
      <w:numFmt w:val="decimal"/>
      <w:lvlText w:val=""/>
      <w:lvlJc w:val="left"/>
    </w:lvl>
    <w:lvl w:ilvl="8" w:tplc="1CE60D5C">
      <w:numFmt w:val="decimal"/>
      <w:lvlText w:val=""/>
      <w:lvlJc w:val="left"/>
    </w:lvl>
  </w:abstractNum>
  <w:abstractNum w:abstractNumId="4" w15:restartNumberingAfterBreak="0">
    <w:nsid w:val="450F0374"/>
    <w:multiLevelType w:val="hybridMultilevel"/>
    <w:tmpl w:val="3F34044E"/>
    <w:lvl w:ilvl="0" w:tplc="81120A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FE1494">
      <w:numFmt w:val="decimal"/>
      <w:lvlText w:val=""/>
      <w:lvlJc w:val="left"/>
    </w:lvl>
    <w:lvl w:ilvl="2" w:tplc="B206131C">
      <w:numFmt w:val="decimal"/>
      <w:lvlText w:val=""/>
      <w:lvlJc w:val="left"/>
    </w:lvl>
    <w:lvl w:ilvl="3" w:tplc="5FD0356E">
      <w:numFmt w:val="decimal"/>
      <w:lvlText w:val=""/>
      <w:lvlJc w:val="left"/>
    </w:lvl>
    <w:lvl w:ilvl="4" w:tplc="2BBE9AB2">
      <w:numFmt w:val="decimal"/>
      <w:lvlText w:val=""/>
      <w:lvlJc w:val="left"/>
    </w:lvl>
    <w:lvl w:ilvl="5" w:tplc="41A6D4A6">
      <w:numFmt w:val="decimal"/>
      <w:lvlText w:val=""/>
      <w:lvlJc w:val="left"/>
    </w:lvl>
    <w:lvl w:ilvl="6" w:tplc="6A70DD06">
      <w:numFmt w:val="decimal"/>
      <w:lvlText w:val=""/>
      <w:lvlJc w:val="left"/>
    </w:lvl>
    <w:lvl w:ilvl="7" w:tplc="DD7C6552">
      <w:numFmt w:val="decimal"/>
      <w:lvlText w:val=""/>
      <w:lvlJc w:val="left"/>
    </w:lvl>
    <w:lvl w:ilvl="8" w:tplc="57164FEC">
      <w:numFmt w:val="decimal"/>
      <w:lvlText w:val=""/>
      <w:lvlJc w:val="left"/>
    </w:lvl>
  </w:abstractNum>
  <w:abstractNum w:abstractNumId="5" w15:restartNumberingAfterBreak="0">
    <w:nsid w:val="698F5C1F"/>
    <w:multiLevelType w:val="hybridMultilevel"/>
    <w:tmpl w:val="D99832FA"/>
    <w:lvl w:ilvl="0" w:tplc="E6DC24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1EDC9C">
      <w:numFmt w:val="decimal"/>
      <w:lvlText w:val=""/>
      <w:lvlJc w:val="left"/>
    </w:lvl>
    <w:lvl w:ilvl="2" w:tplc="F2567456">
      <w:numFmt w:val="decimal"/>
      <w:lvlText w:val=""/>
      <w:lvlJc w:val="left"/>
    </w:lvl>
    <w:lvl w:ilvl="3" w:tplc="6C00AB1E">
      <w:numFmt w:val="decimal"/>
      <w:lvlText w:val=""/>
      <w:lvlJc w:val="left"/>
    </w:lvl>
    <w:lvl w:ilvl="4" w:tplc="422C23CE">
      <w:numFmt w:val="decimal"/>
      <w:lvlText w:val=""/>
      <w:lvlJc w:val="left"/>
    </w:lvl>
    <w:lvl w:ilvl="5" w:tplc="1D885788">
      <w:numFmt w:val="decimal"/>
      <w:lvlText w:val=""/>
      <w:lvlJc w:val="left"/>
    </w:lvl>
    <w:lvl w:ilvl="6" w:tplc="98881CD0">
      <w:numFmt w:val="decimal"/>
      <w:lvlText w:val=""/>
      <w:lvlJc w:val="left"/>
    </w:lvl>
    <w:lvl w:ilvl="7" w:tplc="E21E4AD8">
      <w:numFmt w:val="decimal"/>
      <w:lvlText w:val=""/>
      <w:lvlJc w:val="left"/>
    </w:lvl>
    <w:lvl w:ilvl="8" w:tplc="A21A6AFA">
      <w:numFmt w:val="decimal"/>
      <w:lvlText w:val=""/>
      <w:lvlJc w:val="left"/>
    </w:lvl>
  </w:abstractNum>
  <w:abstractNum w:abstractNumId="6" w15:restartNumberingAfterBreak="0">
    <w:nsid w:val="6EF87E98"/>
    <w:multiLevelType w:val="hybridMultilevel"/>
    <w:tmpl w:val="C57E2CE8"/>
    <w:lvl w:ilvl="0" w:tplc="1C36C1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2C22CE">
      <w:numFmt w:val="decimal"/>
      <w:lvlText w:val=""/>
      <w:lvlJc w:val="left"/>
    </w:lvl>
    <w:lvl w:ilvl="2" w:tplc="A664E08C">
      <w:numFmt w:val="decimal"/>
      <w:lvlText w:val=""/>
      <w:lvlJc w:val="left"/>
    </w:lvl>
    <w:lvl w:ilvl="3" w:tplc="DAAA6AC0">
      <w:numFmt w:val="decimal"/>
      <w:lvlText w:val=""/>
      <w:lvlJc w:val="left"/>
    </w:lvl>
    <w:lvl w:ilvl="4" w:tplc="C07AC2B4">
      <w:numFmt w:val="decimal"/>
      <w:lvlText w:val=""/>
      <w:lvlJc w:val="left"/>
    </w:lvl>
    <w:lvl w:ilvl="5" w:tplc="10FCE508">
      <w:numFmt w:val="decimal"/>
      <w:lvlText w:val=""/>
      <w:lvlJc w:val="left"/>
    </w:lvl>
    <w:lvl w:ilvl="6" w:tplc="0C1282A6">
      <w:numFmt w:val="decimal"/>
      <w:lvlText w:val=""/>
      <w:lvlJc w:val="left"/>
    </w:lvl>
    <w:lvl w:ilvl="7" w:tplc="AB6E37E4">
      <w:numFmt w:val="decimal"/>
      <w:lvlText w:val=""/>
      <w:lvlJc w:val="left"/>
    </w:lvl>
    <w:lvl w:ilvl="8" w:tplc="7706B390">
      <w:numFmt w:val="decimal"/>
      <w:lvlText w:val=""/>
      <w:lvlJc w:val="left"/>
    </w:lvl>
  </w:abstractNum>
  <w:abstractNum w:abstractNumId="7" w15:restartNumberingAfterBreak="0">
    <w:nsid w:val="7F9F3837"/>
    <w:multiLevelType w:val="hybridMultilevel"/>
    <w:tmpl w:val="AF7A7044"/>
    <w:lvl w:ilvl="0" w:tplc="7DBAD23E">
      <w:numFmt w:val="decimal"/>
      <w:lvlText w:val=""/>
      <w:lvlJc w:val="left"/>
    </w:lvl>
    <w:lvl w:ilvl="1" w:tplc="15162A12">
      <w:numFmt w:val="decimal"/>
      <w:lvlText w:val=""/>
      <w:lvlJc w:val="left"/>
    </w:lvl>
    <w:lvl w:ilvl="2" w:tplc="3D66E1D8">
      <w:numFmt w:val="decimal"/>
      <w:lvlText w:val=""/>
      <w:lvlJc w:val="left"/>
    </w:lvl>
    <w:lvl w:ilvl="3" w:tplc="ADA65C1C">
      <w:numFmt w:val="decimal"/>
      <w:lvlText w:val=""/>
      <w:lvlJc w:val="left"/>
    </w:lvl>
    <w:lvl w:ilvl="4" w:tplc="3AD6AAEA">
      <w:numFmt w:val="decimal"/>
      <w:lvlText w:val=""/>
      <w:lvlJc w:val="left"/>
    </w:lvl>
    <w:lvl w:ilvl="5" w:tplc="464C3470">
      <w:numFmt w:val="decimal"/>
      <w:lvlText w:val=""/>
      <w:lvlJc w:val="left"/>
    </w:lvl>
    <w:lvl w:ilvl="6" w:tplc="F4EA684C">
      <w:numFmt w:val="decimal"/>
      <w:lvlText w:val=""/>
      <w:lvlJc w:val="left"/>
    </w:lvl>
    <w:lvl w:ilvl="7" w:tplc="A3E06058">
      <w:numFmt w:val="decimal"/>
      <w:lvlText w:val=""/>
      <w:lvlJc w:val="left"/>
    </w:lvl>
    <w:lvl w:ilvl="8" w:tplc="8F7AC172">
      <w:numFmt w:val="decimal"/>
      <w:lvlText w:val=""/>
      <w:lvlJc w:val="left"/>
    </w:lvl>
  </w:abstractNum>
  <w:num w:numId="1" w16cid:durableId="11341282">
    <w:abstractNumId w:val="4"/>
  </w:num>
  <w:num w:numId="2" w16cid:durableId="1149446185">
    <w:abstractNumId w:val="6"/>
  </w:num>
  <w:num w:numId="3" w16cid:durableId="2146972231">
    <w:abstractNumId w:val="2"/>
  </w:num>
  <w:num w:numId="4" w16cid:durableId="2109885709">
    <w:abstractNumId w:val="3"/>
  </w:num>
  <w:num w:numId="5" w16cid:durableId="229930642">
    <w:abstractNumId w:val="5"/>
  </w:num>
  <w:num w:numId="6" w16cid:durableId="2123721239">
    <w:abstractNumId w:val="0"/>
  </w:num>
  <w:num w:numId="7" w16cid:durableId="195505474">
    <w:abstractNumId w:val="7"/>
  </w:num>
  <w:num w:numId="8" w16cid:durableId="158514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96"/>
    <w:rsid w:val="000714F8"/>
    <w:rsid w:val="00146EE4"/>
    <w:rsid w:val="002437A1"/>
    <w:rsid w:val="00626A61"/>
    <w:rsid w:val="006B0296"/>
    <w:rsid w:val="00B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07AF"/>
  <w15:docId w15:val="{B2630D19-AD45-EF48-8A61-8329C3DF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Kunal Ghosh</cp:lastModifiedBy>
  <cp:revision>3</cp:revision>
  <dcterms:created xsi:type="dcterms:W3CDTF">2025-07-28T16:59:00Z</dcterms:created>
  <dcterms:modified xsi:type="dcterms:W3CDTF">2025-07-29T02:02:00Z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2025-07-28T16:58:20Z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407f956a-85ee-4b01-a4e5-c66ea4ae7833</vt:lpwstr>
  </property>
  <property fmtid="{D5CDD505-2E9C-101B-9397-08002B2CF9AE}" pid="7" name="MSIP_Label_defa4170-0d19-0005-0004-bc88714345d2_ActionId">
    <vt:lpwstr>24ead6ac-d524-470c-b8b3-4acc6602c96e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