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A49FC" w14:textId="72DE0944" w:rsidR="00E75F4F" w:rsidRPr="00883980" w:rsidRDefault="00E75F4F" w:rsidP="00E75F4F">
      <w:pPr>
        <w:jc w:val="center"/>
        <w:rPr>
          <w:rFonts w:ascii="Times New Roman" w:hAnsi="Times New Roman" w:cs="Times New Roman"/>
          <w:b/>
          <w:bCs/>
          <w:sz w:val="28"/>
          <w:szCs w:val="28"/>
        </w:rPr>
      </w:pPr>
      <w:r w:rsidRPr="00883980">
        <w:rPr>
          <w:rFonts w:ascii="Times New Roman" w:hAnsi="Times New Roman" w:cs="Times New Roman"/>
          <w:b/>
          <w:bCs/>
          <w:sz w:val="28"/>
          <w:szCs w:val="28"/>
        </w:rPr>
        <w:t xml:space="preserve">DIVE </w:t>
      </w:r>
      <w:r w:rsidR="00883980" w:rsidRPr="00883980">
        <w:rPr>
          <w:rFonts w:ascii="Times New Roman" w:hAnsi="Times New Roman" w:cs="Times New Roman"/>
          <w:b/>
          <w:bCs/>
          <w:sz w:val="28"/>
          <w:szCs w:val="28"/>
        </w:rPr>
        <w:t>Analysis by DN9 Team</w:t>
      </w:r>
    </w:p>
    <w:p w14:paraId="7A152275" w14:textId="1FD9563C"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D: Surface Discovery</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A strong weekly seasonal pattern emerged, with Sunday achieving the highest average daily sales and </w:t>
      </w:r>
      <w:proofErr w:type="gramStart"/>
      <w:r w:rsidRPr="00E21B57">
        <w:rPr>
          <w:rFonts w:ascii="Times New Roman" w:hAnsi="Times New Roman" w:cs="Times New Roman"/>
          <w:sz w:val="22"/>
          <w:szCs w:val="22"/>
        </w:rPr>
        <w:t>Saturday</w:t>
      </w:r>
      <w:proofErr w:type="gramEnd"/>
      <w:r w:rsidRPr="00E21B57">
        <w:rPr>
          <w:rFonts w:ascii="Times New Roman" w:hAnsi="Times New Roman" w:cs="Times New Roman"/>
          <w:sz w:val="22"/>
          <w:szCs w:val="22"/>
        </w:rPr>
        <w:t xml:space="preserve"> close behind, while Thursday recorded the lowest. This represents a nearly 64% drop in sales from Sunday to Thursday, underscoring weekends as the most critical sales window. Interestingly, Wednesday sees the highest number of promotions (4.09 on average), yet sales remain only moderate. In contrast, weekend days drive higher sales despite fewer promotions. This mismatch suggests that consumer shopping </w:t>
      </w:r>
      <w:r w:rsidR="00153D8D" w:rsidRPr="00E21B57">
        <w:rPr>
          <w:rFonts w:ascii="Times New Roman" w:hAnsi="Times New Roman" w:cs="Times New Roman"/>
          <w:sz w:val="22"/>
          <w:szCs w:val="22"/>
        </w:rPr>
        <w:t xml:space="preserve">behavior, </w:t>
      </w:r>
      <w:r w:rsidRPr="00E21B57">
        <w:rPr>
          <w:rFonts w:ascii="Times New Roman" w:hAnsi="Times New Roman" w:cs="Times New Roman"/>
          <w:sz w:val="22"/>
          <w:szCs w:val="22"/>
        </w:rPr>
        <w:t>not promotions</w:t>
      </w:r>
      <w:r w:rsidR="00153D8D" w:rsidRPr="00E21B57">
        <w:rPr>
          <w:rFonts w:ascii="Times New Roman" w:hAnsi="Times New Roman" w:cs="Times New Roman"/>
          <w:sz w:val="22"/>
          <w:szCs w:val="22"/>
        </w:rPr>
        <w:t xml:space="preserve"> usually </w:t>
      </w:r>
      <w:r w:rsidRPr="00E21B57">
        <w:rPr>
          <w:rFonts w:ascii="Times New Roman" w:hAnsi="Times New Roman" w:cs="Times New Roman"/>
          <w:sz w:val="22"/>
          <w:szCs w:val="22"/>
        </w:rPr>
        <w:t>drive volume, and that aligning promotional activity with peak shopping days could significantly improve returns.</w:t>
      </w:r>
    </w:p>
    <w:p w14:paraId="17D7E183" w14:textId="37BA0299" w:rsidR="00E75F4F" w:rsidRPr="00580402"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I: Deeper Investigation</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Looking into regional and store-type dynamics, differences in promotional effectiveness become apparent. While Pichincha-A leads in raw average sales, locations like Manabi-A and Pastaza-C exhibit strong positive correlations between promotions and sales (e.g., Manabi-A at 0.82). In contrast, Loja-D and Santo Domingo-C show much weaker correlations (&lt;0.3), suggesting l</w:t>
      </w:r>
      <w:r w:rsidR="00153D8D" w:rsidRPr="00E21B57">
        <w:rPr>
          <w:rFonts w:ascii="Times New Roman" w:hAnsi="Times New Roman" w:cs="Times New Roman"/>
          <w:sz w:val="22"/>
          <w:szCs w:val="22"/>
        </w:rPr>
        <w:t>ess</w:t>
      </w:r>
      <w:r w:rsidRPr="00E21B57">
        <w:rPr>
          <w:rFonts w:ascii="Times New Roman" w:hAnsi="Times New Roman" w:cs="Times New Roman"/>
          <w:sz w:val="22"/>
          <w:szCs w:val="22"/>
        </w:rPr>
        <w:t xml:space="preserve"> promotional influence in those areas. </w:t>
      </w:r>
      <w:r w:rsidRPr="00E75F4F">
        <w:rPr>
          <w:rFonts w:ascii="Times New Roman" w:hAnsi="Times New Roman" w:cs="Times New Roman"/>
          <w:sz w:val="22"/>
          <w:szCs w:val="22"/>
        </w:rPr>
        <w:t xml:space="preserve">Shifting promotional campaigns to high-correlation locations could improve campaign efficiency. For example, reallocating 20% of total promotional inventory from low-response areas to top responders like Pastaza-C could drive gains in promoted sales volumes and </w:t>
      </w:r>
      <w:r w:rsidR="00153D8D" w:rsidRPr="00E21B57">
        <w:rPr>
          <w:rFonts w:ascii="Times New Roman" w:hAnsi="Times New Roman" w:cs="Times New Roman"/>
          <w:sz w:val="22"/>
          <w:szCs w:val="22"/>
        </w:rPr>
        <w:t>increase</w:t>
      </w:r>
      <w:r w:rsidRPr="00E75F4F">
        <w:rPr>
          <w:rFonts w:ascii="Times New Roman" w:hAnsi="Times New Roman" w:cs="Times New Roman"/>
          <w:sz w:val="22"/>
          <w:szCs w:val="22"/>
        </w:rPr>
        <w:t xml:space="preserve"> weekly revenue.</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Sales anomalies, such as those with z-scores above 2.5, typically align with year-end holidays, quarter closings, or notable weekends, reinforcing the importance of calendar-based demand. August 2017 forecasts mirror this seasonal pattern, with weekends again </w:t>
      </w:r>
      <w:r w:rsidR="00153D8D" w:rsidRPr="00E21B57">
        <w:rPr>
          <w:rFonts w:ascii="Times New Roman" w:hAnsi="Times New Roman" w:cs="Times New Roman"/>
          <w:sz w:val="22"/>
          <w:szCs w:val="22"/>
        </w:rPr>
        <w:t>performing well</w:t>
      </w:r>
      <w:r w:rsidRPr="00E75F4F">
        <w:rPr>
          <w:rFonts w:ascii="Times New Roman" w:hAnsi="Times New Roman" w:cs="Times New Roman"/>
          <w:sz w:val="22"/>
          <w:szCs w:val="22"/>
        </w:rPr>
        <w:t>.</w:t>
      </w:r>
      <w:r w:rsidRPr="00E21B57">
        <w:rPr>
          <w:rFonts w:ascii="Times New Roman" w:hAnsi="Times New Roman" w:cs="Times New Roman"/>
          <w:sz w:val="22"/>
          <w:szCs w:val="22"/>
        </w:rPr>
        <w:t xml:space="preserve"> </w:t>
      </w:r>
      <w:r w:rsidRPr="00E75F4F">
        <w:rPr>
          <w:rFonts w:ascii="Times New Roman" w:hAnsi="Times New Roman" w:cs="Times New Roman"/>
          <w:sz w:val="22"/>
          <w:szCs w:val="22"/>
        </w:rPr>
        <w:t xml:space="preserve">At the </w:t>
      </w:r>
      <w:r w:rsidR="00153D8D" w:rsidRPr="00E21B57">
        <w:rPr>
          <w:rFonts w:ascii="Times New Roman" w:hAnsi="Times New Roman" w:cs="Times New Roman"/>
          <w:sz w:val="22"/>
          <w:szCs w:val="22"/>
        </w:rPr>
        <w:t>product</w:t>
      </w:r>
      <w:r w:rsidRPr="00E75F4F">
        <w:rPr>
          <w:rFonts w:ascii="Times New Roman" w:hAnsi="Times New Roman" w:cs="Times New Roman"/>
          <w:sz w:val="22"/>
          <w:szCs w:val="22"/>
        </w:rPr>
        <w:t xml:space="preserve"> level, Grocery dominates sales every day of the week, peaking at 4,920 on Sundays. Beverages, produce, cleaning, and dairy also follow a weekend-heavy trend, while a consistent midweek </w:t>
      </w:r>
      <w:r w:rsidR="00153D8D" w:rsidRPr="00E21B57">
        <w:rPr>
          <w:rFonts w:ascii="Times New Roman" w:hAnsi="Times New Roman" w:cs="Times New Roman"/>
          <w:sz w:val="22"/>
          <w:szCs w:val="22"/>
        </w:rPr>
        <w:t>slump</w:t>
      </w:r>
      <w:r w:rsidRPr="00E75F4F">
        <w:rPr>
          <w:rFonts w:ascii="Times New Roman" w:hAnsi="Times New Roman" w:cs="Times New Roman"/>
          <w:sz w:val="22"/>
          <w:szCs w:val="22"/>
        </w:rPr>
        <w:t xml:space="preserve"> appears across most categories. This </w:t>
      </w:r>
      <w:r w:rsidR="00153D8D" w:rsidRPr="00E21B57">
        <w:rPr>
          <w:rFonts w:ascii="Times New Roman" w:hAnsi="Times New Roman" w:cs="Times New Roman"/>
          <w:sz w:val="22"/>
          <w:szCs w:val="22"/>
        </w:rPr>
        <w:t>could be due to</w:t>
      </w:r>
      <w:r w:rsidRPr="00E75F4F">
        <w:rPr>
          <w:rFonts w:ascii="Times New Roman" w:hAnsi="Times New Roman" w:cs="Times New Roman"/>
          <w:sz w:val="22"/>
          <w:szCs w:val="22"/>
        </w:rPr>
        <w:t xml:space="preserve"> paycheck cycles, school schedules, or cultural shopping routines</w:t>
      </w:r>
      <w:r w:rsidR="00153D8D" w:rsidRPr="00E21B57">
        <w:rPr>
          <w:rFonts w:ascii="Times New Roman" w:hAnsi="Times New Roman" w:cs="Times New Roman"/>
          <w:sz w:val="22"/>
          <w:szCs w:val="22"/>
        </w:rPr>
        <w:t xml:space="preserve">, all </w:t>
      </w:r>
      <w:r w:rsidRPr="00E75F4F">
        <w:rPr>
          <w:rFonts w:ascii="Times New Roman" w:hAnsi="Times New Roman" w:cs="Times New Roman"/>
          <w:sz w:val="22"/>
          <w:szCs w:val="22"/>
        </w:rPr>
        <w:t xml:space="preserve">hypotheses worth testing to </w:t>
      </w:r>
      <w:r w:rsidR="00153D8D" w:rsidRPr="00E21B57">
        <w:rPr>
          <w:rFonts w:ascii="Times New Roman" w:hAnsi="Times New Roman" w:cs="Times New Roman"/>
          <w:sz w:val="22"/>
          <w:szCs w:val="22"/>
        </w:rPr>
        <w:t xml:space="preserve">improve promotion strategies. </w:t>
      </w:r>
    </w:p>
    <w:p w14:paraId="4FF30D92" w14:textId="48F6AB84" w:rsidR="00E75F4F" w:rsidRPr="003F3037" w:rsidRDefault="00E75F4F" w:rsidP="00E75F4F">
      <w:pPr>
        <w:rPr>
          <w:rFonts w:ascii="Times New Roman" w:hAnsi="Times New Roman" w:cs="Times New Roman"/>
          <w:sz w:val="22"/>
          <w:szCs w:val="22"/>
        </w:rPr>
      </w:pPr>
      <w:r w:rsidRPr="00580402">
        <w:rPr>
          <w:rFonts w:ascii="Times New Roman" w:hAnsi="Times New Roman" w:cs="Times New Roman"/>
          <w:b/>
          <w:bCs/>
          <w:sz w:val="22"/>
          <w:szCs w:val="22"/>
        </w:rPr>
        <w:t>V: Model Limitations and Risks</w:t>
      </w:r>
      <w:r w:rsidRPr="00E21B57">
        <w:rPr>
          <w:rFonts w:ascii="Times New Roman" w:hAnsi="Times New Roman" w:cs="Times New Roman"/>
          <w:b/>
          <w:bCs/>
          <w:sz w:val="22"/>
          <w:szCs w:val="22"/>
        </w:rPr>
        <w:t xml:space="preserve">: </w:t>
      </w:r>
      <w:r w:rsidR="00153D8D" w:rsidRPr="00E21B57">
        <w:rPr>
          <w:rFonts w:ascii="Times New Roman" w:hAnsi="Times New Roman" w:cs="Times New Roman"/>
          <w:sz w:val="22"/>
          <w:szCs w:val="22"/>
        </w:rPr>
        <w:t>The ARIMA model assumes that past sales patterns will persist, not accounting for holidays, weather events, economic shifts, or changes in store operations. It doesn’t incorporate holiday or event indicators, and it doesn’t account for short-term drivers like promotions or markdowns, which can skew forecasts. S</w:t>
      </w:r>
      <w:r w:rsidR="00153D8D" w:rsidRPr="00153D8D">
        <w:rPr>
          <w:rFonts w:ascii="Times New Roman" w:hAnsi="Times New Roman" w:cs="Times New Roman"/>
          <w:sz w:val="22"/>
          <w:szCs w:val="22"/>
        </w:rPr>
        <w:t>tructural changes</w:t>
      </w:r>
      <w:r w:rsidR="00153D8D" w:rsidRPr="00E21B57">
        <w:rPr>
          <w:rFonts w:ascii="Times New Roman" w:hAnsi="Times New Roman" w:cs="Times New Roman"/>
          <w:sz w:val="22"/>
          <w:szCs w:val="22"/>
        </w:rPr>
        <w:t xml:space="preserve"> like</w:t>
      </w:r>
      <w:r w:rsidR="00153D8D" w:rsidRPr="00153D8D">
        <w:rPr>
          <w:rFonts w:ascii="Times New Roman" w:hAnsi="Times New Roman" w:cs="Times New Roman"/>
          <w:sz w:val="22"/>
          <w:szCs w:val="22"/>
        </w:rPr>
        <w:t xml:space="preserve"> store openings, closings, or rebranding</w:t>
      </w:r>
      <w:r w:rsidR="00153D8D" w:rsidRPr="00E21B57">
        <w:rPr>
          <w:rFonts w:ascii="Times New Roman" w:hAnsi="Times New Roman" w:cs="Times New Roman"/>
          <w:sz w:val="22"/>
          <w:szCs w:val="22"/>
        </w:rPr>
        <w:t xml:space="preserve"> </w:t>
      </w:r>
      <w:r w:rsidR="00153D8D" w:rsidRPr="00153D8D">
        <w:rPr>
          <w:rFonts w:ascii="Times New Roman" w:hAnsi="Times New Roman" w:cs="Times New Roman"/>
          <w:sz w:val="22"/>
          <w:szCs w:val="22"/>
        </w:rPr>
        <w:t>are outside the model’s current scope. While the overall fit is reasonable, forecast accuracy may decline if future behavior diverges from histori</w:t>
      </w:r>
      <w:r w:rsidR="00153D8D" w:rsidRPr="00E21B57">
        <w:rPr>
          <w:rFonts w:ascii="Times New Roman" w:hAnsi="Times New Roman" w:cs="Times New Roman"/>
          <w:sz w:val="22"/>
          <w:szCs w:val="22"/>
        </w:rPr>
        <w:t>c</w:t>
      </w:r>
      <w:r w:rsidR="00153D8D" w:rsidRPr="00153D8D">
        <w:rPr>
          <w:rFonts w:ascii="Times New Roman" w:hAnsi="Times New Roman" w:cs="Times New Roman"/>
          <w:sz w:val="22"/>
          <w:szCs w:val="22"/>
        </w:rPr>
        <w:t xml:space="preserve"> norms. To improve long-term reliability, the model will need ongoing retraining and enrichment with external variables such as weather data, competitor pricing, and promotional calendars.</w:t>
      </w:r>
    </w:p>
    <w:p w14:paraId="3A5C6F9C" w14:textId="77777777" w:rsidR="00E75F4F" w:rsidRPr="00E21B57" w:rsidRDefault="00E75F4F" w:rsidP="00E75F4F">
      <w:pPr>
        <w:spacing w:after="0"/>
        <w:rPr>
          <w:rFonts w:ascii="Times New Roman" w:hAnsi="Times New Roman" w:cs="Times New Roman"/>
          <w:sz w:val="22"/>
          <w:szCs w:val="22"/>
        </w:rPr>
      </w:pPr>
      <w:r w:rsidRPr="00580402">
        <w:rPr>
          <w:rFonts w:ascii="Times New Roman" w:hAnsi="Times New Roman" w:cs="Times New Roman"/>
          <w:b/>
          <w:bCs/>
          <w:sz w:val="22"/>
          <w:szCs w:val="22"/>
        </w:rPr>
        <w:t>E: Strategic Recommendations</w:t>
      </w:r>
      <w:r w:rsidRPr="00E21B57">
        <w:rPr>
          <w:rFonts w:ascii="Times New Roman" w:hAnsi="Times New Roman" w:cs="Times New Roman"/>
          <w:b/>
          <w:bCs/>
          <w:sz w:val="22"/>
          <w:szCs w:val="22"/>
        </w:rPr>
        <w:t xml:space="preserve">: </w:t>
      </w:r>
      <w:r w:rsidRPr="00E21B57">
        <w:rPr>
          <w:rFonts w:ascii="Times New Roman" w:hAnsi="Times New Roman" w:cs="Times New Roman"/>
          <w:sz w:val="22"/>
          <w:szCs w:val="22"/>
        </w:rPr>
        <w:t xml:space="preserve">Here are some </w:t>
      </w:r>
      <w:r w:rsidRPr="00580402">
        <w:rPr>
          <w:rFonts w:ascii="Times New Roman" w:hAnsi="Times New Roman" w:cs="Times New Roman"/>
          <w:sz w:val="22"/>
          <w:szCs w:val="22"/>
        </w:rPr>
        <w:t xml:space="preserve">strategic </w:t>
      </w:r>
      <w:r w:rsidRPr="00E21B57">
        <w:rPr>
          <w:rFonts w:ascii="Times New Roman" w:hAnsi="Times New Roman" w:cs="Times New Roman"/>
          <w:sz w:val="22"/>
          <w:szCs w:val="22"/>
        </w:rPr>
        <w:t>recommendations for store managers:</w:t>
      </w:r>
    </w:p>
    <w:p w14:paraId="5156FBDB" w14:textId="35FBA191" w:rsidR="00153D8D" w:rsidRPr="00E21B57" w:rsidRDefault="00153D8D" w:rsidP="00153D8D">
      <w:pPr>
        <w:pStyle w:val="ListParagraph"/>
        <w:numPr>
          <w:ilvl w:val="0"/>
          <w:numId w:val="1"/>
        </w:numPr>
        <w:spacing w:after="0"/>
        <w:rPr>
          <w:rFonts w:ascii="Times New Roman" w:hAnsi="Times New Roman" w:cs="Times New Roman"/>
          <w:sz w:val="22"/>
          <w:szCs w:val="22"/>
        </w:rPr>
      </w:pPr>
      <w:r w:rsidRPr="00E21B57">
        <w:rPr>
          <w:rFonts w:ascii="Times New Roman" w:hAnsi="Times New Roman" w:cs="Times New Roman"/>
          <w:sz w:val="22"/>
          <w:szCs w:val="22"/>
        </w:rPr>
        <w:t>Align promotions with peak shopping days: Although Wednesdays see the most promotions, reallocating just 15% of those promotions to Sundays or Saturdays when customer traffic is highest could drive an estimated 3–5% uplift in weekend sales.</w:t>
      </w:r>
    </w:p>
    <w:p w14:paraId="1108E471" w14:textId="409CC710" w:rsidR="00153D8D" w:rsidRPr="00153D8D" w:rsidRDefault="00153D8D" w:rsidP="00153D8D">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 xml:space="preserve">Target promotions by location: Focus marketing resources on regions and store types with high promo-sales </w:t>
      </w:r>
      <w:r w:rsidRPr="00E21B57">
        <w:rPr>
          <w:rFonts w:ascii="Times New Roman" w:hAnsi="Times New Roman" w:cs="Times New Roman"/>
          <w:sz w:val="22"/>
          <w:szCs w:val="22"/>
        </w:rPr>
        <w:t>correlations</w:t>
      </w:r>
      <w:r w:rsidRPr="00153D8D">
        <w:rPr>
          <w:rFonts w:ascii="Times New Roman" w:hAnsi="Times New Roman" w:cs="Times New Roman"/>
          <w:sz w:val="22"/>
          <w:szCs w:val="22"/>
        </w:rPr>
        <w:t>, such as Manabi-A, Pastaza-C, and Azuay-D. Monitor promo-to-sales conversion rates in these areas to optimize campaign performance.</w:t>
      </w:r>
    </w:p>
    <w:p w14:paraId="116C9B76" w14:textId="4D6B8C3C" w:rsidR="00153D8D" w:rsidRPr="006A7015" w:rsidRDefault="00153D8D" w:rsidP="006A7015">
      <w:pPr>
        <w:pStyle w:val="ListParagraph"/>
        <w:numPr>
          <w:ilvl w:val="0"/>
          <w:numId w:val="1"/>
        </w:numPr>
        <w:spacing w:after="0"/>
        <w:rPr>
          <w:rFonts w:ascii="Times New Roman" w:hAnsi="Times New Roman" w:cs="Times New Roman"/>
          <w:sz w:val="22"/>
          <w:szCs w:val="22"/>
        </w:rPr>
      </w:pPr>
      <w:r w:rsidRPr="00153D8D">
        <w:rPr>
          <w:rFonts w:ascii="Times New Roman" w:hAnsi="Times New Roman" w:cs="Times New Roman"/>
          <w:sz w:val="22"/>
          <w:szCs w:val="22"/>
        </w:rPr>
        <w:t>Incorporate external and operational datasets: Create a centralized event calendar to flag sales anomalies for review and planning. Augment forecasting models with weather, holiday schedules, staffing levels, inventory data, and delivery timelines to better align labor and supply chain decisions with demand fluctuations.</w:t>
      </w:r>
    </w:p>
    <w:p w14:paraId="2FE5CE09" w14:textId="77777777" w:rsidR="00153D8D" w:rsidRPr="00883980" w:rsidRDefault="00153D8D" w:rsidP="00153D8D">
      <w:pPr>
        <w:spacing w:after="0"/>
        <w:jc w:val="center"/>
        <w:rPr>
          <w:rFonts w:ascii="Times New Roman" w:hAnsi="Times New Roman" w:cs="Times New Roman"/>
          <w:b/>
          <w:bCs/>
          <w:sz w:val="28"/>
          <w:szCs w:val="28"/>
        </w:rPr>
      </w:pPr>
      <w:r w:rsidRPr="00883980">
        <w:rPr>
          <w:rFonts w:ascii="Times New Roman" w:hAnsi="Times New Roman" w:cs="Times New Roman"/>
          <w:b/>
          <w:bCs/>
          <w:sz w:val="28"/>
          <w:szCs w:val="28"/>
        </w:rPr>
        <w:lastRenderedPageBreak/>
        <w:t>Action Plan</w:t>
      </w:r>
    </w:p>
    <w:p w14:paraId="0BD8E772" w14:textId="77777777" w:rsidR="00E21B57" w:rsidRPr="00E21B57" w:rsidRDefault="00E21B57" w:rsidP="00153D8D">
      <w:pPr>
        <w:spacing w:after="0"/>
        <w:jc w:val="center"/>
        <w:rPr>
          <w:rFonts w:ascii="Times New Roman" w:hAnsi="Times New Roman" w:cs="Times New Roman"/>
          <w:b/>
          <w:bCs/>
        </w:rPr>
      </w:pPr>
    </w:p>
    <w:p w14:paraId="733184AF" w14:textId="385B7A5B" w:rsidR="00187303" w:rsidRPr="00E21B57" w:rsidRDefault="00187303" w:rsidP="00187303">
      <w:pPr>
        <w:spacing w:after="100" w:afterAutospacing="1" w:line="240" w:lineRule="auto"/>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kern w:val="0"/>
          <w:sz w:val="22"/>
          <w:szCs w:val="22"/>
          <w14:ligatures w14:val="none"/>
        </w:rPr>
        <w:t xml:space="preserve">This action plan </w:t>
      </w:r>
      <w:r w:rsidR="00E21B57" w:rsidRPr="00E21B57">
        <w:rPr>
          <w:rFonts w:ascii="Times New Roman" w:eastAsia="Times New Roman" w:hAnsi="Times New Roman" w:cs="Times New Roman"/>
          <w:kern w:val="0"/>
          <w:sz w:val="22"/>
          <w:szCs w:val="22"/>
          <w14:ligatures w14:val="none"/>
        </w:rPr>
        <w:t>operates DIVE</w:t>
      </w:r>
      <w:r w:rsidRPr="00187303">
        <w:rPr>
          <w:rFonts w:ascii="Times New Roman" w:eastAsia="Times New Roman" w:hAnsi="Times New Roman" w:cs="Times New Roman"/>
          <w:kern w:val="0"/>
          <w:sz w:val="22"/>
          <w:szCs w:val="22"/>
          <w14:ligatures w14:val="none"/>
        </w:rPr>
        <w:t xml:space="preserve"> insights by outlining </w:t>
      </w:r>
      <w:r w:rsidR="006A7015">
        <w:rPr>
          <w:rFonts w:ascii="Times New Roman" w:eastAsia="Times New Roman" w:hAnsi="Times New Roman" w:cs="Times New Roman"/>
          <w:kern w:val="0"/>
          <w:sz w:val="22"/>
          <w:szCs w:val="22"/>
          <w14:ligatures w14:val="none"/>
        </w:rPr>
        <w:t xml:space="preserve">potential </w:t>
      </w:r>
      <w:r w:rsidRPr="00187303">
        <w:rPr>
          <w:rFonts w:ascii="Times New Roman" w:eastAsia="Times New Roman" w:hAnsi="Times New Roman" w:cs="Times New Roman"/>
          <w:kern w:val="0"/>
          <w:sz w:val="22"/>
          <w:szCs w:val="22"/>
          <w14:ligatures w14:val="none"/>
        </w:rPr>
        <w:t xml:space="preserve">strategies to improve sales alignment, campaign efficiency, and forecasting </w:t>
      </w:r>
      <w:r w:rsidR="00E21B57" w:rsidRPr="00E21B57">
        <w:rPr>
          <w:rFonts w:ascii="Times New Roman" w:eastAsia="Times New Roman" w:hAnsi="Times New Roman" w:cs="Times New Roman"/>
          <w:kern w:val="0"/>
          <w:sz w:val="22"/>
          <w:szCs w:val="22"/>
          <w14:ligatures w14:val="none"/>
        </w:rPr>
        <w:t>with</w:t>
      </w:r>
      <w:r w:rsidRPr="00187303">
        <w:rPr>
          <w:rFonts w:ascii="Times New Roman" w:eastAsia="Times New Roman" w:hAnsi="Times New Roman" w:cs="Times New Roman"/>
          <w:kern w:val="0"/>
          <w:sz w:val="22"/>
          <w:szCs w:val="22"/>
          <w14:ligatures w14:val="none"/>
        </w:rPr>
        <w:t xml:space="preserve"> measurable metrics and mitigation plans.</w:t>
      </w:r>
      <w:r w:rsidR="00000000">
        <w:rPr>
          <w:rFonts w:ascii="Times New Roman" w:eastAsia="Times New Roman" w:hAnsi="Times New Roman" w:cs="Times New Roman"/>
          <w:kern w:val="0"/>
          <w:sz w:val="22"/>
          <w:szCs w:val="22"/>
          <w14:ligatures w14:val="none"/>
        </w:rPr>
        <w:pict w14:anchorId="37A314B1">
          <v:rect id="_x0000_i1025" style="width:0;height:1.5pt" o:hralign="center" o:hrstd="t" o:hr="t" fillcolor="#a0a0a0" stroked="f"/>
        </w:pict>
      </w:r>
      <w:r w:rsidRPr="00187303">
        <w:rPr>
          <w:rFonts w:ascii="Times New Roman" w:eastAsia="Times New Roman" w:hAnsi="Times New Roman" w:cs="Times New Roman"/>
          <w:b/>
          <w:bCs/>
          <w:kern w:val="0"/>
          <w:sz w:val="22"/>
          <w:szCs w:val="22"/>
          <w14:ligatures w14:val="none"/>
        </w:rPr>
        <w:t>Align Promotions and Inventory with Weekend Demand</w:t>
      </w:r>
      <w:r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Capitalize on weekend sales peaks by aligning inventory and promotions accordingly.</w:t>
      </w:r>
    </w:p>
    <w:p w14:paraId="56D52799" w14:textId="0DD24D2D"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E21B57">
        <w:rPr>
          <w:rFonts w:ascii="Times New Roman" w:eastAsia="Times New Roman" w:hAnsi="Times New Roman" w:cs="Times New Roman"/>
          <w:kern w:val="0"/>
          <w:sz w:val="22"/>
          <w:szCs w:val="22"/>
          <w14:ligatures w14:val="none"/>
        </w:rPr>
        <w:t>:</w:t>
      </w:r>
    </w:p>
    <w:p w14:paraId="4A5D0A3F" w14:textId="2E13D9FD"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Increase inventory levels by 20–30% from Friday to Sunday to prevent stockouts</w:t>
      </w:r>
    </w:p>
    <w:p w14:paraId="6E5F01C7" w14:textId="08B5BA6F" w:rsidR="00187303" w:rsidRPr="00187303" w:rsidRDefault="00187303" w:rsidP="00187303">
      <w:pPr>
        <w:numPr>
          <w:ilvl w:val="0"/>
          <w:numId w:val="5"/>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Shift ~5–</w:t>
      </w:r>
      <w:r w:rsidR="006A7015">
        <w:rPr>
          <w:rFonts w:ascii="Times New Roman" w:eastAsia="Times New Roman" w:hAnsi="Times New Roman" w:cs="Times New Roman"/>
          <w:kern w:val="0"/>
          <w:sz w:val="22"/>
          <w:szCs w:val="22"/>
          <w14:ligatures w14:val="none"/>
        </w:rPr>
        <w:t>1</w:t>
      </w:r>
      <w:r w:rsidRPr="00187303">
        <w:rPr>
          <w:rFonts w:ascii="Times New Roman" w:eastAsia="Times New Roman" w:hAnsi="Times New Roman" w:cs="Times New Roman"/>
          <w:kern w:val="0"/>
          <w:sz w:val="22"/>
          <w:szCs w:val="22"/>
          <w14:ligatures w14:val="none"/>
        </w:rPr>
        <w:t xml:space="preserve">0% of promotional offers from </w:t>
      </w:r>
      <w:r w:rsidR="006A7015">
        <w:rPr>
          <w:rFonts w:ascii="Times New Roman" w:eastAsia="Times New Roman" w:hAnsi="Times New Roman" w:cs="Times New Roman"/>
          <w:kern w:val="0"/>
          <w:sz w:val="22"/>
          <w:szCs w:val="22"/>
          <w14:ligatures w14:val="none"/>
        </w:rPr>
        <w:t>weekends</w:t>
      </w:r>
      <w:r w:rsidRPr="00187303">
        <w:rPr>
          <w:rFonts w:ascii="Times New Roman" w:eastAsia="Times New Roman" w:hAnsi="Times New Roman" w:cs="Times New Roman"/>
          <w:kern w:val="0"/>
          <w:sz w:val="22"/>
          <w:szCs w:val="22"/>
          <w14:ligatures w14:val="none"/>
        </w:rPr>
        <w:t xml:space="preserve"> to </w:t>
      </w:r>
      <w:r w:rsidR="006A7015">
        <w:rPr>
          <w:rFonts w:ascii="Times New Roman" w:eastAsia="Times New Roman" w:hAnsi="Times New Roman" w:cs="Times New Roman"/>
          <w:kern w:val="0"/>
          <w:sz w:val="22"/>
          <w:szCs w:val="22"/>
          <w14:ligatures w14:val="none"/>
        </w:rPr>
        <w:t>weekdays</w:t>
      </w:r>
    </w:p>
    <w:p w14:paraId="4DD428E7"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5F31F843"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Stockout rate reduction on weekends</w:t>
      </w:r>
    </w:p>
    <w:p w14:paraId="1B0E1415"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Weekend revenue growth (target: ≥10% uplift)</w:t>
      </w:r>
    </w:p>
    <w:p w14:paraId="06253922" w14:textId="77777777" w:rsidR="00187303" w:rsidRPr="00187303" w:rsidRDefault="00187303" w:rsidP="00187303">
      <w:pPr>
        <w:numPr>
          <w:ilvl w:val="0"/>
          <w:numId w:val="6"/>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Promo-to-sales conversion rate improvement</w:t>
      </w:r>
    </w:p>
    <w:p w14:paraId="5D0D761C" w14:textId="77777777" w:rsid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279D4350" w14:textId="3663359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Conduct </w:t>
      </w:r>
      <w:r w:rsidRPr="00E21B57">
        <w:rPr>
          <w:rFonts w:ascii="Times New Roman" w:eastAsia="Times New Roman" w:hAnsi="Times New Roman" w:cs="Times New Roman"/>
          <w:kern w:val="0"/>
          <w:sz w:val="22"/>
          <w:szCs w:val="22"/>
          <w14:ligatures w14:val="none"/>
        </w:rPr>
        <w:t>weekly inventory audits to match sales trends</w:t>
      </w:r>
    </w:p>
    <w:p w14:paraId="4562017B" w14:textId="2FA9FD41" w:rsid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Run </w:t>
      </w:r>
      <w:r w:rsidRPr="00E21B57">
        <w:rPr>
          <w:rFonts w:ascii="Times New Roman" w:eastAsia="Times New Roman" w:hAnsi="Times New Roman" w:cs="Times New Roman"/>
          <w:kern w:val="0"/>
          <w:sz w:val="22"/>
          <w:szCs w:val="22"/>
          <w14:ligatures w14:val="none"/>
        </w:rPr>
        <w:t xml:space="preserve">A/B tests to measure </w:t>
      </w:r>
      <w:r w:rsidR="006A7015">
        <w:rPr>
          <w:rFonts w:ascii="Times New Roman" w:eastAsia="Times New Roman" w:hAnsi="Times New Roman" w:cs="Times New Roman"/>
          <w:kern w:val="0"/>
          <w:sz w:val="22"/>
          <w:szCs w:val="22"/>
          <w14:ligatures w14:val="none"/>
        </w:rPr>
        <w:t>promotion sensitivity for both weekends and weekdays</w:t>
      </w:r>
    </w:p>
    <w:p w14:paraId="019B3995" w14:textId="44A2EFAD" w:rsidR="00E21B57" w:rsidRPr="00E21B57" w:rsidRDefault="00E21B57" w:rsidP="00E21B57">
      <w:pPr>
        <w:pStyle w:val="ListParagraph"/>
        <w:numPr>
          <w:ilvl w:val="0"/>
          <w:numId w:val="14"/>
        </w:num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Adjust </w:t>
      </w:r>
      <w:r w:rsidRPr="00E21B57">
        <w:rPr>
          <w:rFonts w:ascii="Times New Roman" w:eastAsia="Times New Roman" w:hAnsi="Times New Roman" w:cs="Times New Roman"/>
          <w:kern w:val="0"/>
          <w:sz w:val="22"/>
          <w:szCs w:val="22"/>
          <w14:ligatures w14:val="none"/>
        </w:rPr>
        <w:t>based on store capacity and supply chain limits</w:t>
      </w:r>
    </w:p>
    <w:p w14:paraId="37D77A03" w14:textId="4D16225E" w:rsidR="00187303" w:rsidRPr="00187303" w:rsidRDefault="00000000" w:rsidP="00E21B57">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065DA03F">
          <v:rect id="_x0000_i1026" style="width:0;height:1.5pt" o:hralign="center" o:hrstd="t" o:hr="t" fillcolor="#a0a0a0" stroked="f"/>
        </w:pict>
      </w:r>
    </w:p>
    <w:p w14:paraId="0E79FBAB"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Focus Campaigns on High-Impact Store Types and Regions</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Increase efficiency of promotional spending by targeting high-response areas</w:t>
      </w:r>
      <w:r w:rsidRPr="00E21B57">
        <w:rPr>
          <w:rFonts w:ascii="Times New Roman" w:eastAsia="Times New Roman" w:hAnsi="Times New Roman" w:cs="Times New Roman"/>
          <w:kern w:val="0"/>
          <w:sz w:val="22"/>
          <w:szCs w:val="22"/>
          <w14:ligatures w14:val="none"/>
        </w:rPr>
        <w:t>.</w:t>
      </w:r>
    </w:p>
    <w:p w14:paraId="585D86DC" w14:textId="78B890E8" w:rsidR="00187303" w:rsidRPr="00187303" w:rsidRDefault="00187303" w:rsidP="00187303">
      <w:pPr>
        <w:spacing w:after="0" w:line="240" w:lineRule="auto"/>
        <w:outlineLvl w:val="3"/>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170B92CC" w14:textId="43D92FB0"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Launch regional promotions in stores with promo-sales correlation &gt; 0.</w:t>
      </w:r>
      <w:r w:rsidR="00E21B57" w:rsidRPr="00E21B57">
        <w:rPr>
          <w:rFonts w:ascii="Times New Roman" w:eastAsia="Times New Roman" w:hAnsi="Times New Roman" w:cs="Times New Roman"/>
          <w:kern w:val="0"/>
          <w:sz w:val="22"/>
          <w:szCs w:val="22"/>
          <w14:ligatures w14:val="none"/>
        </w:rPr>
        <w:t>8</w:t>
      </w:r>
    </w:p>
    <w:p w14:paraId="320B4CAA" w14:textId="77777777" w:rsidR="00187303" w:rsidRPr="00187303" w:rsidRDefault="00187303" w:rsidP="00187303">
      <w:pPr>
        <w:numPr>
          <w:ilvl w:val="0"/>
          <w:numId w:val="8"/>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Reallocate promotional inventory from low-response types to top performers</w:t>
      </w:r>
    </w:p>
    <w:p w14:paraId="7688E434"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4694C1C6" w14:textId="05E5BB21" w:rsidR="00187303" w:rsidRPr="00187303" w:rsidRDefault="00187303" w:rsidP="00E21B57">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Regional promo ROI vs. baseline</w:t>
      </w:r>
      <w:r w:rsidR="00E21B57" w:rsidRPr="00E21B57">
        <w:rPr>
          <w:rFonts w:ascii="Times New Roman" w:eastAsia="Times New Roman" w:hAnsi="Times New Roman" w:cs="Times New Roman"/>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Sales lift in targeted stores</w:t>
      </w:r>
      <w:r w:rsidR="00E21B57" w:rsidRPr="00E21B57">
        <w:rPr>
          <w:rFonts w:ascii="Times New Roman" w:eastAsia="Times New Roman" w:hAnsi="Times New Roman" w:cs="Times New Roman"/>
          <w:kern w:val="0"/>
          <w:sz w:val="22"/>
          <w:szCs w:val="22"/>
          <w14:ligatures w14:val="none"/>
        </w:rPr>
        <w:t>)</w:t>
      </w:r>
    </w:p>
    <w:p w14:paraId="53DA9295" w14:textId="77777777" w:rsidR="00187303" w:rsidRPr="00187303" w:rsidRDefault="00187303" w:rsidP="00187303">
      <w:pPr>
        <w:numPr>
          <w:ilvl w:val="0"/>
          <w:numId w:val="9"/>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Conversion rate in high-correlation zones</w:t>
      </w:r>
    </w:p>
    <w:p w14:paraId="03364D2D"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53B722A" w14:textId="168C8A93" w:rsidR="00187303" w:rsidRPr="00187303" w:rsidRDefault="00E21B57"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Conduction of</w:t>
      </w:r>
      <w:r w:rsidRPr="00E21B57">
        <w:rPr>
          <w:rFonts w:ascii="Times New Roman" w:eastAsia="Times New Roman" w:hAnsi="Times New Roman" w:cs="Times New Roman"/>
          <w:kern w:val="0"/>
          <w:sz w:val="22"/>
          <w:szCs w:val="22"/>
          <w14:ligatures w14:val="none"/>
        </w:rPr>
        <w:t xml:space="preserve"> </w:t>
      </w:r>
      <w:r w:rsidR="00187303" w:rsidRPr="00187303">
        <w:rPr>
          <w:rFonts w:ascii="Times New Roman" w:eastAsia="Times New Roman" w:hAnsi="Times New Roman" w:cs="Times New Roman"/>
          <w:kern w:val="0"/>
          <w:sz w:val="22"/>
          <w:szCs w:val="22"/>
          <w14:ligatures w14:val="none"/>
        </w:rPr>
        <w:t>regional readiness checks (staff, stock levels)</w:t>
      </w:r>
    </w:p>
    <w:p w14:paraId="6497A5A7" w14:textId="77777777" w:rsidR="00187303" w:rsidRPr="00187303" w:rsidRDefault="00187303" w:rsidP="00187303">
      <w:pPr>
        <w:numPr>
          <w:ilvl w:val="0"/>
          <w:numId w:val="10"/>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Roll out pilot campaigns in phases</w:t>
      </w:r>
    </w:p>
    <w:p w14:paraId="225D55E4" w14:textId="77777777" w:rsidR="00187303" w:rsidRPr="00187303" w:rsidRDefault="00000000" w:rsidP="00187303">
      <w:pPr>
        <w:spacing w:after="0"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pict w14:anchorId="50D95179">
          <v:rect id="_x0000_i1027" style="width:0;height:1.5pt" o:hralign="center" o:hrstd="t" o:hr="t" fillcolor="#a0a0a0" stroked="f"/>
        </w:pict>
      </w:r>
    </w:p>
    <w:p w14:paraId="77D685CD" w14:textId="77777777" w:rsidR="00187303" w:rsidRPr="00E21B57" w:rsidRDefault="00187303" w:rsidP="00187303">
      <w:pPr>
        <w:spacing w:after="100" w:afterAutospacing="1" w:line="240" w:lineRule="auto"/>
        <w:outlineLvl w:val="3"/>
        <w:rPr>
          <w:rFonts w:ascii="Times New Roman" w:eastAsia="Times New Roman" w:hAnsi="Times New Roman" w:cs="Times New Roman"/>
          <w:kern w:val="0"/>
          <w:sz w:val="22"/>
          <w:szCs w:val="22"/>
          <w14:ligatures w14:val="none"/>
        </w:rPr>
      </w:pPr>
      <w:r w:rsidRPr="00E21B57">
        <w:rPr>
          <w:rFonts w:ascii="Times New Roman" w:eastAsia="Times New Roman" w:hAnsi="Times New Roman" w:cs="Times New Roman"/>
          <w:b/>
          <w:bCs/>
          <w:kern w:val="0"/>
          <w:sz w:val="22"/>
          <w:szCs w:val="22"/>
          <w14:ligatures w14:val="none"/>
        </w:rPr>
        <w:t xml:space="preserve">Calendar </w:t>
      </w:r>
      <w:r w:rsidRPr="00187303">
        <w:rPr>
          <w:rFonts w:ascii="Times New Roman" w:eastAsia="Times New Roman" w:hAnsi="Times New Roman" w:cs="Times New Roman"/>
          <w:b/>
          <w:bCs/>
          <w:kern w:val="0"/>
          <w:sz w:val="22"/>
          <w:szCs w:val="22"/>
          <w14:ligatures w14:val="none"/>
        </w:rPr>
        <w:t>Logging and Forecast Enrichment</w:t>
      </w:r>
      <w:r w:rsidRPr="00E21B57">
        <w:rPr>
          <w:rFonts w:ascii="Times New Roman" w:eastAsia="Times New Roman" w:hAnsi="Times New Roman" w:cs="Times New Roman"/>
          <w:b/>
          <w:bCs/>
          <w:kern w:val="0"/>
          <w:sz w:val="22"/>
          <w:szCs w:val="22"/>
          <w14:ligatures w14:val="none"/>
        </w:rPr>
        <w:t xml:space="preserve">: </w:t>
      </w:r>
      <w:r w:rsidRPr="00187303">
        <w:rPr>
          <w:rFonts w:ascii="Times New Roman" w:eastAsia="Times New Roman" w:hAnsi="Times New Roman" w:cs="Times New Roman"/>
          <w:kern w:val="0"/>
          <w:sz w:val="22"/>
          <w:szCs w:val="22"/>
          <w14:ligatures w14:val="none"/>
        </w:rPr>
        <w:t>Improve future planning by capturing anomalies and incorporating external drivers</w:t>
      </w:r>
    </w:p>
    <w:p w14:paraId="41E4996D" w14:textId="7BD7F704" w:rsidR="00187303" w:rsidRPr="00187303" w:rsidRDefault="00187303" w:rsidP="00187303">
      <w:pPr>
        <w:spacing w:after="0" w:line="240" w:lineRule="auto"/>
        <w:outlineLvl w:val="3"/>
        <w:rPr>
          <w:rFonts w:ascii="Times New Roman" w:eastAsia="Times New Roman" w:hAnsi="Times New Roman" w:cs="Times New Roman"/>
          <w:b/>
          <w:bCs/>
          <w:kern w:val="0"/>
          <w:sz w:val="22"/>
          <w:szCs w:val="22"/>
          <w14:ligatures w14:val="none"/>
        </w:rPr>
      </w:pPr>
      <w:r w:rsidRPr="00187303">
        <w:rPr>
          <w:rFonts w:ascii="Times New Roman" w:eastAsia="Times New Roman" w:hAnsi="Times New Roman" w:cs="Times New Roman"/>
          <w:b/>
          <w:bCs/>
          <w:kern w:val="0"/>
          <w:sz w:val="22"/>
          <w:szCs w:val="22"/>
          <w14:ligatures w14:val="none"/>
        </w:rPr>
        <w:t>Implementation</w:t>
      </w:r>
      <w:r w:rsidRPr="00187303">
        <w:rPr>
          <w:rFonts w:ascii="Times New Roman" w:eastAsia="Times New Roman" w:hAnsi="Times New Roman" w:cs="Times New Roman"/>
          <w:kern w:val="0"/>
          <w:sz w:val="22"/>
          <w:szCs w:val="22"/>
          <w14:ligatures w14:val="none"/>
        </w:rPr>
        <w:t>:</w:t>
      </w:r>
    </w:p>
    <w:p w14:paraId="79DEBC57" w14:textId="0AFDEDCD"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xml:space="preserve">Maintain a </w:t>
      </w:r>
      <w:r w:rsidR="00E21B57" w:rsidRPr="00E21B57">
        <w:rPr>
          <w:rFonts w:ascii="Times New Roman" w:eastAsia="Times New Roman" w:hAnsi="Times New Roman" w:cs="Times New Roman"/>
          <w:kern w:val="0"/>
          <w:sz w:val="22"/>
          <w:szCs w:val="22"/>
          <w14:ligatures w14:val="none"/>
        </w:rPr>
        <w:t xml:space="preserve">product sales </w:t>
      </w:r>
      <w:r w:rsidRPr="00187303">
        <w:rPr>
          <w:rFonts w:ascii="Times New Roman" w:eastAsia="Times New Roman" w:hAnsi="Times New Roman" w:cs="Times New Roman"/>
          <w:kern w:val="0"/>
          <w:sz w:val="22"/>
          <w:szCs w:val="22"/>
          <w14:ligatures w14:val="none"/>
        </w:rPr>
        <w:t xml:space="preserve">log to document </w:t>
      </w:r>
      <w:r w:rsidR="00E21B57" w:rsidRPr="00E21B57">
        <w:rPr>
          <w:rFonts w:ascii="Times New Roman" w:eastAsia="Times New Roman" w:hAnsi="Times New Roman" w:cs="Times New Roman"/>
          <w:kern w:val="0"/>
          <w:sz w:val="22"/>
          <w:szCs w:val="22"/>
          <w14:ligatures w14:val="none"/>
        </w:rPr>
        <w:t>sales events</w:t>
      </w:r>
      <w:r w:rsidRPr="00187303">
        <w:rPr>
          <w:rFonts w:ascii="Times New Roman" w:eastAsia="Times New Roman" w:hAnsi="Times New Roman" w:cs="Times New Roman"/>
          <w:kern w:val="0"/>
          <w:sz w:val="22"/>
          <w:szCs w:val="22"/>
          <w14:ligatures w14:val="none"/>
        </w:rPr>
        <w:t xml:space="preserve"> (weather, outages, promotions)</w:t>
      </w:r>
    </w:p>
    <w:p w14:paraId="70EC5C53" w14:textId="7AC6A8E4"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Build and maintain a</w:t>
      </w:r>
      <w:r w:rsidR="00E21B57" w:rsidRPr="00E21B57">
        <w:rPr>
          <w:rFonts w:ascii="Times New Roman" w:eastAsia="Times New Roman" w:hAnsi="Times New Roman" w:cs="Times New Roman"/>
          <w:kern w:val="0"/>
          <w:sz w:val="22"/>
          <w:szCs w:val="22"/>
          <w14:ligatures w14:val="none"/>
        </w:rPr>
        <w:t xml:space="preserve">n </w:t>
      </w:r>
      <w:r w:rsidRPr="00187303">
        <w:rPr>
          <w:rFonts w:ascii="Times New Roman" w:eastAsia="Times New Roman" w:hAnsi="Times New Roman" w:cs="Times New Roman"/>
          <w:kern w:val="0"/>
          <w:sz w:val="22"/>
          <w:szCs w:val="22"/>
          <w14:ligatures w14:val="none"/>
        </w:rPr>
        <w:t>event calendar with inputs like holidays, staffing, and schedules</w:t>
      </w:r>
    </w:p>
    <w:p w14:paraId="369ECCC5" w14:textId="77777777" w:rsidR="00187303" w:rsidRPr="00187303" w:rsidRDefault="00187303" w:rsidP="00187303">
      <w:pPr>
        <w:numPr>
          <w:ilvl w:val="0"/>
          <w:numId w:val="11"/>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Support model retraining quarterly with updated data</w:t>
      </w:r>
    </w:p>
    <w:p w14:paraId="05227BB6"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Success Metrics</w:t>
      </w:r>
      <w:r w:rsidRPr="00187303">
        <w:rPr>
          <w:rFonts w:ascii="Times New Roman" w:eastAsia="Times New Roman" w:hAnsi="Times New Roman" w:cs="Times New Roman"/>
          <w:kern w:val="0"/>
          <w:sz w:val="22"/>
          <w:szCs w:val="22"/>
          <w14:ligatures w14:val="none"/>
        </w:rPr>
        <w:t>:</w:t>
      </w:r>
    </w:p>
    <w:p w14:paraId="16F095F0"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Reduction in forecast error (e.g., MAPE or RMSE)</w:t>
      </w:r>
    </w:p>
    <w:p w14:paraId="26B4E118"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 of anomalies pre-identified via calendar or log</w:t>
      </w:r>
    </w:p>
    <w:p w14:paraId="042C2572" w14:textId="77777777" w:rsidR="00187303" w:rsidRPr="00187303" w:rsidRDefault="00187303" w:rsidP="00187303">
      <w:pPr>
        <w:numPr>
          <w:ilvl w:val="0"/>
          <w:numId w:val="12"/>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compliance rate for logging unusual events</w:t>
      </w:r>
    </w:p>
    <w:p w14:paraId="2CA54415" w14:textId="77777777" w:rsidR="00187303" w:rsidRPr="00187303" w:rsidRDefault="00187303" w:rsidP="00187303">
      <w:p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b/>
          <w:bCs/>
          <w:kern w:val="0"/>
          <w:sz w:val="22"/>
          <w:szCs w:val="22"/>
          <w14:ligatures w14:val="none"/>
        </w:rPr>
        <w:t>Risk Mitigation</w:t>
      </w:r>
      <w:r w:rsidRPr="00187303">
        <w:rPr>
          <w:rFonts w:ascii="Times New Roman" w:eastAsia="Times New Roman" w:hAnsi="Times New Roman" w:cs="Times New Roman"/>
          <w:kern w:val="0"/>
          <w:sz w:val="22"/>
          <w:szCs w:val="22"/>
          <w14:ligatures w14:val="none"/>
        </w:rPr>
        <w:t>:</w:t>
      </w:r>
    </w:p>
    <w:p w14:paraId="5B319FE9"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Monthly promotion audits and log reviews</w:t>
      </w:r>
    </w:p>
    <w:p w14:paraId="19D09606"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Staff cross-training on event logging</w:t>
      </w:r>
    </w:p>
    <w:p w14:paraId="721818A0" w14:textId="77777777" w:rsidR="00187303" w:rsidRPr="00187303" w:rsidRDefault="00187303" w:rsidP="00187303">
      <w:pPr>
        <w:numPr>
          <w:ilvl w:val="0"/>
          <w:numId w:val="13"/>
        </w:numPr>
        <w:spacing w:after="0" w:line="240" w:lineRule="auto"/>
        <w:rPr>
          <w:rFonts w:ascii="Times New Roman" w:eastAsia="Times New Roman" w:hAnsi="Times New Roman" w:cs="Times New Roman"/>
          <w:kern w:val="0"/>
          <w:sz w:val="22"/>
          <w:szCs w:val="22"/>
          <w14:ligatures w14:val="none"/>
        </w:rPr>
      </w:pPr>
      <w:r w:rsidRPr="00187303">
        <w:rPr>
          <w:rFonts w:ascii="Times New Roman" w:eastAsia="Times New Roman" w:hAnsi="Times New Roman" w:cs="Times New Roman"/>
          <w:kern w:val="0"/>
          <w:sz w:val="22"/>
          <w:szCs w:val="22"/>
          <w14:ligatures w14:val="none"/>
        </w:rPr>
        <w:t>Expand data sources (e.g., weather APIs, national calendars)</w:t>
      </w:r>
    </w:p>
    <w:p w14:paraId="7BCDC3AC" w14:textId="77777777" w:rsidR="004F2027" w:rsidRDefault="004F2027" w:rsidP="00E21B57">
      <w:pPr>
        <w:spacing w:after="0" w:line="240" w:lineRule="auto"/>
        <w:rPr>
          <w:rFonts w:ascii="Times New Roman" w:eastAsia="Times New Roman" w:hAnsi="Times New Roman" w:cs="Times New Roman"/>
          <w:kern w:val="0"/>
          <w:sz w:val="22"/>
          <w:szCs w:val="22"/>
          <w14:ligatures w14:val="none"/>
        </w:rPr>
      </w:pPr>
    </w:p>
    <w:p w14:paraId="342755B4" w14:textId="77777777" w:rsidR="00883980" w:rsidRDefault="00883980" w:rsidP="004F2027">
      <w:pPr>
        <w:spacing w:after="0" w:line="240" w:lineRule="auto"/>
        <w:rPr>
          <w:rFonts w:ascii="Times New Roman" w:eastAsia="Times New Roman" w:hAnsi="Times New Roman" w:cs="Times New Roman"/>
          <w:b/>
          <w:bCs/>
          <w:kern w:val="0"/>
          <w:sz w:val="22"/>
          <w:szCs w:val="22"/>
          <w14:ligatures w14:val="none"/>
        </w:rPr>
      </w:pPr>
      <w:bookmarkStart w:id="0" w:name="_Hlk204956728"/>
    </w:p>
    <w:p w14:paraId="4EF6E937" w14:textId="715DBCF7" w:rsidR="00883980" w:rsidRPr="00883980" w:rsidRDefault="00845913" w:rsidP="00883980">
      <w:pPr>
        <w:spacing w:after="0" w:line="240" w:lineRule="auto"/>
        <w:jc w:val="center"/>
        <w:rPr>
          <w:rFonts w:ascii="Times New Roman" w:eastAsia="Times New Roman" w:hAnsi="Times New Roman" w:cs="Times New Roman"/>
          <w:b/>
          <w:bCs/>
          <w:kern w:val="0"/>
          <w:sz w:val="28"/>
          <w:szCs w:val="28"/>
          <w14:ligatures w14:val="none"/>
        </w:rPr>
      </w:pPr>
      <w:r w:rsidRPr="00883980">
        <w:rPr>
          <w:rFonts w:ascii="Times New Roman" w:eastAsia="Times New Roman" w:hAnsi="Times New Roman" w:cs="Times New Roman"/>
          <w:b/>
          <w:bCs/>
          <w:kern w:val="0"/>
          <w:sz w:val="28"/>
          <w:szCs w:val="28"/>
          <w14:ligatures w14:val="none"/>
        </w:rPr>
        <w:t>Cost Optimization:</w:t>
      </w:r>
    </w:p>
    <w:p w14:paraId="2555A2E2" w14:textId="77777777" w:rsidR="00883980" w:rsidRDefault="00883980" w:rsidP="004F2027">
      <w:pPr>
        <w:spacing w:after="0" w:line="240" w:lineRule="auto"/>
        <w:rPr>
          <w:rFonts w:ascii="Times New Roman" w:eastAsia="Times New Roman" w:hAnsi="Times New Roman" w:cs="Times New Roman"/>
          <w:b/>
          <w:bCs/>
          <w:kern w:val="0"/>
          <w:sz w:val="22"/>
          <w:szCs w:val="22"/>
          <w14:ligatures w14:val="none"/>
        </w:rPr>
      </w:pPr>
    </w:p>
    <w:p w14:paraId="030F9CC5" w14:textId="48349C1B" w:rsidR="004F2027"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To ensure sustainable analytics practices, teams must optimize not only retail operations but also cloud resource usage:</w:t>
      </w:r>
    </w:p>
    <w:p w14:paraId="4EA89910" w14:textId="77777777" w:rsidR="00883980" w:rsidRPr="00883980" w:rsidRDefault="00883980" w:rsidP="004F2027">
      <w:pPr>
        <w:spacing w:after="0" w:line="240" w:lineRule="auto"/>
        <w:rPr>
          <w:rFonts w:ascii="Times New Roman" w:eastAsia="Times New Roman" w:hAnsi="Times New Roman" w:cs="Times New Roman"/>
          <w:b/>
          <w:bCs/>
          <w:kern w:val="0"/>
          <w:sz w:val="22"/>
          <w:szCs w:val="22"/>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2975"/>
        <w:gridCol w:w="2375"/>
        <w:gridCol w:w="2200"/>
      </w:tblGrid>
      <w:tr w:rsidR="00E2478E" w:rsidRPr="00883980" w14:paraId="7B2586DB" w14:textId="77777777" w:rsidTr="004F2027">
        <w:trPr>
          <w:tblHeader/>
          <w:tblCellSpacing w:w="15" w:type="dxa"/>
        </w:trPr>
        <w:tc>
          <w:tcPr>
            <w:tcW w:w="0" w:type="auto"/>
            <w:tcBorders>
              <w:bottom w:val="single" w:sz="12" w:space="0" w:color="auto"/>
            </w:tcBorders>
            <w:vAlign w:val="center"/>
            <w:hideMark/>
          </w:tcPr>
          <w:p w14:paraId="7D1D51B6"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Area</w:t>
            </w:r>
          </w:p>
        </w:tc>
        <w:tc>
          <w:tcPr>
            <w:tcW w:w="0" w:type="auto"/>
            <w:tcBorders>
              <w:bottom w:val="single" w:sz="12" w:space="0" w:color="auto"/>
            </w:tcBorders>
            <w:vAlign w:val="center"/>
            <w:hideMark/>
          </w:tcPr>
          <w:p w14:paraId="68D4AFF2"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Strategy</w:t>
            </w:r>
          </w:p>
        </w:tc>
        <w:tc>
          <w:tcPr>
            <w:tcW w:w="0" w:type="auto"/>
            <w:tcBorders>
              <w:bottom w:val="single" w:sz="12" w:space="0" w:color="auto"/>
            </w:tcBorders>
            <w:vAlign w:val="center"/>
            <w:hideMark/>
          </w:tcPr>
          <w:p w14:paraId="426EC86E"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Expected Benefit</w:t>
            </w:r>
          </w:p>
        </w:tc>
        <w:tc>
          <w:tcPr>
            <w:tcW w:w="0" w:type="auto"/>
            <w:tcBorders>
              <w:bottom w:val="single" w:sz="12" w:space="0" w:color="auto"/>
            </w:tcBorders>
            <w:vAlign w:val="center"/>
            <w:hideMark/>
          </w:tcPr>
          <w:p w14:paraId="2F0C04EB" w14:textId="77777777" w:rsidR="004F2027" w:rsidRPr="00883980" w:rsidRDefault="004F2027" w:rsidP="004F2027">
            <w:pPr>
              <w:spacing w:after="0" w:line="240" w:lineRule="auto"/>
              <w:jc w:val="center"/>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Monitoring Approach</w:t>
            </w:r>
          </w:p>
        </w:tc>
      </w:tr>
      <w:tr w:rsidR="00E2478E" w:rsidRPr="00883980" w14:paraId="6669AFF0" w14:textId="77777777" w:rsidTr="004F2027">
        <w:trPr>
          <w:tblCellSpacing w:w="15" w:type="dxa"/>
        </w:trPr>
        <w:tc>
          <w:tcPr>
            <w:tcW w:w="0" w:type="auto"/>
            <w:vAlign w:val="center"/>
            <w:hideMark/>
          </w:tcPr>
          <w:p w14:paraId="69B37771"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Promotion Spend Efficiency</w:t>
            </w:r>
          </w:p>
        </w:tc>
        <w:tc>
          <w:tcPr>
            <w:tcW w:w="0" w:type="auto"/>
            <w:vAlign w:val="center"/>
            <w:hideMark/>
          </w:tcPr>
          <w:p w14:paraId="24FA1BDE" w14:textId="1EA37A64" w:rsidR="004F2027" w:rsidRPr="00883980" w:rsidRDefault="006A7015"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Shift ~5–10% of promotional offers from weekends to weekdays</w:t>
            </w:r>
          </w:p>
        </w:tc>
        <w:tc>
          <w:tcPr>
            <w:tcW w:w="0" w:type="auto"/>
            <w:vAlign w:val="center"/>
            <w:hideMark/>
          </w:tcPr>
          <w:p w14:paraId="2A0BEA1E" w14:textId="09791051" w:rsidR="004F2027" w:rsidRPr="00883980" w:rsidRDefault="006A7015"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Increase revenue by 3–5% without increasing spend</w:t>
            </w:r>
          </w:p>
        </w:tc>
        <w:tc>
          <w:tcPr>
            <w:tcW w:w="0" w:type="auto"/>
            <w:vAlign w:val="center"/>
            <w:hideMark/>
          </w:tcPr>
          <w:p w14:paraId="26214BE7" w14:textId="3049A394"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Track</w:t>
            </w:r>
            <w:r w:rsidR="006A7015" w:rsidRPr="00883980">
              <w:rPr>
                <w:rFonts w:ascii="Times New Roman" w:eastAsia="Times New Roman" w:hAnsi="Times New Roman" w:cs="Times New Roman"/>
                <w:kern w:val="0"/>
                <w:sz w:val="22"/>
                <w:szCs w:val="22"/>
                <w14:ligatures w14:val="none"/>
              </w:rPr>
              <w:t xml:space="preserve"> weekly promo-to-sales conversion rates</w:t>
            </w:r>
          </w:p>
        </w:tc>
      </w:tr>
      <w:tr w:rsidR="00E2478E" w:rsidRPr="00883980" w14:paraId="697FAA0D" w14:textId="77777777" w:rsidTr="004F2027">
        <w:trPr>
          <w:tblCellSpacing w:w="15" w:type="dxa"/>
        </w:trPr>
        <w:tc>
          <w:tcPr>
            <w:tcW w:w="0" w:type="auto"/>
            <w:vAlign w:val="center"/>
            <w:hideMark/>
          </w:tcPr>
          <w:p w14:paraId="7F8F6DEA"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Inventory Management</w:t>
            </w:r>
          </w:p>
        </w:tc>
        <w:tc>
          <w:tcPr>
            <w:tcW w:w="0" w:type="auto"/>
            <w:vAlign w:val="center"/>
            <w:hideMark/>
          </w:tcPr>
          <w:p w14:paraId="3C78A125"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Align restocking to forecasted peaks (e.g., 20–30% more on weekends)</w:t>
            </w:r>
          </w:p>
        </w:tc>
        <w:tc>
          <w:tcPr>
            <w:tcW w:w="0" w:type="auto"/>
            <w:vAlign w:val="center"/>
            <w:hideMark/>
          </w:tcPr>
          <w:p w14:paraId="7ACADB16"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Stockouts, ↓ spoilage, ↑ sales efficiency</w:t>
            </w:r>
          </w:p>
        </w:tc>
        <w:tc>
          <w:tcPr>
            <w:tcW w:w="0" w:type="auto"/>
            <w:vAlign w:val="center"/>
            <w:hideMark/>
          </w:tcPr>
          <w:p w14:paraId="5343C23E"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Monitor daily stockouts and wastage</w:t>
            </w:r>
          </w:p>
        </w:tc>
      </w:tr>
      <w:tr w:rsidR="00E2478E" w:rsidRPr="00883980" w14:paraId="1F54A296" w14:textId="77777777" w:rsidTr="004F2027">
        <w:trPr>
          <w:tblCellSpacing w:w="15" w:type="dxa"/>
        </w:trPr>
        <w:tc>
          <w:tcPr>
            <w:tcW w:w="0" w:type="auto"/>
            <w:vAlign w:val="center"/>
            <w:hideMark/>
          </w:tcPr>
          <w:p w14:paraId="61AB9348"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Cloud Pipeline Efficiency</w:t>
            </w:r>
          </w:p>
        </w:tc>
        <w:tc>
          <w:tcPr>
            <w:tcW w:w="0" w:type="auto"/>
            <w:vAlign w:val="center"/>
            <w:hideMark/>
          </w:tcPr>
          <w:p w14:paraId="0E3E13D7"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Use custom Dataflow + </w:t>
            </w:r>
            <w:proofErr w:type="spellStart"/>
            <w:r w:rsidRPr="00883980">
              <w:rPr>
                <w:rFonts w:ascii="Times New Roman" w:eastAsia="Times New Roman" w:hAnsi="Times New Roman" w:cs="Times New Roman"/>
                <w:kern w:val="0"/>
                <w:sz w:val="22"/>
                <w:szCs w:val="22"/>
                <w14:ligatures w14:val="none"/>
              </w:rPr>
              <w:t>BigQuery</w:t>
            </w:r>
            <w:proofErr w:type="spellEnd"/>
            <w:r w:rsidRPr="00883980">
              <w:rPr>
                <w:rFonts w:ascii="Times New Roman" w:eastAsia="Times New Roman" w:hAnsi="Times New Roman" w:cs="Times New Roman"/>
                <w:kern w:val="0"/>
                <w:sz w:val="22"/>
                <w:szCs w:val="22"/>
                <w14:ligatures w14:val="none"/>
              </w:rPr>
              <w:t xml:space="preserve"> ML instead of prebuilt templates</w:t>
            </w:r>
          </w:p>
        </w:tc>
        <w:tc>
          <w:tcPr>
            <w:tcW w:w="0" w:type="auto"/>
            <w:vAlign w:val="center"/>
            <w:hideMark/>
          </w:tcPr>
          <w:p w14:paraId="7E8BDB0B" w14:textId="5FE5485E" w:rsidR="004F2027" w:rsidRPr="00883980" w:rsidRDefault="00E2478E" w:rsidP="004F2027">
            <w:pPr>
              <w:spacing w:after="0" w:line="240" w:lineRule="auto"/>
              <w:rPr>
                <w:rFonts w:ascii="Times New Roman" w:eastAsia="Times New Roman" w:hAnsi="Times New Roman" w:cs="Times New Roman"/>
                <w:kern w:val="0"/>
                <w:sz w:val="22"/>
                <w:szCs w:val="22"/>
                <w:highlight w:val="yellow"/>
                <w14:ligatures w14:val="none"/>
              </w:rPr>
            </w:pPr>
            <w:r w:rsidRPr="00883980">
              <w:rPr>
                <w:rFonts w:ascii="Times New Roman" w:eastAsia="Times New Roman" w:hAnsi="Times New Roman" w:cs="Times New Roman"/>
                <w:kern w:val="0"/>
                <w:sz w:val="22"/>
                <w:szCs w:val="22"/>
                <w14:ligatures w14:val="none"/>
              </w:rPr>
              <w:t>↓ $15–30/run (est. 30–60% cut vs. templates)</w:t>
            </w:r>
          </w:p>
        </w:tc>
        <w:tc>
          <w:tcPr>
            <w:tcW w:w="0" w:type="auto"/>
            <w:vAlign w:val="center"/>
            <w:hideMark/>
          </w:tcPr>
          <w:p w14:paraId="565F4130"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Review Dataflow job logs and quotas</w:t>
            </w:r>
          </w:p>
        </w:tc>
      </w:tr>
      <w:tr w:rsidR="00E2478E" w:rsidRPr="00883980" w14:paraId="733605D8" w14:textId="77777777" w:rsidTr="004F2027">
        <w:trPr>
          <w:tblCellSpacing w:w="15" w:type="dxa"/>
        </w:trPr>
        <w:tc>
          <w:tcPr>
            <w:tcW w:w="0" w:type="auto"/>
            <w:vAlign w:val="center"/>
            <w:hideMark/>
          </w:tcPr>
          <w:p w14:paraId="0CEE074C" w14:textId="78220BF3"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Resource Scaling</w:t>
            </w:r>
          </w:p>
        </w:tc>
        <w:tc>
          <w:tcPr>
            <w:tcW w:w="0" w:type="auto"/>
            <w:vAlign w:val="center"/>
            <w:hideMark/>
          </w:tcPr>
          <w:p w14:paraId="229AA7EF"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Limit max workers and enable autoscaling for low-traffic times</w:t>
            </w:r>
          </w:p>
        </w:tc>
        <w:tc>
          <w:tcPr>
            <w:tcW w:w="0" w:type="auto"/>
            <w:vAlign w:val="center"/>
            <w:hideMark/>
          </w:tcPr>
          <w:p w14:paraId="22292D94" w14:textId="5964D111" w:rsidR="004F2027" w:rsidRPr="00883980" w:rsidRDefault="00E2478E" w:rsidP="004F2027">
            <w:pPr>
              <w:spacing w:after="0" w:line="240" w:lineRule="auto"/>
              <w:rPr>
                <w:rFonts w:ascii="Times New Roman" w:eastAsia="Times New Roman" w:hAnsi="Times New Roman" w:cs="Times New Roman"/>
                <w:kern w:val="0"/>
                <w:sz w:val="22"/>
                <w:szCs w:val="22"/>
                <w:highlight w:val="yellow"/>
                <w14:ligatures w14:val="none"/>
              </w:rPr>
            </w:pPr>
            <w:r w:rsidRPr="00883980">
              <w:rPr>
                <w:rFonts w:ascii="Times New Roman" w:eastAsia="Times New Roman" w:hAnsi="Times New Roman" w:cs="Times New Roman"/>
                <w:kern w:val="0"/>
                <w:sz w:val="22"/>
                <w:szCs w:val="22"/>
                <w14:ligatures w14:val="none"/>
              </w:rPr>
              <w:t>↓ Idle costs ~25% during off-peak hours</w:t>
            </w:r>
          </w:p>
        </w:tc>
        <w:tc>
          <w:tcPr>
            <w:tcW w:w="0" w:type="auto"/>
            <w:vAlign w:val="center"/>
            <w:hideMark/>
          </w:tcPr>
          <w:p w14:paraId="20C6519F"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Analyze Cloud Monitoring usage charts</w:t>
            </w:r>
          </w:p>
        </w:tc>
      </w:tr>
      <w:tr w:rsidR="00E2478E" w:rsidRPr="00883980" w14:paraId="0B940296" w14:textId="77777777" w:rsidTr="004F2027">
        <w:trPr>
          <w:tblCellSpacing w:w="15" w:type="dxa"/>
        </w:trPr>
        <w:tc>
          <w:tcPr>
            <w:tcW w:w="0" w:type="auto"/>
            <w:vAlign w:val="center"/>
            <w:hideMark/>
          </w:tcPr>
          <w:p w14:paraId="7A8B1B70"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Storage Optimization</w:t>
            </w:r>
          </w:p>
        </w:tc>
        <w:tc>
          <w:tcPr>
            <w:tcW w:w="0" w:type="auto"/>
            <w:vAlign w:val="center"/>
            <w:hideMark/>
          </w:tcPr>
          <w:p w14:paraId="45A88E26"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Archive raw data monthly, store only needed intermediate outputs</w:t>
            </w:r>
          </w:p>
        </w:tc>
        <w:tc>
          <w:tcPr>
            <w:tcW w:w="0" w:type="auto"/>
            <w:vAlign w:val="center"/>
            <w:hideMark/>
          </w:tcPr>
          <w:p w14:paraId="6E622862" w14:textId="609F661F" w:rsidR="004F2027" w:rsidRPr="00883980" w:rsidRDefault="00E2478E" w:rsidP="004F2027">
            <w:pPr>
              <w:spacing w:after="0" w:line="240" w:lineRule="auto"/>
              <w:rPr>
                <w:rFonts w:ascii="Times New Roman" w:eastAsia="Times New Roman" w:hAnsi="Times New Roman" w:cs="Times New Roman"/>
                <w:kern w:val="0"/>
                <w:sz w:val="22"/>
                <w:szCs w:val="22"/>
                <w:highlight w:val="yellow"/>
                <w14:ligatures w14:val="none"/>
              </w:rPr>
            </w:pPr>
            <w:r w:rsidRPr="00883980">
              <w:rPr>
                <w:rFonts w:ascii="Times New Roman" w:eastAsia="Times New Roman" w:hAnsi="Times New Roman" w:cs="Times New Roman"/>
                <w:kern w:val="0"/>
                <w:sz w:val="22"/>
                <w:szCs w:val="22"/>
                <w14:ligatures w14:val="none"/>
              </w:rPr>
              <w:t>↓ GCS costs by ~$10–15/</w:t>
            </w:r>
            <w:proofErr w:type="spellStart"/>
            <w:r w:rsidRPr="00883980">
              <w:rPr>
                <w:rFonts w:ascii="Times New Roman" w:eastAsia="Times New Roman" w:hAnsi="Times New Roman" w:cs="Times New Roman"/>
                <w:kern w:val="0"/>
                <w:sz w:val="22"/>
                <w:szCs w:val="22"/>
                <w14:ligatures w14:val="none"/>
              </w:rPr>
              <w:t>mo</w:t>
            </w:r>
            <w:proofErr w:type="spellEnd"/>
            <w:r w:rsidRPr="00883980">
              <w:rPr>
                <w:rFonts w:ascii="Times New Roman" w:eastAsia="Times New Roman" w:hAnsi="Times New Roman" w:cs="Times New Roman"/>
                <w:kern w:val="0"/>
                <w:sz w:val="22"/>
                <w:szCs w:val="22"/>
                <w14:ligatures w14:val="none"/>
              </w:rPr>
              <w:t xml:space="preserve"> per GB archived</w:t>
            </w:r>
          </w:p>
        </w:tc>
        <w:tc>
          <w:tcPr>
            <w:tcW w:w="0" w:type="auto"/>
            <w:vAlign w:val="center"/>
            <w:hideMark/>
          </w:tcPr>
          <w:p w14:paraId="46B43CF9"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Set lifecycle rules for Cloud Storage</w:t>
            </w:r>
          </w:p>
        </w:tc>
      </w:tr>
      <w:tr w:rsidR="00E2478E" w:rsidRPr="00883980" w14:paraId="5361A605" w14:textId="77777777" w:rsidTr="004F2027">
        <w:trPr>
          <w:tblCellSpacing w:w="15" w:type="dxa"/>
        </w:trPr>
        <w:tc>
          <w:tcPr>
            <w:tcW w:w="0" w:type="auto"/>
            <w:vAlign w:val="center"/>
            <w:hideMark/>
          </w:tcPr>
          <w:p w14:paraId="4833FE12"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b/>
                <w:bCs/>
                <w:kern w:val="0"/>
                <w:sz w:val="22"/>
                <w:szCs w:val="22"/>
                <w14:ligatures w14:val="none"/>
              </w:rPr>
              <w:t>Model Retraining Cadence</w:t>
            </w:r>
          </w:p>
        </w:tc>
        <w:tc>
          <w:tcPr>
            <w:tcW w:w="0" w:type="auto"/>
            <w:vAlign w:val="center"/>
            <w:hideMark/>
          </w:tcPr>
          <w:p w14:paraId="0DA6E09E"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Retrain quarterly or when forecast error exceeds threshold</w:t>
            </w:r>
          </w:p>
        </w:tc>
        <w:tc>
          <w:tcPr>
            <w:tcW w:w="0" w:type="auto"/>
            <w:vAlign w:val="center"/>
            <w:hideMark/>
          </w:tcPr>
          <w:p w14:paraId="5603CC56" w14:textId="656F2AB2"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 </w:t>
            </w:r>
            <w:r w:rsidR="00E2478E" w:rsidRPr="00883980">
              <w:rPr>
                <w:rFonts w:ascii="Times New Roman" w:eastAsia="Times New Roman" w:hAnsi="Times New Roman" w:cs="Times New Roman"/>
                <w:kern w:val="0"/>
                <w:sz w:val="22"/>
                <w:szCs w:val="22"/>
                <w14:ligatures w14:val="none"/>
              </w:rPr>
              <w:t xml:space="preserve">Forecast </w:t>
            </w:r>
            <w:r w:rsidRPr="00883980">
              <w:rPr>
                <w:rFonts w:ascii="Times New Roman" w:eastAsia="Times New Roman" w:hAnsi="Times New Roman" w:cs="Times New Roman"/>
                <w:kern w:val="0"/>
                <w:sz w:val="22"/>
                <w:szCs w:val="22"/>
                <w14:ligatures w14:val="none"/>
              </w:rPr>
              <w:t xml:space="preserve">Accuracy, ↓ </w:t>
            </w:r>
            <w:r w:rsidR="00E2478E" w:rsidRPr="00883980">
              <w:rPr>
                <w:rFonts w:ascii="Times New Roman" w:eastAsia="Times New Roman" w:hAnsi="Times New Roman" w:cs="Times New Roman"/>
                <w:kern w:val="0"/>
                <w:sz w:val="22"/>
                <w:szCs w:val="22"/>
                <w14:ligatures w14:val="none"/>
              </w:rPr>
              <w:t xml:space="preserve">cost </w:t>
            </w:r>
            <w:r w:rsidRPr="00883980">
              <w:rPr>
                <w:rFonts w:ascii="Times New Roman" w:eastAsia="Times New Roman" w:hAnsi="Times New Roman" w:cs="Times New Roman"/>
                <w:kern w:val="0"/>
                <w:sz w:val="22"/>
                <w:szCs w:val="22"/>
                <w14:ligatures w14:val="none"/>
              </w:rPr>
              <w:t>from misaligned decisions</w:t>
            </w:r>
          </w:p>
        </w:tc>
        <w:tc>
          <w:tcPr>
            <w:tcW w:w="0" w:type="auto"/>
            <w:vAlign w:val="center"/>
            <w:hideMark/>
          </w:tcPr>
          <w:p w14:paraId="6AC2EF42" w14:textId="77777777" w:rsidR="004F2027" w:rsidRPr="00883980" w:rsidRDefault="004F2027" w:rsidP="004F2027">
            <w:p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Compare forecast vs. actual sales monthly</w:t>
            </w:r>
          </w:p>
        </w:tc>
      </w:tr>
      <w:bookmarkEnd w:id="0"/>
    </w:tbl>
    <w:p w14:paraId="5DA34902" w14:textId="77777777" w:rsidR="004F2027" w:rsidRPr="00883980" w:rsidRDefault="004F2027" w:rsidP="00E21B57">
      <w:pPr>
        <w:spacing w:after="0" w:line="240" w:lineRule="auto"/>
        <w:rPr>
          <w:rFonts w:ascii="Times New Roman" w:eastAsia="Times New Roman" w:hAnsi="Times New Roman" w:cs="Times New Roman"/>
          <w:kern w:val="0"/>
          <w:sz w:val="22"/>
          <w:szCs w:val="22"/>
          <w14:ligatures w14:val="none"/>
        </w:rPr>
      </w:pPr>
    </w:p>
    <w:p w14:paraId="322D1858" w14:textId="77777777" w:rsidR="00E2478E" w:rsidRPr="00883980" w:rsidRDefault="00E2478E" w:rsidP="00E2478E">
      <w:pPr>
        <w:spacing w:after="0" w:line="240" w:lineRule="auto"/>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Notes:</w:t>
      </w:r>
    </w:p>
    <w:p w14:paraId="070BC34F"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Estimated </w:t>
      </w:r>
      <w:proofErr w:type="spellStart"/>
      <w:r w:rsidRPr="00883980">
        <w:rPr>
          <w:rFonts w:ascii="Times New Roman" w:eastAsia="Times New Roman" w:hAnsi="Times New Roman" w:cs="Times New Roman"/>
          <w:kern w:val="0"/>
          <w:sz w:val="22"/>
          <w:szCs w:val="22"/>
          <w14:ligatures w14:val="none"/>
        </w:rPr>
        <w:t>BigQuery</w:t>
      </w:r>
      <w:proofErr w:type="spellEnd"/>
      <w:r w:rsidRPr="00883980">
        <w:rPr>
          <w:rFonts w:ascii="Times New Roman" w:eastAsia="Times New Roman" w:hAnsi="Times New Roman" w:cs="Times New Roman"/>
          <w:kern w:val="0"/>
          <w:sz w:val="22"/>
          <w:szCs w:val="22"/>
          <w14:ligatures w14:val="none"/>
        </w:rPr>
        <w:t xml:space="preserve"> costs assume standard pricing ($5 per TB processed) and average query sizes based on historic lab usage. Real-world usage may vary.</w:t>
      </w:r>
    </w:p>
    <w:p w14:paraId="69507148"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Promotion and inventory strategies are designed to shift—not increase—spending, aiming for more efficient sales conversion.</w:t>
      </w:r>
    </w:p>
    <w:p w14:paraId="4E16D137"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Cloud resource optimizations (e.g., autoscaling, lifecycle rules) rely on correct implementation of IAM roles and pipeline scheduling.</w:t>
      </w:r>
    </w:p>
    <w:p w14:paraId="5C6500B2"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 xml:space="preserve">Quarterly model retraining balances forecast accuracy with </w:t>
      </w:r>
      <w:proofErr w:type="gramStart"/>
      <w:r w:rsidRPr="00883980">
        <w:rPr>
          <w:rFonts w:ascii="Times New Roman" w:eastAsia="Times New Roman" w:hAnsi="Times New Roman" w:cs="Times New Roman"/>
          <w:kern w:val="0"/>
          <w:sz w:val="22"/>
          <w:szCs w:val="22"/>
          <w14:ligatures w14:val="none"/>
        </w:rPr>
        <w:t>compute</w:t>
      </w:r>
      <w:proofErr w:type="gramEnd"/>
      <w:r w:rsidRPr="00883980">
        <w:rPr>
          <w:rFonts w:ascii="Times New Roman" w:eastAsia="Times New Roman" w:hAnsi="Times New Roman" w:cs="Times New Roman"/>
          <w:kern w:val="0"/>
          <w:sz w:val="22"/>
          <w:szCs w:val="22"/>
          <w14:ligatures w14:val="none"/>
        </w:rPr>
        <w:t xml:space="preserve"> costs. Retraining frequency may need adjustment during volatile periods (e.g., holidays).</w:t>
      </w:r>
    </w:p>
    <w:p w14:paraId="29D8A513" w14:textId="77777777" w:rsidR="00E2478E" w:rsidRPr="00883980" w:rsidRDefault="00E2478E" w:rsidP="00E2478E">
      <w:pPr>
        <w:numPr>
          <w:ilvl w:val="0"/>
          <w:numId w:val="15"/>
        </w:numPr>
        <w:spacing w:after="0" w:line="240" w:lineRule="auto"/>
        <w:rPr>
          <w:rFonts w:ascii="Times New Roman" w:eastAsia="Times New Roman" w:hAnsi="Times New Roman" w:cs="Times New Roman"/>
          <w:kern w:val="0"/>
          <w:sz w:val="22"/>
          <w:szCs w:val="22"/>
          <w14:ligatures w14:val="none"/>
        </w:rPr>
      </w:pPr>
      <w:r w:rsidRPr="00883980">
        <w:rPr>
          <w:rFonts w:ascii="Times New Roman" w:eastAsia="Times New Roman" w:hAnsi="Times New Roman" w:cs="Times New Roman"/>
          <w:kern w:val="0"/>
          <w:sz w:val="22"/>
          <w:szCs w:val="22"/>
          <w14:ligatures w14:val="none"/>
        </w:rPr>
        <w:t>Cost reductions are directional estimates and depend on consistent monitoring and operational discipline.</w:t>
      </w:r>
    </w:p>
    <w:p w14:paraId="28EEE9D2" w14:textId="77777777" w:rsidR="00E2478E" w:rsidRPr="00883980" w:rsidRDefault="00E2478E" w:rsidP="00E21B57">
      <w:pPr>
        <w:spacing w:after="0" w:line="240" w:lineRule="auto"/>
        <w:rPr>
          <w:rFonts w:ascii="Times New Roman" w:eastAsia="Times New Roman" w:hAnsi="Times New Roman" w:cs="Times New Roman"/>
          <w:b/>
          <w:bCs/>
          <w:kern w:val="0"/>
          <w:sz w:val="22"/>
          <w:szCs w:val="22"/>
          <w14:ligatures w14:val="none"/>
        </w:rPr>
      </w:pPr>
    </w:p>
    <w:p w14:paraId="133DBD51" w14:textId="77777777" w:rsidR="004F2027" w:rsidRPr="00883980" w:rsidRDefault="00CF0D1A" w:rsidP="004F2027">
      <w:pPr>
        <w:spacing w:after="0" w:line="240" w:lineRule="auto"/>
        <w:rPr>
          <w:rFonts w:ascii="Times New Roman" w:eastAsia="Times New Roman" w:hAnsi="Times New Roman" w:cs="Times New Roman"/>
          <w:b/>
          <w:bCs/>
          <w:kern w:val="0"/>
          <w:sz w:val="22"/>
          <w:szCs w:val="22"/>
          <w14:ligatures w14:val="none"/>
        </w:rPr>
      </w:pPr>
      <w:r w:rsidRPr="00883980">
        <w:rPr>
          <w:rFonts w:ascii="Times New Roman" w:eastAsia="Times New Roman" w:hAnsi="Times New Roman" w:cs="Times New Roman"/>
          <w:b/>
          <w:bCs/>
          <w:kern w:val="0"/>
          <w:sz w:val="22"/>
          <w:szCs w:val="22"/>
          <w14:ligatures w14:val="none"/>
        </w:rPr>
        <w:t xml:space="preserve"> </w:t>
      </w:r>
    </w:p>
    <w:p w14:paraId="56619DFF"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B78E261"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6D5100C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C9DF4"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41DEA1AE"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758B498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DDB5313"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09F5D70D"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5697EC85" w14:textId="77777777" w:rsidR="004F2027" w:rsidRDefault="004F2027" w:rsidP="004F2027">
      <w:pPr>
        <w:spacing w:after="0" w:line="240" w:lineRule="auto"/>
        <w:rPr>
          <w:rFonts w:ascii="Times New Roman" w:eastAsia="Times New Roman" w:hAnsi="Times New Roman" w:cs="Times New Roman"/>
          <w:b/>
          <w:bCs/>
          <w:kern w:val="0"/>
          <w:sz w:val="22"/>
          <w:szCs w:val="22"/>
          <w14:ligatures w14:val="none"/>
        </w:rPr>
      </w:pPr>
    </w:p>
    <w:p w14:paraId="150B8018" w14:textId="77777777" w:rsidR="00883980" w:rsidRDefault="00883980" w:rsidP="004F2027">
      <w:pPr>
        <w:spacing w:after="0" w:line="240" w:lineRule="auto"/>
        <w:rPr>
          <w:rFonts w:ascii="Times New Roman" w:eastAsia="Times New Roman" w:hAnsi="Times New Roman" w:cs="Times New Roman"/>
          <w:b/>
          <w:bCs/>
          <w:kern w:val="0"/>
          <w:sz w:val="22"/>
          <w:szCs w:val="22"/>
          <w14:ligatures w14:val="none"/>
        </w:rPr>
      </w:pPr>
    </w:p>
    <w:p w14:paraId="4FDA34A6" w14:textId="753DD02A" w:rsidR="004F2027" w:rsidRPr="00883980" w:rsidRDefault="004F2027" w:rsidP="00883980">
      <w:pPr>
        <w:spacing w:after="0" w:line="240" w:lineRule="auto"/>
        <w:jc w:val="center"/>
        <w:rPr>
          <w:rFonts w:ascii="Times New Roman" w:eastAsia="Times New Roman" w:hAnsi="Times New Roman" w:cs="Times New Roman"/>
          <w:b/>
          <w:bCs/>
          <w:kern w:val="0"/>
          <w:sz w:val="28"/>
          <w:szCs w:val="28"/>
          <w14:ligatures w14:val="none"/>
        </w:rPr>
      </w:pPr>
      <w:r w:rsidRPr="00883980">
        <w:rPr>
          <w:rFonts w:ascii="Times New Roman" w:eastAsia="Times New Roman" w:hAnsi="Times New Roman" w:cs="Times New Roman"/>
          <w:b/>
          <w:bCs/>
          <w:kern w:val="0"/>
          <w:sz w:val="28"/>
          <w:szCs w:val="28"/>
          <w14:ligatures w14:val="none"/>
        </w:rPr>
        <w:lastRenderedPageBreak/>
        <w:t>Data Visualizations:</w:t>
      </w:r>
    </w:p>
    <w:p w14:paraId="11417BD9" w14:textId="01229708" w:rsidR="00CF0D1A" w:rsidRPr="00CF0D1A" w:rsidRDefault="00CF0D1A" w:rsidP="00E21B57">
      <w:p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noProof/>
          <w:kern w:val="0"/>
          <w:sz w:val="22"/>
          <w:szCs w:val="22"/>
          <w14:ligatures w14:val="none"/>
        </w:rPr>
        <w:drawing>
          <wp:inline distT="0" distB="0" distL="0" distR="0" wp14:anchorId="210A2590" wp14:editId="5DC94FC0">
            <wp:extent cx="4943475" cy="2471738"/>
            <wp:effectExtent l="0" t="0" r="0" b="5080"/>
            <wp:docPr id="193776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2471738"/>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134AA8A8" wp14:editId="425BFB6D">
            <wp:extent cx="4800600" cy="2877283"/>
            <wp:effectExtent l="0" t="0" r="0" b="0"/>
            <wp:docPr id="35152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4234" cy="2879461"/>
                    </a:xfrm>
                    <a:prstGeom prst="rect">
                      <a:avLst/>
                    </a:prstGeom>
                    <a:noFill/>
                    <a:ln>
                      <a:noFill/>
                    </a:ln>
                  </pic:spPr>
                </pic:pic>
              </a:graphicData>
            </a:graphic>
          </wp:inline>
        </w:drawing>
      </w:r>
      <w:r>
        <w:rPr>
          <w:rFonts w:ascii="Times New Roman" w:eastAsia="Times New Roman" w:hAnsi="Times New Roman" w:cs="Times New Roman"/>
          <w:b/>
          <w:bCs/>
          <w:noProof/>
          <w:kern w:val="0"/>
          <w:sz w:val="22"/>
          <w:szCs w:val="22"/>
          <w14:ligatures w14:val="none"/>
        </w:rPr>
        <w:drawing>
          <wp:inline distT="0" distB="0" distL="0" distR="0" wp14:anchorId="6155378A" wp14:editId="224EC157">
            <wp:extent cx="4076700" cy="2547938"/>
            <wp:effectExtent l="0" t="0" r="0" b="5080"/>
            <wp:docPr id="28566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2397" cy="2551498"/>
                    </a:xfrm>
                    <a:prstGeom prst="rect">
                      <a:avLst/>
                    </a:prstGeom>
                    <a:noFill/>
                    <a:ln>
                      <a:noFill/>
                    </a:ln>
                  </pic:spPr>
                </pic:pic>
              </a:graphicData>
            </a:graphic>
          </wp:inline>
        </w:drawing>
      </w:r>
    </w:p>
    <w:sectPr w:rsidR="00CF0D1A" w:rsidRPr="00C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64E"/>
    <w:multiLevelType w:val="multilevel"/>
    <w:tmpl w:val="C28C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FB1"/>
    <w:multiLevelType w:val="multilevel"/>
    <w:tmpl w:val="E54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279C"/>
    <w:multiLevelType w:val="multilevel"/>
    <w:tmpl w:val="AF4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445"/>
    <w:multiLevelType w:val="multilevel"/>
    <w:tmpl w:val="E5C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F1C4A"/>
    <w:multiLevelType w:val="multilevel"/>
    <w:tmpl w:val="E99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64E"/>
    <w:multiLevelType w:val="hybridMultilevel"/>
    <w:tmpl w:val="447EFC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6DD35D4"/>
    <w:multiLevelType w:val="multilevel"/>
    <w:tmpl w:val="98E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511CC"/>
    <w:multiLevelType w:val="multilevel"/>
    <w:tmpl w:val="019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951BA"/>
    <w:multiLevelType w:val="multilevel"/>
    <w:tmpl w:val="4A6E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17DBB"/>
    <w:multiLevelType w:val="multilevel"/>
    <w:tmpl w:val="7FA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912CA"/>
    <w:multiLevelType w:val="multilevel"/>
    <w:tmpl w:val="18C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90002"/>
    <w:multiLevelType w:val="hybridMultilevel"/>
    <w:tmpl w:val="0468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27FEC"/>
    <w:multiLevelType w:val="multilevel"/>
    <w:tmpl w:val="BE6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411DE"/>
    <w:multiLevelType w:val="multilevel"/>
    <w:tmpl w:val="54E4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E5BC5"/>
    <w:multiLevelType w:val="multilevel"/>
    <w:tmpl w:val="9D4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24518">
    <w:abstractNumId w:val="5"/>
  </w:num>
  <w:num w:numId="2" w16cid:durableId="1097556519">
    <w:abstractNumId w:val="13"/>
  </w:num>
  <w:num w:numId="3" w16cid:durableId="170680966">
    <w:abstractNumId w:val="8"/>
  </w:num>
  <w:num w:numId="4" w16cid:durableId="515314164">
    <w:abstractNumId w:val="0"/>
  </w:num>
  <w:num w:numId="5" w16cid:durableId="657074829">
    <w:abstractNumId w:val="1"/>
  </w:num>
  <w:num w:numId="6" w16cid:durableId="1053191474">
    <w:abstractNumId w:val="4"/>
  </w:num>
  <w:num w:numId="7" w16cid:durableId="2114087669">
    <w:abstractNumId w:val="12"/>
  </w:num>
  <w:num w:numId="8" w16cid:durableId="2145152358">
    <w:abstractNumId w:val="3"/>
  </w:num>
  <w:num w:numId="9" w16cid:durableId="1196120304">
    <w:abstractNumId w:val="6"/>
  </w:num>
  <w:num w:numId="10" w16cid:durableId="800731265">
    <w:abstractNumId w:val="9"/>
  </w:num>
  <w:num w:numId="11" w16cid:durableId="1644189089">
    <w:abstractNumId w:val="2"/>
  </w:num>
  <w:num w:numId="12" w16cid:durableId="570191054">
    <w:abstractNumId w:val="10"/>
  </w:num>
  <w:num w:numId="13" w16cid:durableId="150566047">
    <w:abstractNumId w:val="14"/>
  </w:num>
  <w:num w:numId="14" w16cid:durableId="832839340">
    <w:abstractNumId w:val="11"/>
  </w:num>
  <w:num w:numId="15" w16cid:durableId="239407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F"/>
    <w:rsid w:val="00063416"/>
    <w:rsid w:val="00153D8D"/>
    <w:rsid w:val="00187303"/>
    <w:rsid w:val="003B2744"/>
    <w:rsid w:val="003C623A"/>
    <w:rsid w:val="004F2027"/>
    <w:rsid w:val="006A7015"/>
    <w:rsid w:val="00845913"/>
    <w:rsid w:val="00883980"/>
    <w:rsid w:val="00CE181D"/>
    <w:rsid w:val="00CF0D1A"/>
    <w:rsid w:val="00E21B57"/>
    <w:rsid w:val="00E2478E"/>
    <w:rsid w:val="00E7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9072"/>
  <w15:chartTrackingRefBased/>
  <w15:docId w15:val="{EFE2F6A9-0FDC-4A05-9891-C02ED67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4F"/>
  </w:style>
  <w:style w:type="paragraph" w:styleId="Heading1">
    <w:name w:val="heading 1"/>
    <w:basedOn w:val="Normal"/>
    <w:next w:val="Normal"/>
    <w:link w:val="Heading1Char"/>
    <w:uiPriority w:val="9"/>
    <w:qFormat/>
    <w:rsid w:val="00E75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F4F"/>
    <w:rPr>
      <w:rFonts w:eastAsiaTheme="majorEastAsia" w:cstheme="majorBidi"/>
      <w:color w:val="272727" w:themeColor="text1" w:themeTint="D8"/>
    </w:rPr>
  </w:style>
  <w:style w:type="paragraph" w:styleId="Title">
    <w:name w:val="Title"/>
    <w:basedOn w:val="Normal"/>
    <w:next w:val="Normal"/>
    <w:link w:val="TitleChar"/>
    <w:uiPriority w:val="10"/>
    <w:qFormat/>
    <w:rsid w:val="00E75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F4F"/>
    <w:pPr>
      <w:spacing w:before="160"/>
      <w:jc w:val="center"/>
    </w:pPr>
    <w:rPr>
      <w:i/>
      <w:iCs/>
      <w:color w:val="404040" w:themeColor="text1" w:themeTint="BF"/>
    </w:rPr>
  </w:style>
  <w:style w:type="character" w:customStyle="1" w:styleId="QuoteChar">
    <w:name w:val="Quote Char"/>
    <w:basedOn w:val="DefaultParagraphFont"/>
    <w:link w:val="Quote"/>
    <w:uiPriority w:val="29"/>
    <w:rsid w:val="00E75F4F"/>
    <w:rPr>
      <w:i/>
      <w:iCs/>
      <w:color w:val="404040" w:themeColor="text1" w:themeTint="BF"/>
    </w:rPr>
  </w:style>
  <w:style w:type="paragraph" w:styleId="ListParagraph">
    <w:name w:val="List Paragraph"/>
    <w:basedOn w:val="Normal"/>
    <w:uiPriority w:val="34"/>
    <w:qFormat/>
    <w:rsid w:val="00E75F4F"/>
    <w:pPr>
      <w:ind w:left="720"/>
      <w:contextualSpacing/>
    </w:pPr>
  </w:style>
  <w:style w:type="character" w:styleId="IntenseEmphasis">
    <w:name w:val="Intense Emphasis"/>
    <w:basedOn w:val="DefaultParagraphFont"/>
    <w:uiPriority w:val="21"/>
    <w:qFormat/>
    <w:rsid w:val="00E75F4F"/>
    <w:rPr>
      <w:i/>
      <w:iCs/>
      <w:color w:val="0F4761" w:themeColor="accent1" w:themeShade="BF"/>
    </w:rPr>
  </w:style>
  <w:style w:type="paragraph" w:styleId="IntenseQuote">
    <w:name w:val="Intense Quote"/>
    <w:basedOn w:val="Normal"/>
    <w:next w:val="Normal"/>
    <w:link w:val="IntenseQuoteChar"/>
    <w:uiPriority w:val="30"/>
    <w:qFormat/>
    <w:rsid w:val="00E75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F4F"/>
    <w:rPr>
      <w:i/>
      <w:iCs/>
      <w:color w:val="0F4761" w:themeColor="accent1" w:themeShade="BF"/>
    </w:rPr>
  </w:style>
  <w:style w:type="character" w:styleId="IntenseReference">
    <w:name w:val="Intense Reference"/>
    <w:basedOn w:val="DefaultParagraphFont"/>
    <w:uiPriority w:val="32"/>
    <w:qFormat/>
    <w:rsid w:val="00E75F4F"/>
    <w:rPr>
      <w:b/>
      <w:bCs/>
      <w:smallCaps/>
      <w:color w:val="0F4761" w:themeColor="accent1" w:themeShade="BF"/>
      <w:spacing w:val="5"/>
    </w:rPr>
  </w:style>
  <w:style w:type="paragraph" w:styleId="NormalWeb">
    <w:name w:val="Normal (Web)"/>
    <w:basedOn w:val="Normal"/>
    <w:uiPriority w:val="99"/>
    <w:semiHidden/>
    <w:unhideWhenUsed/>
    <w:rsid w:val="00E75F4F"/>
    <w:rPr>
      <w:rFonts w:ascii="Times New Roman" w:hAnsi="Times New Roman" w:cs="Times New Roman"/>
    </w:rPr>
  </w:style>
  <w:style w:type="table" w:styleId="TableGrid">
    <w:name w:val="Table Grid"/>
    <w:basedOn w:val="TableNormal"/>
    <w:uiPriority w:val="39"/>
    <w:rsid w:val="00187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9390">
      <w:bodyDiv w:val="1"/>
      <w:marLeft w:val="0"/>
      <w:marRight w:val="0"/>
      <w:marTop w:val="0"/>
      <w:marBottom w:val="0"/>
      <w:divBdr>
        <w:top w:val="none" w:sz="0" w:space="0" w:color="auto"/>
        <w:left w:val="none" w:sz="0" w:space="0" w:color="auto"/>
        <w:bottom w:val="none" w:sz="0" w:space="0" w:color="auto"/>
        <w:right w:val="none" w:sz="0" w:space="0" w:color="auto"/>
      </w:divBdr>
    </w:div>
    <w:div w:id="45378104">
      <w:bodyDiv w:val="1"/>
      <w:marLeft w:val="0"/>
      <w:marRight w:val="0"/>
      <w:marTop w:val="0"/>
      <w:marBottom w:val="0"/>
      <w:divBdr>
        <w:top w:val="none" w:sz="0" w:space="0" w:color="auto"/>
        <w:left w:val="none" w:sz="0" w:space="0" w:color="auto"/>
        <w:bottom w:val="none" w:sz="0" w:space="0" w:color="auto"/>
        <w:right w:val="none" w:sz="0" w:space="0" w:color="auto"/>
      </w:divBdr>
      <w:divsChild>
        <w:div w:id="1632709096">
          <w:marLeft w:val="0"/>
          <w:marRight w:val="0"/>
          <w:marTop w:val="0"/>
          <w:marBottom w:val="0"/>
          <w:divBdr>
            <w:top w:val="none" w:sz="0" w:space="0" w:color="auto"/>
            <w:left w:val="none" w:sz="0" w:space="0" w:color="auto"/>
            <w:bottom w:val="none" w:sz="0" w:space="0" w:color="auto"/>
            <w:right w:val="none" w:sz="0" w:space="0" w:color="auto"/>
          </w:divBdr>
          <w:divsChild>
            <w:div w:id="1099759892">
              <w:marLeft w:val="0"/>
              <w:marRight w:val="0"/>
              <w:marTop w:val="0"/>
              <w:marBottom w:val="0"/>
              <w:divBdr>
                <w:top w:val="none" w:sz="0" w:space="0" w:color="auto"/>
                <w:left w:val="none" w:sz="0" w:space="0" w:color="auto"/>
                <w:bottom w:val="none" w:sz="0" w:space="0" w:color="auto"/>
                <w:right w:val="none" w:sz="0" w:space="0" w:color="auto"/>
              </w:divBdr>
            </w:div>
          </w:divsChild>
        </w:div>
        <w:div w:id="7954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710">
      <w:bodyDiv w:val="1"/>
      <w:marLeft w:val="0"/>
      <w:marRight w:val="0"/>
      <w:marTop w:val="0"/>
      <w:marBottom w:val="0"/>
      <w:divBdr>
        <w:top w:val="none" w:sz="0" w:space="0" w:color="auto"/>
        <w:left w:val="none" w:sz="0" w:space="0" w:color="auto"/>
        <w:bottom w:val="none" w:sz="0" w:space="0" w:color="auto"/>
        <w:right w:val="none" w:sz="0" w:space="0" w:color="auto"/>
      </w:divBdr>
      <w:divsChild>
        <w:div w:id="890386326">
          <w:marLeft w:val="0"/>
          <w:marRight w:val="0"/>
          <w:marTop w:val="0"/>
          <w:marBottom w:val="0"/>
          <w:divBdr>
            <w:top w:val="none" w:sz="0" w:space="0" w:color="auto"/>
            <w:left w:val="none" w:sz="0" w:space="0" w:color="auto"/>
            <w:bottom w:val="none" w:sz="0" w:space="0" w:color="auto"/>
            <w:right w:val="none" w:sz="0" w:space="0" w:color="auto"/>
          </w:divBdr>
          <w:divsChild>
            <w:div w:id="2113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932">
      <w:bodyDiv w:val="1"/>
      <w:marLeft w:val="0"/>
      <w:marRight w:val="0"/>
      <w:marTop w:val="0"/>
      <w:marBottom w:val="0"/>
      <w:divBdr>
        <w:top w:val="none" w:sz="0" w:space="0" w:color="auto"/>
        <w:left w:val="none" w:sz="0" w:space="0" w:color="auto"/>
        <w:bottom w:val="none" w:sz="0" w:space="0" w:color="auto"/>
        <w:right w:val="none" w:sz="0" w:space="0" w:color="auto"/>
      </w:divBdr>
    </w:div>
    <w:div w:id="356279173">
      <w:bodyDiv w:val="1"/>
      <w:marLeft w:val="0"/>
      <w:marRight w:val="0"/>
      <w:marTop w:val="0"/>
      <w:marBottom w:val="0"/>
      <w:divBdr>
        <w:top w:val="none" w:sz="0" w:space="0" w:color="auto"/>
        <w:left w:val="none" w:sz="0" w:space="0" w:color="auto"/>
        <w:bottom w:val="none" w:sz="0" w:space="0" w:color="auto"/>
        <w:right w:val="none" w:sz="0" w:space="0" w:color="auto"/>
      </w:divBdr>
    </w:div>
    <w:div w:id="356732368">
      <w:bodyDiv w:val="1"/>
      <w:marLeft w:val="0"/>
      <w:marRight w:val="0"/>
      <w:marTop w:val="0"/>
      <w:marBottom w:val="0"/>
      <w:divBdr>
        <w:top w:val="none" w:sz="0" w:space="0" w:color="auto"/>
        <w:left w:val="none" w:sz="0" w:space="0" w:color="auto"/>
        <w:bottom w:val="none" w:sz="0" w:space="0" w:color="auto"/>
        <w:right w:val="none" w:sz="0" w:space="0" w:color="auto"/>
      </w:divBdr>
      <w:divsChild>
        <w:div w:id="730008100">
          <w:marLeft w:val="0"/>
          <w:marRight w:val="0"/>
          <w:marTop w:val="0"/>
          <w:marBottom w:val="0"/>
          <w:divBdr>
            <w:top w:val="none" w:sz="0" w:space="0" w:color="auto"/>
            <w:left w:val="none" w:sz="0" w:space="0" w:color="auto"/>
            <w:bottom w:val="none" w:sz="0" w:space="0" w:color="auto"/>
            <w:right w:val="none" w:sz="0" w:space="0" w:color="auto"/>
          </w:divBdr>
          <w:divsChild>
            <w:div w:id="3554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434">
      <w:bodyDiv w:val="1"/>
      <w:marLeft w:val="0"/>
      <w:marRight w:val="0"/>
      <w:marTop w:val="0"/>
      <w:marBottom w:val="0"/>
      <w:divBdr>
        <w:top w:val="none" w:sz="0" w:space="0" w:color="auto"/>
        <w:left w:val="none" w:sz="0" w:space="0" w:color="auto"/>
        <w:bottom w:val="none" w:sz="0" w:space="0" w:color="auto"/>
        <w:right w:val="none" w:sz="0" w:space="0" w:color="auto"/>
      </w:divBdr>
    </w:div>
    <w:div w:id="451247238">
      <w:bodyDiv w:val="1"/>
      <w:marLeft w:val="0"/>
      <w:marRight w:val="0"/>
      <w:marTop w:val="0"/>
      <w:marBottom w:val="0"/>
      <w:divBdr>
        <w:top w:val="none" w:sz="0" w:space="0" w:color="auto"/>
        <w:left w:val="none" w:sz="0" w:space="0" w:color="auto"/>
        <w:bottom w:val="none" w:sz="0" w:space="0" w:color="auto"/>
        <w:right w:val="none" w:sz="0" w:space="0" w:color="auto"/>
      </w:divBdr>
    </w:div>
    <w:div w:id="639697246">
      <w:bodyDiv w:val="1"/>
      <w:marLeft w:val="0"/>
      <w:marRight w:val="0"/>
      <w:marTop w:val="0"/>
      <w:marBottom w:val="0"/>
      <w:divBdr>
        <w:top w:val="none" w:sz="0" w:space="0" w:color="auto"/>
        <w:left w:val="none" w:sz="0" w:space="0" w:color="auto"/>
        <w:bottom w:val="none" w:sz="0" w:space="0" w:color="auto"/>
        <w:right w:val="none" w:sz="0" w:space="0" w:color="auto"/>
      </w:divBdr>
    </w:div>
    <w:div w:id="666252853">
      <w:bodyDiv w:val="1"/>
      <w:marLeft w:val="0"/>
      <w:marRight w:val="0"/>
      <w:marTop w:val="0"/>
      <w:marBottom w:val="0"/>
      <w:divBdr>
        <w:top w:val="none" w:sz="0" w:space="0" w:color="auto"/>
        <w:left w:val="none" w:sz="0" w:space="0" w:color="auto"/>
        <w:bottom w:val="none" w:sz="0" w:space="0" w:color="auto"/>
        <w:right w:val="none" w:sz="0" w:space="0" w:color="auto"/>
      </w:divBdr>
    </w:div>
    <w:div w:id="889389549">
      <w:bodyDiv w:val="1"/>
      <w:marLeft w:val="0"/>
      <w:marRight w:val="0"/>
      <w:marTop w:val="0"/>
      <w:marBottom w:val="0"/>
      <w:divBdr>
        <w:top w:val="none" w:sz="0" w:space="0" w:color="auto"/>
        <w:left w:val="none" w:sz="0" w:space="0" w:color="auto"/>
        <w:bottom w:val="none" w:sz="0" w:space="0" w:color="auto"/>
        <w:right w:val="none" w:sz="0" w:space="0" w:color="auto"/>
      </w:divBdr>
    </w:div>
    <w:div w:id="927739017">
      <w:bodyDiv w:val="1"/>
      <w:marLeft w:val="0"/>
      <w:marRight w:val="0"/>
      <w:marTop w:val="0"/>
      <w:marBottom w:val="0"/>
      <w:divBdr>
        <w:top w:val="none" w:sz="0" w:space="0" w:color="auto"/>
        <w:left w:val="none" w:sz="0" w:space="0" w:color="auto"/>
        <w:bottom w:val="none" w:sz="0" w:space="0" w:color="auto"/>
        <w:right w:val="none" w:sz="0" w:space="0" w:color="auto"/>
      </w:divBdr>
    </w:div>
    <w:div w:id="1108084355">
      <w:bodyDiv w:val="1"/>
      <w:marLeft w:val="0"/>
      <w:marRight w:val="0"/>
      <w:marTop w:val="0"/>
      <w:marBottom w:val="0"/>
      <w:divBdr>
        <w:top w:val="none" w:sz="0" w:space="0" w:color="auto"/>
        <w:left w:val="none" w:sz="0" w:space="0" w:color="auto"/>
        <w:bottom w:val="none" w:sz="0" w:space="0" w:color="auto"/>
        <w:right w:val="none" w:sz="0" w:space="0" w:color="auto"/>
      </w:divBdr>
      <w:divsChild>
        <w:div w:id="1336541886">
          <w:marLeft w:val="0"/>
          <w:marRight w:val="0"/>
          <w:marTop w:val="0"/>
          <w:marBottom w:val="0"/>
          <w:divBdr>
            <w:top w:val="none" w:sz="0" w:space="0" w:color="auto"/>
            <w:left w:val="none" w:sz="0" w:space="0" w:color="auto"/>
            <w:bottom w:val="none" w:sz="0" w:space="0" w:color="auto"/>
            <w:right w:val="none" w:sz="0" w:space="0" w:color="auto"/>
          </w:divBdr>
          <w:divsChild>
            <w:div w:id="475224356">
              <w:marLeft w:val="0"/>
              <w:marRight w:val="0"/>
              <w:marTop w:val="0"/>
              <w:marBottom w:val="0"/>
              <w:divBdr>
                <w:top w:val="none" w:sz="0" w:space="0" w:color="auto"/>
                <w:left w:val="none" w:sz="0" w:space="0" w:color="auto"/>
                <w:bottom w:val="none" w:sz="0" w:space="0" w:color="auto"/>
                <w:right w:val="none" w:sz="0" w:space="0" w:color="auto"/>
              </w:divBdr>
            </w:div>
          </w:divsChild>
        </w:div>
        <w:div w:id="123188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85460">
      <w:bodyDiv w:val="1"/>
      <w:marLeft w:val="0"/>
      <w:marRight w:val="0"/>
      <w:marTop w:val="0"/>
      <w:marBottom w:val="0"/>
      <w:divBdr>
        <w:top w:val="none" w:sz="0" w:space="0" w:color="auto"/>
        <w:left w:val="none" w:sz="0" w:space="0" w:color="auto"/>
        <w:bottom w:val="none" w:sz="0" w:space="0" w:color="auto"/>
        <w:right w:val="none" w:sz="0" w:space="0" w:color="auto"/>
      </w:divBdr>
    </w:div>
    <w:div w:id="1351295255">
      <w:bodyDiv w:val="1"/>
      <w:marLeft w:val="0"/>
      <w:marRight w:val="0"/>
      <w:marTop w:val="0"/>
      <w:marBottom w:val="0"/>
      <w:divBdr>
        <w:top w:val="none" w:sz="0" w:space="0" w:color="auto"/>
        <w:left w:val="none" w:sz="0" w:space="0" w:color="auto"/>
        <w:bottom w:val="none" w:sz="0" w:space="0" w:color="auto"/>
        <w:right w:val="none" w:sz="0" w:space="0" w:color="auto"/>
      </w:divBdr>
    </w:div>
    <w:div w:id="1446462729">
      <w:bodyDiv w:val="1"/>
      <w:marLeft w:val="0"/>
      <w:marRight w:val="0"/>
      <w:marTop w:val="0"/>
      <w:marBottom w:val="0"/>
      <w:divBdr>
        <w:top w:val="none" w:sz="0" w:space="0" w:color="auto"/>
        <w:left w:val="none" w:sz="0" w:space="0" w:color="auto"/>
        <w:bottom w:val="none" w:sz="0" w:space="0" w:color="auto"/>
        <w:right w:val="none" w:sz="0" w:space="0" w:color="auto"/>
      </w:divBdr>
    </w:div>
    <w:div w:id="1506169854">
      <w:bodyDiv w:val="1"/>
      <w:marLeft w:val="0"/>
      <w:marRight w:val="0"/>
      <w:marTop w:val="0"/>
      <w:marBottom w:val="0"/>
      <w:divBdr>
        <w:top w:val="none" w:sz="0" w:space="0" w:color="auto"/>
        <w:left w:val="none" w:sz="0" w:space="0" w:color="auto"/>
        <w:bottom w:val="none" w:sz="0" w:space="0" w:color="auto"/>
        <w:right w:val="none" w:sz="0" w:space="0" w:color="auto"/>
      </w:divBdr>
      <w:divsChild>
        <w:div w:id="280039621">
          <w:marLeft w:val="0"/>
          <w:marRight w:val="0"/>
          <w:marTop w:val="0"/>
          <w:marBottom w:val="0"/>
          <w:divBdr>
            <w:top w:val="none" w:sz="0" w:space="0" w:color="auto"/>
            <w:left w:val="none" w:sz="0" w:space="0" w:color="auto"/>
            <w:bottom w:val="none" w:sz="0" w:space="0" w:color="auto"/>
            <w:right w:val="none" w:sz="0" w:space="0" w:color="auto"/>
          </w:divBdr>
          <w:divsChild>
            <w:div w:id="7818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7290">
      <w:bodyDiv w:val="1"/>
      <w:marLeft w:val="0"/>
      <w:marRight w:val="0"/>
      <w:marTop w:val="0"/>
      <w:marBottom w:val="0"/>
      <w:divBdr>
        <w:top w:val="none" w:sz="0" w:space="0" w:color="auto"/>
        <w:left w:val="none" w:sz="0" w:space="0" w:color="auto"/>
        <w:bottom w:val="none" w:sz="0" w:space="0" w:color="auto"/>
        <w:right w:val="none" w:sz="0" w:space="0" w:color="auto"/>
      </w:divBdr>
    </w:div>
    <w:div w:id="1769891594">
      <w:bodyDiv w:val="1"/>
      <w:marLeft w:val="0"/>
      <w:marRight w:val="0"/>
      <w:marTop w:val="0"/>
      <w:marBottom w:val="0"/>
      <w:divBdr>
        <w:top w:val="none" w:sz="0" w:space="0" w:color="auto"/>
        <w:left w:val="none" w:sz="0" w:space="0" w:color="auto"/>
        <w:bottom w:val="none" w:sz="0" w:space="0" w:color="auto"/>
        <w:right w:val="none" w:sz="0" w:space="0" w:color="auto"/>
      </w:divBdr>
    </w:div>
    <w:div w:id="1869100942">
      <w:bodyDiv w:val="1"/>
      <w:marLeft w:val="0"/>
      <w:marRight w:val="0"/>
      <w:marTop w:val="0"/>
      <w:marBottom w:val="0"/>
      <w:divBdr>
        <w:top w:val="none" w:sz="0" w:space="0" w:color="auto"/>
        <w:left w:val="none" w:sz="0" w:space="0" w:color="auto"/>
        <w:bottom w:val="none" w:sz="0" w:space="0" w:color="auto"/>
        <w:right w:val="none" w:sz="0" w:space="0" w:color="auto"/>
      </w:divBdr>
    </w:div>
    <w:div w:id="1932084525">
      <w:bodyDiv w:val="1"/>
      <w:marLeft w:val="0"/>
      <w:marRight w:val="0"/>
      <w:marTop w:val="0"/>
      <w:marBottom w:val="0"/>
      <w:divBdr>
        <w:top w:val="none" w:sz="0" w:space="0" w:color="auto"/>
        <w:left w:val="none" w:sz="0" w:space="0" w:color="auto"/>
        <w:bottom w:val="none" w:sz="0" w:space="0" w:color="auto"/>
        <w:right w:val="none" w:sz="0" w:space="0" w:color="auto"/>
      </w:divBdr>
      <w:divsChild>
        <w:div w:id="732462818">
          <w:marLeft w:val="0"/>
          <w:marRight w:val="0"/>
          <w:marTop w:val="0"/>
          <w:marBottom w:val="0"/>
          <w:divBdr>
            <w:top w:val="none" w:sz="0" w:space="0" w:color="auto"/>
            <w:left w:val="none" w:sz="0" w:space="0" w:color="auto"/>
            <w:bottom w:val="none" w:sz="0" w:space="0" w:color="auto"/>
            <w:right w:val="none" w:sz="0" w:space="0" w:color="auto"/>
          </w:divBdr>
          <w:divsChild>
            <w:div w:id="240532969">
              <w:marLeft w:val="0"/>
              <w:marRight w:val="0"/>
              <w:marTop w:val="0"/>
              <w:marBottom w:val="0"/>
              <w:divBdr>
                <w:top w:val="none" w:sz="0" w:space="0" w:color="auto"/>
                <w:left w:val="none" w:sz="0" w:space="0" w:color="auto"/>
                <w:bottom w:val="none" w:sz="0" w:space="0" w:color="auto"/>
                <w:right w:val="none" w:sz="0" w:space="0" w:color="auto"/>
              </w:divBdr>
            </w:div>
          </w:divsChild>
        </w:div>
        <w:div w:id="113437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5125">
      <w:bodyDiv w:val="1"/>
      <w:marLeft w:val="0"/>
      <w:marRight w:val="0"/>
      <w:marTop w:val="0"/>
      <w:marBottom w:val="0"/>
      <w:divBdr>
        <w:top w:val="none" w:sz="0" w:space="0" w:color="auto"/>
        <w:left w:val="none" w:sz="0" w:space="0" w:color="auto"/>
        <w:bottom w:val="none" w:sz="0" w:space="0" w:color="auto"/>
        <w:right w:val="none" w:sz="0" w:space="0" w:color="auto"/>
      </w:divBdr>
    </w:div>
    <w:div w:id="1997221144">
      <w:bodyDiv w:val="1"/>
      <w:marLeft w:val="0"/>
      <w:marRight w:val="0"/>
      <w:marTop w:val="0"/>
      <w:marBottom w:val="0"/>
      <w:divBdr>
        <w:top w:val="none" w:sz="0" w:space="0" w:color="auto"/>
        <w:left w:val="none" w:sz="0" w:space="0" w:color="auto"/>
        <w:bottom w:val="none" w:sz="0" w:space="0" w:color="auto"/>
        <w:right w:val="none" w:sz="0" w:space="0" w:color="auto"/>
      </w:divBdr>
      <w:divsChild>
        <w:div w:id="870461730">
          <w:marLeft w:val="0"/>
          <w:marRight w:val="0"/>
          <w:marTop w:val="0"/>
          <w:marBottom w:val="0"/>
          <w:divBdr>
            <w:top w:val="none" w:sz="0" w:space="0" w:color="auto"/>
            <w:left w:val="none" w:sz="0" w:space="0" w:color="auto"/>
            <w:bottom w:val="none" w:sz="0" w:space="0" w:color="auto"/>
            <w:right w:val="none" w:sz="0" w:space="0" w:color="auto"/>
          </w:divBdr>
          <w:divsChild>
            <w:div w:id="627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7915">
      <w:bodyDiv w:val="1"/>
      <w:marLeft w:val="0"/>
      <w:marRight w:val="0"/>
      <w:marTop w:val="0"/>
      <w:marBottom w:val="0"/>
      <w:divBdr>
        <w:top w:val="none" w:sz="0" w:space="0" w:color="auto"/>
        <w:left w:val="none" w:sz="0" w:space="0" w:color="auto"/>
        <w:bottom w:val="none" w:sz="0" w:space="0" w:color="auto"/>
        <w:right w:val="none" w:sz="0" w:space="0" w:color="auto"/>
      </w:divBdr>
    </w:div>
    <w:div w:id="2063867537">
      <w:bodyDiv w:val="1"/>
      <w:marLeft w:val="0"/>
      <w:marRight w:val="0"/>
      <w:marTop w:val="0"/>
      <w:marBottom w:val="0"/>
      <w:divBdr>
        <w:top w:val="none" w:sz="0" w:space="0" w:color="auto"/>
        <w:left w:val="none" w:sz="0" w:space="0" w:color="auto"/>
        <w:bottom w:val="none" w:sz="0" w:space="0" w:color="auto"/>
        <w:right w:val="none" w:sz="0" w:space="0" w:color="auto"/>
      </w:divBdr>
      <w:divsChild>
        <w:div w:id="1904948564">
          <w:marLeft w:val="0"/>
          <w:marRight w:val="0"/>
          <w:marTop w:val="0"/>
          <w:marBottom w:val="0"/>
          <w:divBdr>
            <w:top w:val="none" w:sz="0" w:space="0" w:color="auto"/>
            <w:left w:val="none" w:sz="0" w:space="0" w:color="auto"/>
            <w:bottom w:val="none" w:sz="0" w:space="0" w:color="auto"/>
            <w:right w:val="none" w:sz="0" w:space="0" w:color="auto"/>
          </w:divBdr>
          <w:divsChild>
            <w:div w:id="39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Brucaj</dc:creator>
  <cp:keywords/>
  <dc:description/>
  <cp:lastModifiedBy>Erjon Brucaj</cp:lastModifiedBy>
  <cp:revision>2</cp:revision>
  <dcterms:created xsi:type="dcterms:W3CDTF">2025-08-02T20:12:00Z</dcterms:created>
  <dcterms:modified xsi:type="dcterms:W3CDTF">2025-08-02T20:12:00Z</dcterms:modified>
</cp:coreProperties>
</file>