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Eliminate Left Recursion.</w:t>
      </w:r>
    </w:p>
    <w:p w:rsidR="00000000" w:rsidDel="00000000" w:rsidP="00000000" w:rsidRDefault="00000000" w:rsidRPr="00000000">
      <w:pPr>
        <w:keepNext w:val="0"/>
        <w:keepLines w:val="0"/>
        <w:widowControl w:val="0"/>
        <w:spacing w:after="0" w:before="0" w:lineRule="auto"/>
        <w:ind w:left="720" w:right="0" w:firstLine="0"/>
        <w:contextualSpacing w:val="0"/>
      </w:pPr>
      <w:r w:rsidDel="00000000" w:rsidR="00000000" w:rsidRPr="00000000">
        <w:rPr>
          <w:rFonts w:ascii="Times New Roman" w:cs="Times New Roman" w:eastAsia="Times New Roman" w:hAnsi="Times New Roman"/>
          <w:rtl w:val="0"/>
        </w:rPr>
        <w:t xml:space="preserve">E::= T | E + T | E - T</w:t>
      </w:r>
    </w:p>
    <w:p w:rsidR="00000000" w:rsidDel="00000000" w:rsidP="00000000" w:rsidRDefault="00000000" w:rsidRPr="00000000">
      <w:pPr>
        <w:keepNext w:val="0"/>
        <w:keepLines w:val="0"/>
        <w:widowControl w:val="0"/>
        <w:spacing w:after="0" w:before="0" w:lineRule="auto"/>
        <w:ind w:left="720" w:right="0" w:firstLine="0"/>
        <w:contextualSpacing w:val="0"/>
      </w:pPr>
      <w:r w:rsidDel="00000000" w:rsidR="00000000" w:rsidRPr="00000000">
        <w:rPr>
          <w:rFonts w:ascii="Times New Roman" w:cs="Times New Roman" w:eastAsia="Times New Roman" w:hAnsi="Times New Roman"/>
          <w:rtl w:val="0"/>
        </w:rPr>
        <w:t xml:space="preserve">T::= F | T * F | T / F</w:t>
      </w:r>
    </w:p>
    <w:p w:rsidR="00000000" w:rsidDel="00000000" w:rsidP="00000000" w:rsidRDefault="00000000" w:rsidRPr="00000000">
      <w:pPr>
        <w:keepNext w:val="0"/>
        <w:keepLines w:val="0"/>
        <w:widowControl w:val="0"/>
        <w:spacing w:after="0" w:before="0" w:lineRule="auto"/>
        <w:ind w:left="720" w:right="0" w:firstLine="0"/>
        <w:contextualSpacing w:val="0"/>
      </w:pPr>
      <w:r w:rsidDel="00000000" w:rsidR="00000000" w:rsidRPr="00000000">
        <w:rPr>
          <w:rFonts w:ascii="Times New Roman" w:cs="Times New Roman" w:eastAsia="Times New Roman" w:hAnsi="Times New Roman"/>
          <w:rtl w:val="0"/>
        </w:rPr>
        <w:t xml:space="preserve">F::= </w:t>
      </w:r>
      <w:r w:rsidDel="00000000" w:rsidR="00000000" w:rsidRPr="00000000">
        <w:rPr>
          <w:rFonts w:ascii="Verdana" w:cs="Verdana" w:eastAsia="Verdana" w:hAnsi="Verdana"/>
          <w:sz w:val="20"/>
          <w:szCs w:val="20"/>
          <w:rtl w:val="0"/>
        </w:rPr>
        <w:t xml:space="preserve">Ξ</w:t>
      </w:r>
      <w:r w:rsidDel="00000000" w:rsidR="00000000" w:rsidRPr="00000000">
        <w:rPr>
          <w:rtl w:val="0"/>
        </w:rPr>
        <w:t xml:space="preserve">           </w:t>
        <w:tab/>
        <w:t xml:space="preserve">          </w:t>
        <w:tab/>
        <w:t xml:space="preserve">            </w:t>
      </w:r>
    </w:p>
    <w:p w:rsidR="00000000" w:rsidDel="00000000" w:rsidP="00000000" w:rsidRDefault="00000000" w:rsidRPr="00000000">
      <w:pPr>
        <w:keepNext w:val="0"/>
        <w:keepLines w:val="0"/>
        <w:widowControl w:val="0"/>
        <w:spacing w:after="0" w:before="0" w:lineRule="auto"/>
        <w:ind w:left="720" w:right="0" w:firstLine="0"/>
        <w:contextualSpacing w:val="0"/>
      </w:pP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Rules for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have left recursive options.  The algorithm below eliminates direct left recursion while preserving the meaning of the syntax description:</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rtl w:val="0"/>
        </w:rPr>
        <w:t xml:space="preserve"> Left Recursive Syntax Rule in a form wherein left recursive options</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precede non-left recursive options:</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B ::= B</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1 |   B</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2 | ... |  B</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m | </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m+1 | </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m+2 |... | </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m+n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Output: </w:t>
      </w:r>
      <w:r w:rsidDel="00000000" w:rsidR="00000000" w:rsidRPr="00000000">
        <w:rPr>
          <w:rFonts w:ascii="Times New Roman" w:cs="Times New Roman" w:eastAsia="Times New Roman" w:hAnsi="Times New Roman"/>
          <w:rtl w:val="0"/>
        </w:rPr>
        <w:t xml:space="preserve"> Two rules which are not directly left recursive but are equivalent to the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input rule.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Procedure: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Replace B with two productions:</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B ::= </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m+1B1 | </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m+2 B1 |... | </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m+n B1</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B1::= </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1B1 |   </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2B1 | ... |  </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m B1 | </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Applying this algorithm to the grammar above we obtain:</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T E1 $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E1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T E1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T E1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F T1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F T1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F T1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id</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Occasionally, the result of the algorithm above includes obvious indirect recursive such as that found in:</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 EP | P</w:t>
      </w:r>
      <w:r w:rsidDel="00000000" w:rsidR="00000000" w:rsidRPr="00000000">
        <w:rPr>
          <w:rtl w:val="0"/>
        </w:rPr>
        <w:t xml:space="preserve">           </w:t>
        <w:tab/>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rtl w:val="0"/>
        </w:rPr>
        <w:t xml:space="preserve">E ::= PE'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 ::= ET | T | (E) | ()</w:t>
      </w: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Eliminate Left Recursion</w:t>
      </w:r>
      <w:r w:rsidDel="00000000" w:rsidR="00000000" w:rsidRPr="00000000">
        <w:rPr>
          <w:i w:val="1"/>
          <w:rtl w:val="0"/>
        </w:rPr>
        <w:t xml:space="preserve">              </w:t>
      </w:r>
      <w:r w:rsidDel="00000000" w:rsidR="00000000" w:rsidRPr="00000000">
        <w:rPr>
          <w:rFonts w:ascii="Times New Roman" w:cs="Times New Roman" w:eastAsia="Times New Roman" w:hAnsi="Times New Roman"/>
          <w:rtl w:val="0"/>
        </w:rPr>
        <w:t xml:space="preserve">E'::= PE' |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 ::= [E] | []</w:t>
      </w:r>
      <w:r w:rsidDel="00000000" w:rsidR="00000000" w:rsidRPr="00000000">
        <w:rPr>
          <w:rtl w:val="0"/>
        </w:rPr>
        <w:t xml:space="preserve">           </w:t>
        <w:tab/>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rtl w:val="0"/>
        </w:rPr>
        <w:t xml:space="preserve">P ::= ET | T | (E) |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rtl w:val="0"/>
        </w:rPr>
        <w:t xml:space="preserve">T ::= [E] |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In such cases, it is necessary to perform a </w:t>
      </w:r>
      <w:r w:rsidDel="00000000" w:rsidR="00000000" w:rsidRPr="00000000">
        <w:rPr>
          <w:rFonts w:ascii="Times New Roman" w:cs="Times New Roman" w:eastAsia="Times New Roman" w:hAnsi="Times New Roman"/>
          <w:b w:val="1"/>
          <w:rtl w:val="0"/>
        </w:rPr>
        <w:t xml:space="preserve">forward</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substitution</w:t>
      </w:r>
      <w:r w:rsidDel="00000000" w:rsidR="00000000" w:rsidRPr="00000000">
        <w:rPr>
          <w:rFonts w:ascii="Times New Roman" w:cs="Times New Roman" w:eastAsia="Times New Roman" w:hAnsi="Times New Roman"/>
          <w:rtl w:val="0"/>
        </w:rPr>
        <w:t xml:space="preserve"> of the RHS options of the recursive symbol.  These RHS options replace the recursive symbol in the subsequent production's RHS prefix.  For example, in the modified grammar above (i.e., the one on the right),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leads to </w:t>
      </w:r>
      <w:r w:rsidDel="00000000" w:rsidR="00000000" w:rsidRPr="00000000">
        <w:rPr>
          <w:rFonts w:ascii="Times New Roman" w:cs="Times New Roman" w:eastAsia="Times New Roman" w:hAnsi="Times New Roman"/>
          <w:i w:val="1"/>
          <w:rtl w:val="0"/>
        </w:rPr>
        <w:t xml:space="preserve">PE'</w:t>
      </w:r>
      <w:r w:rsidDel="00000000" w:rsidR="00000000" w:rsidRPr="00000000">
        <w:rPr>
          <w:rFonts w:ascii="Times New Roman" w:cs="Times New Roman" w:eastAsia="Times New Roman" w:hAnsi="Times New Roman"/>
          <w:rtl w:val="0"/>
        </w:rPr>
        <w:t xml:space="preserve">  which can lead to </w:t>
      </w:r>
      <w:r w:rsidDel="00000000" w:rsidR="00000000" w:rsidRPr="00000000">
        <w:rPr>
          <w:rFonts w:ascii="Times New Roman" w:cs="Times New Roman" w:eastAsia="Times New Roman" w:hAnsi="Times New Roman"/>
          <w:i w:val="1"/>
          <w:rtl w:val="0"/>
        </w:rPr>
        <w:t xml:space="preserve">ET.</w:t>
      </w:r>
      <w:r w:rsidDel="00000000" w:rsidR="00000000" w:rsidRPr="00000000">
        <w:rPr>
          <w:rFonts w:ascii="Times New Roman" w:cs="Times New Roman" w:eastAsia="Times New Roman" w:hAnsi="Times New Roman"/>
          <w:rtl w:val="0"/>
        </w:rPr>
        <w:t xml:space="preserve">  Therefore, the RHS options of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will replace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in the RHS option of </w:t>
      </w:r>
      <w:r w:rsidDel="00000000" w:rsidR="00000000" w:rsidRPr="00000000">
        <w:rPr>
          <w:rFonts w:ascii="Times New Roman" w:cs="Times New Roman" w:eastAsia="Times New Roman" w:hAnsi="Times New Roman"/>
          <w:i w:val="1"/>
          <w:rtl w:val="0"/>
        </w:rPr>
        <w:t xml:space="preserve">P:</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i w:val="1"/>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 PE'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PE' |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 ::= PE'T | T | (E) |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 ::= [E] |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Notice that the elimination of the indirect left recursion has led to direct left recursion.  Therefore, we need to reapply the algorithm to eliminate direct left recursion:</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 PE'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PE' |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 ::= TP' | (E)P' | ()P'</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 E'TP' |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 ::= [E] |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At this point there is no remaining left recursion (direct or indirect).  However, there are common prefixes in two sets of RHS options.  E.G., the rule</w:t>
      </w:r>
      <w:r w:rsidDel="00000000" w:rsidR="00000000" w:rsidRPr="00000000">
        <w:rPr>
          <w:rFonts w:ascii="Times New Roman" w:cs="Times New Roman" w:eastAsia="Times New Roman" w:hAnsi="Times New Roman"/>
          <w:i w:val="1"/>
          <w:rtl w:val="0"/>
        </w:rPr>
        <w:t xml:space="preserve"> P ::= TP' | (E)P' | ()P'</w:t>
      </w:r>
      <w:r w:rsidDel="00000000" w:rsidR="00000000" w:rsidRPr="00000000">
        <w:rPr>
          <w:rFonts w:ascii="Times New Roman" w:cs="Times New Roman" w:eastAsia="Times New Roman" w:hAnsi="Times New Roman"/>
          <w:rtl w:val="0"/>
        </w:rPr>
        <w:t xml:space="preserve">  has the common prefix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in the second and third </w:t>
      </w:r>
      <w:r w:rsidDel="00000000" w:rsidR="00000000" w:rsidRPr="00000000">
        <w:rPr>
          <w:rFonts w:ascii="Times New Roman" w:cs="Times New Roman" w:eastAsia="Times New Roman" w:hAnsi="Times New Roman"/>
          <w:i w:val="1"/>
          <w:rtl w:val="0"/>
        </w:rPr>
        <w:t xml:space="preserve">RHS</w:t>
      </w:r>
      <w:r w:rsidDel="00000000" w:rsidR="00000000" w:rsidRPr="00000000">
        <w:rPr>
          <w:rFonts w:ascii="Times New Roman" w:cs="Times New Roman" w:eastAsia="Times New Roman" w:hAnsi="Times New Roman"/>
          <w:rtl w:val="0"/>
        </w:rPr>
        <w:t xml:space="preserve">  options.</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 PE'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PE' |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P ::= TP' | (E)P' | ()P'</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 E'TP' |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T ::= [E] |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rtl w:val="0"/>
        </w:rPr>
        <w:t xml:space="preserve"> Common prefix rule: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B ::= </w:t>
      </w:r>
      <w:r w:rsidDel="00000000" w:rsidR="00000000" w:rsidRPr="00000000">
        <w:rPr>
          <w:rFonts w:ascii="Verdana" w:cs="Verdana" w:eastAsia="Verdana" w:hAnsi="Verdana"/>
          <w:rtl w:val="0"/>
        </w:rPr>
        <w:t xml:space="preserve">αβ</w:t>
      </w:r>
      <w:r w:rsidDel="00000000" w:rsidR="00000000" w:rsidRPr="00000000">
        <w:rPr>
          <w:rFonts w:ascii="Times New Roman" w:cs="Times New Roman" w:eastAsia="Times New Roman" w:hAnsi="Times New Roman"/>
          <w:rtl w:val="0"/>
        </w:rPr>
        <w:t xml:space="preserve">1 |  </w:t>
      </w:r>
      <w:r w:rsidDel="00000000" w:rsidR="00000000" w:rsidRPr="00000000">
        <w:rPr>
          <w:rFonts w:ascii="Verdana" w:cs="Verdana" w:eastAsia="Verdana" w:hAnsi="Verdana"/>
          <w:rtl w:val="0"/>
        </w:rPr>
        <w:t xml:space="preserve">αβ</w:t>
      </w:r>
      <w:r w:rsidDel="00000000" w:rsidR="00000000" w:rsidRPr="00000000">
        <w:rPr>
          <w:rFonts w:ascii="Times New Roman" w:cs="Times New Roman" w:eastAsia="Times New Roman" w:hAnsi="Times New Roman"/>
          <w:rtl w:val="0"/>
        </w:rPr>
        <w:t xml:space="preserve">2 | ... |  </w:t>
      </w:r>
      <w:r w:rsidDel="00000000" w:rsidR="00000000" w:rsidRPr="00000000">
        <w:rPr>
          <w:rFonts w:ascii="Verdana" w:cs="Verdana" w:eastAsia="Verdana" w:hAnsi="Verdana"/>
          <w:rtl w:val="0"/>
        </w:rPr>
        <w:t xml:space="preserve">αβ</w:t>
      </w:r>
      <w:r w:rsidDel="00000000" w:rsidR="00000000" w:rsidRPr="00000000">
        <w:rPr>
          <w:rFonts w:ascii="Times New Roman" w:cs="Times New Roman" w:eastAsia="Times New Roman" w:hAnsi="Times New Roman"/>
          <w:rtl w:val="0"/>
        </w:rPr>
        <w:t xml:space="preserve">m | </w:t>
      </w:r>
      <w:r w:rsidDel="00000000" w:rsidR="00000000" w:rsidRPr="00000000">
        <w:rPr>
          <w:rFonts w:ascii="Verdana" w:cs="Verdana" w:eastAsia="Verdana" w:hAnsi="Verdana"/>
          <w:rtl w:val="0"/>
        </w:rPr>
        <w:t xml:space="preserve">χ</w:t>
      </w:r>
      <w:r w:rsidDel="00000000" w:rsidR="00000000" w:rsidRPr="00000000">
        <w:rPr>
          <w:rFonts w:ascii="Times New Roman" w:cs="Times New Roman" w:eastAsia="Times New Roman" w:hAnsi="Times New Roman"/>
          <w:rtl w:val="0"/>
        </w:rPr>
        <w:t xml:space="preserve">m+1 | </w:t>
      </w:r>
      <w:r w:rsidDel="00000000" w:rsidR="00000000" w:rsidRPr="00000000">
        <w:rPr>
          <w:rFonts w:ascii="Verdana" w:cs="Verdana" w:eastAsia="Verdana" w:hAnsi="Verdana"/>
          <w:rtl w:val="0"/>
        </w:rPr>
        <w:t xml:space="preserve">χ</w:t>
      </w:r>
      <w:r w:rsidDel="00000000" w:rsidR="00000000" w:rsidRPr="00000000">
        <w:rPr>
          <w:rFonts w:ascii="Times New Roman" w:cs="Times New Roman" w:eastAsia="Times New Roman" w:hAnsi="Times New Roman"/>
          <w:rtl w:val="0"/>
        </w:rPr>
        <w:t xml:space="preserve">m+2 |... | </w:t>
      </w:r>
      <w:r w:rsidDel="00000000" w:rsidR="00000000" w:rsidRPr="00000000">
        <w:rPr>
          <w:rFonts w:ascii="Verdana" w:cs="Verdana" w:eastAsia="Verdana" w:hAnsi="Verdana"/>
          <w:rtl w:val="0"/>
        </w:rPr>
        <w:t xml:space="preserve">χ</w:t>
      </w:r>
      <w:r w:rsidDel="00000000" w:rsidR="00000000" w:rsidRPr="00000000">
        <w:rPr>
          <w:rFonts w:ascii="Times New Roman" w:cs="Times New Roman" w:eastAsia="Times New Roman" w:hAnsi="Times New Roman"/>
          <w:rtl w:val="0"/>
        </w:rPr>
        <w:t xml:space="preserve">m+n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Output: </w:t>
      </w:r>
      <w:r w:rsidDel="00000000" w:rsidR="00000000" w:rsidRPr="00000000">
        <w:rPr>
          <w:rFonts w:ascii="Times New Roman" w:cs="Times New Roman" w:eastAsia="Times New Roman" w:hAnsi="Times New Roman"/>
          <w:rtl w:val="0"/>
        </w:rPr>
        <w:t xml:space="preserve"> Two rules which have no common prefixes.</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Procedure: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Replace B with two productions:</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B ::=  </w:t>
      </w:r>
      <w:r w:rsidDel="00000000" w:rsidR="00000000" w:rsidRPr="00000000">
        <w:rPr>
          <w:rFonts w:ascii="Verdana" w:cs="Verdana" w:eastAsia="Verdana" w:hAnsi="Verdana"/>
          <w:rtl w:val="0"/>
        </w:rPr>
        <w:t xml:space="preserve">α</w:t>
      </w:r>
      <w:r w:rsidDel="00000000" w:rsidR="00000000" w:rsidRPr="00000000">
        <w:rPr>
          <w:rFonts w:ascii="Times New Roman" w:cs="Times New Roman" w:eastAsia="Times New Roman" w:hAnsi="Times New Roman"/>
          <w:rtl w:val="0"/>
        </w:rPr>
        <w:t xml:space="preserve">B1 | </w:t>
      </w:r>
      <w:r w:rsidDel="00000000" w:rsidR="00000000" w:rsidRPr="00000000">
        <w:rPr>
          <w:rFonts w:ascii="Verdana" w:cs="Verdana" w:eastAsia="Verdana" w:hAnsi="Verdana"/>
          <w:rtl w:val="0"/>
        </w:rPr>
        <w:t xml:space="preserve">χ</w:t>
      </w:r>
      <w:r w:rsidDel="00000000" w:rsidR="00000000" w:rsidRPr="00000000">
        <w:rPr>
          <w:rFonts w:ascii="Times New Roman" w:cs="Times New Roman" w:eastAsia="Times New Roman" w:hAnsi="Times New Roman"/>
          <w:rtl w:val="0"/>
        </w:rPr>
        <w:t xml:space="preserve">m+1 | </w:t>
      </w:r>
      <w:r w:rsidDel="00000000" w:rsidR="00000000" w:rsidRPr="00000000">
        <w:rPr>
          <w:rFonts w:ascii="Verdana" w:cs="Verdana" w:eastAsia="Verdana" w:hAnsi="Verdana"/>
          <w:rtl w:val="0"/>
        </w:rPr>
        <w:t xml:space="preserve">χ</w:t>
      </w:r>
      <w:r w:rsidDel="00000000" w:rsidR="00000000" w:rsidRPr="00000000">
        <w:rPr>
          <w:rFonts w:ascii="Times New Roman" w:cs="Times New Roman" w:eastAsia="Times New Roman" w:hAnsi="Times New Roman"/>
          <w:rtl w:val="0"/>
        </w:rPr>
        <w:t xml:space="preserve">m+2 |... | </w:t>
      </w:r>
      <w:r w:rsidDel="00000000" w:rsidR="00000000" w:rsidRPr="00000000">
        <w:rPr>
          <w:rFonts w:ascii="Verdana" w:cs="Verdana" w:eastAsia="Verdana" w:hAnsi="Verdana"/>
          <w:rtl w:val="0"/>
        </w:rPr>
        <w:t xml:space="preserve">χ</w:t>
      </w:r>
      <w:r w:rsidDel="00000000" w:rsidR="00000000" w:rsidRPr="00000000">
        <w:rPr>
          <w:rFonts w:ascii="Times New Roman" w:cs="Times New Roman" w:eastAsia="Times New Roman" w:hAnsi="Times New Roman"/>
          <w:rtl w:val="0"/>
        </w:rPr>
        <w:t xml:space="preserve">m+n</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B1::= </w:t>
      </w:r>
      <w:r w:rsidDel="00000000" w:rsidR="00000000" w:rsidRPr="00000000">
        <w:rPr>
          <w:rFonts w:ascii="Verdana" w:cs="Verdana" w:eastAsia="Verdana" w:hAnsi="Verdana"/>
          <w:rtl w:val="0"/>
        </w:rPr>
        <w:t xml:space="preserve">β</w:t>
      </w:r>
      <w:r w:rsidDel="00000000" w:rsidR="00000000" w:rsidRPr="00000000">
        <w:rPr>
          <w:rFonts w:ascii="Times New Roman" w:cs="Times New Roman" w:eastAsia="Times New Roman" w:hAnsi="Times New Roman"/>
          <w:rtl w:val="0"/>
        </w:rPr>
        <w:t xml:space="preserve">1 |  </w:t>
      </w:r>
      <w:r w:rsidDel="00000000" w:rsidR="00000000" w:rsidRPr="00000000">
        <w:rPr>
          <w:rFonts w:ascii="Verdana" w:cs="Verdana" w:eastAsia="Verdana" w:hAnsi="Verdana"/>
          <w:rtl w:val="0"/>
        </w:rPr>
        <w:t xml:space="preserve">β</w:t>
      </w:r>
      <w:r w:rsidDel="00000000" w:rsidR="00000000" w:rsidRPr="00000000">
        <w:rPr>
          <w:rFonts w:ascii="Times New Roman" w:cs="Times New Roman" w:eastAsia="Times New Roman" w:hAnsi="Times New Roman"/>
          <w:rtl w:val="0"/>
        </w:rPr>
        <w:t xml:space="preserve">2 | ... |  </w:t>
      </w:r>
      <w:r w:rsidDel="00000000" w:rsidR="00000000" w:rsidRPr="00000000">
        <w:rPr>
          <w:rFonts w:ascii="Verdana" w:cs="Verdana" w:eastAsia="Verdana" w:hAnsi="Verdana"/>
          <w:rtl w:val="0"/>
        </w:rPr>
        <w:t xml:space="preserve">β</w:t>
      </w:r>
      <w:r w:rsidDel="00000000" w:rsidR="00000000" w:rsidRPr="00000000">
        <w:rPr>
          <w:rFonts w:ascii="Times New Roman" w:cs="Times New Roman" w:eastAsia="Times New Roman" w:hAnsi="Times New Roman"/>
          <w:rtl w:val="0"/>
        </w:rPr>
        <w:t xml:space="preserve">m</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 PE'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PE' |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P ::= TP' | (P"</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P"::= E)P' | )P'</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 E'TP' |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T ::= [T"</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T"::= E] |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Selection Set Generation.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T E1 $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E1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T E1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T E1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F T1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F T1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F T1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id</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In order to generate the selection set, one must determine the grammar's </w:t>
      </w:r>
      <w:r w:rsidDel="00000000" w:rsidR="00000000" w:rsidRPr="00000000">
        <w:rPr>
          <w:rFonts w:ascii="Times New Roman" w:cs="Times New Roman" w:eastAsia="Times New Roman" w:hAnsi="Times New Roman"/>
          <w:b w:val="1"/>
          <w:rtl w:val="0"/>
        </w:rPr>
        <w:t xml:space="preserve">first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follow sets</w:t>
      </w:r>
      <w:r w:rsidDel="00000000" w:rsidR="00000000" w:rsidRPr="00000000">
        <w:rPr>
          <w:rFonts w:ascii="Times New Roman" w:cs="Times New Roman" w:eastAsia="Times New Roman" w:hAnsi="Times New Roman"/>
          <w:rtl w:val="0"/>
        </w:rPr>
        <w:t xml:space="preserve">.  These sets lead to the selection set.</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Determine the first set.</w:t>
      </w:r>
      <w:r w:rsidDel="00000000" w:rsidR="00000000" w:rsidRPr="00000000">
        <w:rPr>
          <w:rFonts w:ascii="Times New Roman" w:cs="Times New Roman" w:eastAsia="Times New Roman" w:hAnsi="Times New Roman"/>
          <w:rtl w:val="0"/>
        </w:rPr>
        <w:t xml:space="preserve">  A first set contains all vocabulary symbols that can be generated from the leftmost symbols of a rule's RHS options.  For example, in performing a leftmost derivation beginning with symbol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one sees that one can derive only the vocabulary symbol </w:t>
      </w:r>
      <w:r w:rsidDel="00000000" w:rsidR="00000000" w:rsidRPr="00000000">
        <w:rPr>
          <w:rFonts w:ascii="Times New Roman" w:cs="Times New Roman" w:eastAsia="Times New Roman" w:hAnsi="Times New Roman"/>
          <w:i w:val="1"/>
          <w:rtl w:val="0"/>
        </w:rPr>
        <w:t xml:space="preserve">id:</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i w:val="1"/>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i w:val="1"/>
          <w:rtl w:val="0"/>
        </w:rPr>
        <w:t xml:space="preserve">E  </w:t>
      </w:r>
      <w:r w:rsidDel="00000000" w:rsidR="00000000" w:rsidRPr="00000000">
        <w:rPr>
          <w:rFonts w:ascii="Arial Unicode MS" w:cs="Arial Unicode MS" w:eastAsia="Arial Unicode MS" w:hAnsi="Arial Unicode MS"/>
          <w:i w:val="1"/>
          <w:rtl w:val="0"/>
        </w:rPr>
        <w:t xml:space="preserve">⇒</w:t>
      </w:r>
      <w:r w:rsidDel="00000000" w:rsidR="00000000" w:rsidRPr="00000000">
        <w:rPr>
          <w:rFonts w:ascii="Times New Roman" w:cs="Times New Roman" w:eastAsia="Times New Roman" w:hAnsi="Times New Roman"/>
          <w:i w:val="1"/>
          <w:sz w:val="16"/>
          <w:szCs w:val="16"/>
          <w:vertAlign w:val="superscript"/>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id E1 $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Thus, {id} is </w:t>
      </w:r>
      <w:r w:rsidDel="00000000" w:rsidR="00000000" w:rsidRPr="00000000">
        <w:rPr>
          <w:rFonts w:ascii="Times New Roman" w:cs="Times New Roman" w:eastAsia="Times New Roman" w:hAnsi="Times New Roman"/>
          <w:i w:val="1"/>
          <w:rtl w:val="0"/>
        </w:rPr>
        <w:t xml:space="preserve">E's</w:t>
      </w:r>
      <w:r w:rsidDel="00000000" w:rsidR="00000000" w:rsidRPr="00000000">
        <w:rPr>
          <w:rFonts w:ascii="Times New Roman" w:cs="Times New Roman" w:eastAsia="Times New Roman" w:hAnsi="Times New Roman"/>
          <w:rtl w:val="0"/>
        </w:rPr>
        <w:t xml:space="preserve"> first set.  The following sets are obtained in a similar fashion:</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RULES</w:t>
      </w:r>
      <w:r w:rsidDel="00000000" w:rsidR="00000000" w:rsidRPr="00000000">
        <w:rPr>
          <w:b w:val="1"/>
          <w:rtl w:val="0"/>
        </w:rPr>
        <w:t xml:space="preserve">           </w:t>
        <w:tab/>
        <w:t xml:space="preserve">             </w:t>
      </w:r>
      <w:r w:rsidDel="00000000" w:rsidR="00000000" w:rsidRPr="00000000">
        <w:rPr>
          <w:rFonts w:ascii="Times New Roman" w:cs="Times New Roman" w:eastAsia="Times New Roman" w:hAnsi="Times New Roman"/>
          <w:b w:val="1"/>
          <w:rtl w:val="0"/>
        </w:rPr>
        <w:t xml:space="preserve">FIRST SET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T E1 $</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E1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T E1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T E1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id</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{id}</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Determine the follow set.</w:t>
      </w:r>
      <w:r w:rsidDel="00000000" w:rsidR="00000000" w:rsidRPr="00000000">
        <w:rPr>
          <w:rFonts w:ascii="Times New Roman" w:cs="Times New Roman" w:eastAsia="Times New Roman" w:hAnsi="Times New Roman"/>
          <w:rtl w:val="0"/>
        </w:rPr>
        <w:t xml:space="preserve">  There are three steps in generating the follow sets.</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a.  Set the follow set of the start symbol to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b.  For each RHS </w:t>
      </w:r>
      <w:r w:rsidDel="00000000" w:rsidR="00000000" w:rsidRPr="00000000">
        <w:rPr>
          <w:rFonts w:ascii="Verdana" w:cs="Verdana" w:eastAsia="Verdana" w:hAnsi="Verdana"/>
          <w:sz w:val="20"/>
          <w:szCs w:val="20"/>
          <w:rtl w:val="0"/>
        </w:rPr>
        <w:t xml:space="preserve">α</w:t>
      </w:r>
      <w:r w:rsidDel="00000000" w:rsidR="00000000" w:rsidRPr="00000000">
        <w:rPr>
          <w:rFonts w:ascii="Times New Roman" w:cs="Times New Roman" w:eastAsia="Times New Roman" w:hAnsi="Times New Roman"/>
          <w:rtl w:val="0"/>
        </w:rPr>
        <w:t xml:space="preserve">A</w:t>
      </w:r>
      <w:r w:rsidDel="00000000" w:rsidR="00000000" w:rsidRPr="00000000">
        <w:rPr>
          <w:rFonts w:ascii="Verdana" w:cs="Verdana" w:eastAsia="Verdana" w:hAnsi="Verdana"/>
          <w:sz w:val="20"/>
          <w:szCs w:val="20"/>
          <w:rtl w:val="0"/>
        </w:rPr>
        <w:t xml:space="preserve">β</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  add non-</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elements of FIRST(</w:t>
      </w:r>
      <w:r w:rsidDel="00000000" w:rsidR="00000000" w:rsidRPr="00000000">
        <w:rPr>
          <w:rFonts w:ascii="Verdana" w:cs="Verdana" w:eastAsia="Verdana" w:hAnsi="Verdana"/>
          <w:sz w:val="20"/>
          <w:szCs w:val="20"/>
          <w:rtl w:val="0"/>
        </w:rPr>
        <w:t xml:space="preserve">β</w:t>
      </w:r>
      <w:r w:rsidDel="00000000" w:rsidR="00000000" w:rsidRPr="00000000">
        <w:rPr>
          <w:rFonts w:ascii="Times New Roman" w:cs="Times New Roman" w:eastAsia="Times New Roman" w:hAnsi="Times New Roman"/>
          <w:rtl w:val="0"/>
        </w:rPr>
        <w:t xml:space="preserve">) to FOLLOW(</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The application of step 2 results in the following intermediate follow sets:</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RULES</w:t>
      </w:r>
      <w:r w:rsidDel="00000000" w:rsidR="00000000" w:rsidRPr="00000000">
        <w:rPr>
          <w:b w:val="1"/>
          <w:rtl w:val="0"/>
        </w:rPr>
        <w:t xml:space="preserve">           </w:t>
        <w:tab/>
        <w:t xml:space="preserve">             </w:t>
      </w:r>
      <w:r w:rsidDel="00000000" w:rsidR="00000000" w:rsidRPr="00000000">
        <w:rPr>
          <w:rFonts w:ascii="Times New Roman" w:cs="Times New Roman" w:eastAsia="Times New Roman" w:hAnsi="Times New Roman"/>
          <w:b w:val="1"/>
          <w:rtl w:val="0"/>
        </w:rPr>
        <w:t xml:space="preserve">FIRST SET</w:t>
      </w:r>
      <w:r w:rsidDel="00000000" w:rsidR="00000000" w:rsidRPr="00000000">
        <w:rPr>
          <w:b w:val="1"/>
          <w:rtl w:val="0"/>
        </w:rPr>
        <w:t xml:space="preserve">           </w:t>
        <w:tab/>
        <w:t xml:space="preserve">          </w:t>
        <w:tab/>
        <w:t xml:space="preserve">             </w:t>
      </w:r>
      <w:r w:rsidDel="00000000" w:rsidR="00000000" w:rsidRPr="00000000">
        <w:rPr>
          <w:rFonts w:ascii="Times New Roman" w:cs="Times New Roman" w:eastAsia="Times New Roman" w:hAnsi="Times New Roman"/>
          <w:b w:val="1"/>
          <w:rtl w:val="0"/>
        </w:rPr>
        <w:t xml:space="preserve">FOLLOW SET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T E1 $</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E1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T E1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T E1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id</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The rule with LHS </w:t>
      </w:r>
      <w:r w:rsidDel="00000000" w:rsidR="00000000" w:rsidRPr="00000000">
        <w:rPr>
          <w:rFonts w:ascii="Times New Roman" w:cs="Times New Roman" w:eastAsia="Times New Roman" w:hAnsi="Times New Roman"/>
          <w:i w:val="1"/>
          <w:rtl w:val="0"/>
        </w:rPr>
        <w:t xml:space="preserve">E1</w:t>
      </w:r>
      <w:r w:rsidDel="00000000" w:rsidR="00000000" w:rsidRPr="00000000">
        <w:rPr>
          <w:rFonts w:ascii="Times New Roman" w:cs="Times New Roman" w:eastAsia="Times New Roman" w:hAnsi="Times New Roman"/>
          <w:rtl w:val="0"/>
        </w:rPr>
        <w:t xml:space="preserve"> obtains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because </w:t>
      </w:r>
      <w:r w:rsidDel="00000000" w:rsidR="00000000" w:rsidRPr="00000000">
        <w:rPr>
          <w:rFonts w:ascii="Verdana" w:cs="Verdana" w:eastAsia="Verdana" w:hAnsi="Verdana"/>
          <w:i w:val="1"/>
          <w:sz w:val="20"/>
          <w:szCs w:val="20"/>
          <w:rtl w:val="0"/>
        </w:rPr>
        <w:t xml:space="preserve">α</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Verdana" w:cs="Verdana" w:eastAsia="Verdana" w:hAnsi="Verdana"/>
          <w:i w:val="1"/>
          <w:sz w:val="20"/>
          <w:szCs w:val="20"/>
          <w:rtl w:val="0"/>
        </w:rPr>
        <w:t xml:space="preserve">β</w:t>
      </w:r>
      <w:r w:rsidDel="00000000" w:rsidR="00000000" w:rsidRPr="00000000">
        <w:rPr>
          <w:rFonts w:ascii="Times New Roman" w:cs="Times New Roman" w:eastAsia="Times New Roman" w:hAnsi="Times New Roman"/>
          <w:rtl w:val="0"/>
        </w:rPr>
        <w:t xml:space="preserve"> corresponds to </w:t>
      </w:r>
      <w:r w:rsidDel="00000000" w:rsidR="00000000" w:rsidRPr="00000000">
        <w:rPr>
          <w:rFonts w:ascii="Times New Roman" w:cs="Times New Roman" w:eastAsia="Times New Roman" w:hAnsi="Times New Roman"/>
          <w:i w:val="1"/>
          <w:rtl w:val="0"/>
        </w:rPr>
        <w:t xml:space="preserve">TE1$</w:t>
      </w:r>
      <w:r w:rsidDel="00000000" w:rsidR="00000000" w:rsidRPr="00000000">
        <w:rPr>
          <w:rFonts w:ascii="Times New Roman" w:cs="Times New Roman" w:eastAsia="Times New Roman" w:hAnsi="Times New Roman"/>
          <w:rtl w:val="0"/>
        </w:rPr>
        <w:t xml:space="preserve">  so that the </w:t>
      </w:r>
      <w:r w:rsidDel="00000000" w:rsidR="00000000" w:rsidRPr="00000000">
        <w:rPr>
          <w:rFonts w:ascii="Times New Roman" w:cs="Times New Roman" w:eastAsia="Times New Roman" w:hAnsi="Times New Roman"/>
          <w:i w:val="1"/>
          <w:rtl w:val="0"/>
        </w:rPr>
        <w:t xml:space="preserve">FIRST($),</w:t>
      </w:r>
      <w:r w:rsidDel="00000000" w:rsidR="00000000" w:rsidRPr="00000000">
        <w:rPr>
          <w:rFonts w:ascii="Times New Roman" w:cs="Times New Roman" w:eastAsia="Times New Roman" w:hAnsi="Times New Roman"/>
          <w:rtl w:val="0"/>
        </w:rPr>
        <w:t xml:space="preserve">  which is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(i.e., the FIRST of a terminal is the terminal), is added to the </w:t>
      </w:r>
      <w:r w:rsidDel="00000000" w:rsidR="00000000" w:rsidRPr="00000000">
        <w:rPr>
          <w:rFonts w:ascii="Times New Roman" w:cs="Times New Roman" w:eastAsia="Times New Roman" w:hAnsi="Times New Roman"/>
          <w:i w:val="1"/>
          <w:rtl w:val="0"/>
        </w:rPr>
        <w:t xml:space="preserve">FOLLOW(E1).  </w:t>
      </w:r>
      <w:r w:rsidDel="00000000" w:rsidR="00000000" w:rsidRPr="00000000">
        <w:rPr>
          <w:rFonts w:ascii="Times New Roman" w:cs="Times New Roman" w:eastAsia="Times New Roman" w:hAnsi="Times New Roman"/>
          <w:rtl w:val="0"/>
        </w:rPr>
        <w:t xml:space="preserve">This substitution is based upon the following matches: </w:t>
      </w:r>
      <w:r w:rsidDel="00000000" w:rsidR="00000000" w:rsidRPr="00000000">
        <w:rPr>
          <w:rFonts w:ascii="Verdana" w:cs="Verdana" w:eastAsia="Verdana" w:hAnsi="Verdana"/>
          <w:i w:val="1"/>
          <w:sz w:val="20"/>
          <w:szCs w:val="20"/>
          <w:rtl w:val="0"/>
        </w:rPr>
        <w:t xml:space="preserve">α</w:t>
      </w:r>
      <w:r w:rsidDel="00000000" w:rsidR="00000000" w:rsidRPr="00000000">
        <w:rPr>
          <w:rFonts w:ascii="Times New Roman" w:cs="Times New Roman" w:eastAsia="Times New Roman" w:hAnsi="Times New Roman"/>
          <w:i w:val="1"/>
          <w:rtl w:val="0"/>
        </w:rPr>
        <w:t xml:space="preserve"> =  T, A = E1,  </w:t>
      </w:r>
      <w:r w:rsidDel="00000000" w:rsidR="00000000" w:rsidRPr="00000000">
        <w:rPr>
          <w:rFonts w:ascii="Times New Roman" w:cs="Times New Roman" w:eastAsia="Times New Roman" w:hAnsi="Times New Roman"/>
          <w:rtl w:val="0"/>
        </w:rPr>
        <w:t xml:space="preserve">and </w:t>
      </w:r>
      <w:r w:rsidDel="00000000" w:rsidR="00000000" w:rsidRPr="00000000">
        <w:rPr>
          <w:rFonts w:ascii="Verdana" w:cs="Verdana" w:eastAsia="Verdana" w:hAnsi="Verdana"/>
          <w:i w:val="1"/>
          <w:sz w:val="20"/>
          <w:szCs w:val="20"/>
          <w:rtl w:val="0"/>
        </w:rPr>
        <w:t xml:space="preserve">β</w:t>
      </w: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The final step is an iterative step until no changes to follow sets occur.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  repeat</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for each rule B::=</w:t>
      </w:r>
      <w:r w:rsidDel="00000000" w:rsidR="00000000" w:rsidRPr="00000000">
        <w:rPr>
          <w:rFonts w:ascii="Verdana" w:cs="Verdana" w:eastAsia="Verdana" w:hAnsi="Verdana"/>
          <w:sz w:val="20"/>
          <w:szCs w:val="20"/>
          <w:rtl w:val="0"/>
        </w:rPr>
        <w:t xml:space="preserve">α</w:t>
      </w:r>
      <w:r w:rsidDel="00000000" w:rsidR="00000000" w:rsidRPr="00000000">
        <w:rPr>
          <w:rFonts w:ascii="Times New Roman" w:cs="Times New Roman" w:eastAsia="Times New Roman" w:hAnsi="Times New Roman"/>
          <w:rtl w:val="0"/>
        </w:rPr>
        <w:t xml:space="preserve">A</w:t>
      </w:r>
      <w:r w:rsidDel="00000000" w:rsidR="00000000" w:rsidRPr="00000000">
        <w:rPr>
          <w:rFonts w:ascii="Verdana" w:cs="Verdana" w:eastAsia="Verdana" w:hAnsi="Verdana"/>
          <w:sz w:val="20"/>
          <w:szCs w:val="20"/>
          <w:rtl w:val="0"/>
        </w:rPr>
        <w:t xml:space="preserve">β</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 where </w:t>
      </w:r>
      <w:r w:rsidDel="00000000" w:rsidR="00000000" w:rsidRPr="00000000">
        <w:rPr>
          <w:rFonts w:ascii="Verdana" w:cs="Verdana" w:eastAsia="Verdana" w:hAnsi="Verdana"/>
          <w:i w:val="1"/>
          <w:sz w:val="20"/>
          <w:szCs w:val="20"/>
          <w:rtl w:val="0"/>
        </w:rPr>
        <w:t xml:space="preserve">β</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w:t>
      </w:r>
      <w:r w:rsidDel="00000000" w:rsidR="00000000" w:rsidRPr="00000000">
        <w:rPr>
          <w:rFonts w:ascii="Arial Unicode MS" w:cs="Arial Unicode MS" w:eastAsia="Arial Unicode MS" w:hAnsi="Arial Unicode MS"/>
          <w:i w:val="1"/>
          <w:sz w:val="16"/>
          <w:szCs w:val="16"/>
          <w:vertAlign w:val="superscript"/>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i w:val="1"/>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add FOLLOW(B) to FOLLOW(A)</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until no changes.</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Notice that in zero steps of every production (B) there is an epsilon.  Therefore, if any RHS ends with a nonterminal symbol</w:t>
      </w:r>
      <w:r w:rsidDel="00000000" w:rsidR="00000000" w:rsidRPr="00000000">
        <w:rPr>
          <w:rFonts w:ascii="Times New Roman" w:cs="Times New Roman" w:eastAsia="Times New Roman" w:hAnsi="Times New Roman"/>
          <w:i w:val="1"/>
          <w:rtl w:val="0"/>
        </w:rPr>
        <w:t xml:space="preserve"> A, </w:t>
      </w:r>
      <w:r w:rsidDel="00000000" w:rsidR="00000000" w:rsidRPr="00000000">
        <w:rPr>
          <w:rFonts w:ascii="Times New Roman" w:cs="Times New Roman" w:eastAsia="Times New Roman" w:hAnsi="Times New Roman"/>
          <w:rtl w:val="0"/>
        </w:rPr>
        <w:t xml:space="preserve">then </w:t>
      </w:r>
      <w:r w:rsidDel="00000000" w:rsidR="00000000" w:rsidRPr="00000000">
        <w:rPr>
          <w:rFonts w:ascii="Times New Roman" w:cs="Times New Roman" w:eastAsia="Times New Roman" w:hAnsi="Times New Roman"/>
          <w:i w:val="1"/>
          <w:rtl w:val="0"/>
        </w:rPr>
        <w:t xml:space="preserve">A's</w:t>
      </w:r>
      <w:r w:rsidDel="00000000" w:rsidR="00000000" w:rsidRPr="00000000">
        <w:rPr>
          <w:rFonts w:ascii="Times New Roman" w:cs="Times New Roman" w:eastAsia="Times New Roman" w:hAnsi="Times New Roman"/>
          <w:rtl w:val="0"/>
        </w:rPr>
        <w:t xml:space="preserve"> associated production will have, added to its follow set, the FOLLOW(B):</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RULES</w:t>
      </w:r>
      <w:r w:rsidDel="00000000" w:rsidR="00000000" w:rsidRPr="00000000">
        <w:rPr>
          <w:b w:val="1"/>
          <w:rtl w:val="0"/>
        </w:rPr>
        <w:t xml:space="preserve">           </w:t>
        <w:tab/>
        <w:t xml:space="preserve">             </w:t>
      </w:r>
      <w:r w:rsidDel="00000000" w:rsidR="00000000" w:rsidRPr="00000000">
        <w:rPr>
          <w:rFonts w:ascii="Times New Roman" w:cs="Times New Roman" w:eastAsia="Times New Roman" w:hAnsi="Times New Roman"/>
          <w:b w:val="1"/>
          <w:rtl w:val="0"/>
        </w:rPr>
        <w:t xml:space="preserve">FIRST SET</w:t>
      </w:r>
      <w:r w:rsidDel="00000000" w:rsidR="00000000" w:rsidRPr="00000000">
        <w:rPr>
          <w:b w:val="1"/>
          <w:rtl w:val="0"/>
        </w:rPr>
        <w:t xml:space="preserve">           </w:t>
        <w:tab/>
        <w:t xml:space="preserve">             </w:t>
      </w:r>
      <w:r w:rsidDel="00000000" w:rsidR="00000000" w:rsidRPr="00000000">
        <w:rPr>
          <w:rFonts w:ascii="Times New Roman" w:cs="Times New Roman" w:eastAsia="Times New Roman" w:hAnsi="Times New Roman"/>
          <w:b w:val="1"/>
          <w:rtl w:val="0"/>
        </w:rPr>
        <w:t xml:space="preserve">FOLLOW SET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T E1 $</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E1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T E1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T E1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id</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Both </w:t>
      </w:r>
      <w:r w:rsidDel="00000000" w:rsidR="00000000" w:rsidRPr="00000000">
        <w:rPr>
          <w:rFonts w:ascii="Times New Roman" w:cs="Times New Roman" w:eastAsia="Times New Roman" w:hAnsi="Times New Roman"/>
          <w:i w:val="1"/>
          <w:rtl w:val="0"/>
        </w:rPr>
        <w:t xml:space="preserve">E1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T1</w:t>
      </w:r>
      <w:r w:rsidDel="00000000" w:rsidR="00000000" w:rsidRPr="00000000">
        <w:rPr>
          <w:rFonts w:ascii="Times New Roman" w:cs="Times New Roman" w:eastAsia="Times New Roman" w:hAnsi="Times New Roman"/>
          <w:rtl w:val="0"/>
        </w:rPr>
        <w:t xml:space="preserve"> can produce epsilon.  Therefore, FOLLOW(E) is added to FOLLOW(T), FOLLOW(T) is added to (F), and FOLLOW(T1) is added to FOLLOW(F):</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RULES</w:t>
      </w:r>
      <w:r w:rsidDel="00000000" w:rsidR="00000000" w:rsidRPr="00000000">
        <w:rPr>
          <w:b w:val="1"/>
          <w:rtl w:val="0"/>
        </w:rPr>
        <w:t xml:space="preserve">           </w:t>
        <w:tab/>
        <w:t xml:space="preserve">             </w:t>
      </w:r>
      <w:r w:rsidDel="00000000" w:rsidR="00000000" w:rsidRPr="00000000">
        <w:rPr>
          <w:rFonts w:ascii="Times New Roman" w:cs="Times New Roman" w:eastAsia="Times New Roman" w:hAnsi="Times New Roman"/>
          <w:b w:val="1"/>
          <w:rtl w:val="0"/>
        </w:rPr>
        <w:t xml:space="preserve">FIRST SET</w:t>
      </w:r>
      <w:r w:rsidDel="00000000" w:rsidR="00000000" w:rsidRPr="00000000">
        <w:rPr>
          <w:b w:val="1"/>
          <w:rtl w:val="0"/>
        </w:rPr>
        <w:t xml:space="preserve">           </w:t>
        <w:tab/>
        <w:t xml:space="preserve">             </w:t>
      </w:r>
      <w:r w:rsidDel="00000000" w:rsidR="00000000" w:rsidRPr="00000000">
        <w:rPr>
          <w:rFonts w:ascii="Times New Roman" w:cs="Times New Roman" w:eastAsia="Times New Roman" w:hAnsi="Times New Roman"/>
          <w:b w:val="1"/>
          <w:rtl w:val="0"/>
        </w:rPr>
        <w:t xml:space="preserve">FOLLOW SET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T E1 $</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E1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T E1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T E1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id</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Determine the selection sets</w:t>
      </w:r>
      <w:r w:rsidDel="00000000" w:rsidR="00000000" w:rsidRPr="00000000">
        <w:rPr>
          <w:rFonts w:ascii="Times New Roman" w:cs="Times New Roman" w:eastAsia="Times New Roman" w:hAnsi="Times New Roman"/>
          <w:rtl w:val="0"/>
        </w:rPr>
        <w:t xml:space="preserve">.  The selection set of a non-epsilon RHS options is the option's FIRST set.  The selection set of an epsilon option is the rule's follow set:</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RULES</w:t>
      </w:r>
      <w:r w:rsidDel="00000000" w:rsidR="00000000" w:rsidRPr="00000000">
        <w:rPr>
          <w:b w:val="1"/>
          <w:rtl w:val="0"/>
        </w:rPr>
        <w:t xml:space="preserve">           </w:t>
        <w:tab/>
        <w:t xml:space="preserve">             </w:t>
      </w:r>
      <w:r w:rsidDel="00000000" w:rsidR="00000000" w:rsidRPr="00000000">
        <w:rPr>
          <w:rFonts w:ascii="Times New Roman" w:cs="Times New Roman" w:eastAsia="Times New Roman" w:hAnsi="Times New Roman"/>
          <w:b w:val="1"/>
          <w:rtl w:val="0"/>
        </w:rPr>
        <w:t xml:space="preserve">FIRST SET</w:t>
      </w:r>
      <w:r w:rsidDel="00000000" w:rsidR="00000000" w:rsidRPr="00000000">
        <w:rPr>
          <w:b w:val="1"/>
          <w:rtl w:val="0"/>
        </w:rPr>
        <w:t xml:space="preserve">           </w:t>
        <w:tab/>
        <w:t xml:space="preserve">             </w:t>
      </w:r>
      <w:r w:rsidDel="00000000" w:rsidR="00000000" w:rsidRPr="00000000">
        <w:rPr>
          <w:rFonts w:ascii="Times New Roman" w:cs="Times New Roman" w:eastAsia="Times New Roman" w:hAnsi="Times New Roman"/>
          <w:b w:val="1"/>
          <w:rtl w:val="0"/>
        </w:rPr>
        <w:t xml:space="preserve">FOLLOW SET</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SELECTION</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b w:val="1"/>
          <w:rtl w:val="0"/>
        </w:rPr>
        <w:t xml:space="preserve">           </w:t>
        <w:tab/>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b w:val="1"/>
          <w:rtl w:val="0"/>
        </w:rPr>
        <w:t xml:space="preserve">SET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T E1 $</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E1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T E1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T E1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T1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 / F T1</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id</w:t>
      </w: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{id}</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jc w:val="both"/>
      </w:pPr>
      <w:r w:rsidDel="00000000" w:rsidR="00000000" w:rsidRPr="00000000">
        <w:rPr>
          <w:rFonts w:ascii="Times New Roman" w:cs="Times New Roman" w:eastAsia="Times New Roman" w:hAnsi="Times New Roman"/>
          <w:rtl w:val="0"/>
        </w:rPr>
        <w:t xml:space="preserve">Once the selection sets are generated the full specification for a recursive descent Syntax Analyzer exists.  The selection sets provide the intelligence needed by syntax analysis in order to apply an empty production correctly.  If all other RHS's have been attempted and the next input symbol is an element of the empty production's selection set, then it is legal to apply the empty production.  For a given production (e.g., E1) the intersection of selection sets is null (e.g., </w:t>
      </w:r>
      <w:r w:rsidDel="00000000" w:rsidR="00000000" w:rsidRPr="00000000">
        <w:rPr>
          <w:rFonts w:ascii="Times New Roman" w:cs="Times New Roman" w:eastAsia="Times New Roman" w:hAnsi="Times New Roman"/>
          <w:i w:val="1"/>
          <w:rtl w:val="0"/>
        </w:rPr>
        <w:t xml:space="preserve">{+}</w:t>
      </w:r>
      <w:r w:rsidDel="00000000" w:rsidR="00000000" w:rsidRPr="00000000">
        <w:rPr>
          <w:i w:val="1"/>
          <w:rtl w:val="0"/>
        </w:rPr>
        <w:t xml:space="preserve">  </w:t>
      </w:r>
      <w:r w:rsidDel="00000000" w:rsidR="00000000" w:rsidRPr="00000000">
        <w:rPr>
          <w:rFonts w:ascii="Arial Unicode MS" w:cs="Arial Unicode MS" w:eastAsia="Arial Unicode MS" w:hAnsi="Arial Unicode MS"/>
          <w:i w:val="1"/>
          <w:sz w:val="20"/>
          <w:szCs w:val="20"/>
          <w:rtl w:val="0"/>
        </w:rPr>
        <w:t xml:space="preserve">∩</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Arial Unicode MS" w:cs="Arial Unicode MS" w:eastAsia="Arial Unicode MS" w:hAnsi="Arial Unicode MS"/>
          <w:i w:val="1"/>
          <w:sz w:val="20"/>
          <w:szCs w:val="20"/>
          <w:rtl w:val="0"/>
        </w:rPr>
        <w:t xml:space="preserve">∩</w:t>
      </w:r>
      <w:r w:rsidDel="00000000" w:rsidR="00000000" w:rsidRPr="00000000">
        <w:rPr>
          <w:rFonts w:ascii="Times New Roman" w:cs="Times New Roman" w:eastAsia="Times New Roman" w:hAnsi="Times New Roman"/>
          <w:i w:val="1"/>
          <w:rtl w:val="0"/>
        </w:rPr>
        <w:t xml:space="preserve"> {$} =  </w:t>
      </w:r>
      <w:r w:rsidDel="00000000" w:rsidR="00000000" w:rsidRPr="00000000">
        <w:rPr>
          <w:rFonts w:ascii="Verdana" w:cs="Verdana" w:eastAsia="Verdana" w:hAnsi="Verdana"/>
          <w:i w:val="1"/>
          <w:sz w:val="20"/>
          <w:szCs w:val="20"/>
          <w:rtl w:val="0"/>
        </w:rPr>
        <w:t xml:space="preserve">θ</w:t>
      </w:r>
      <w:r w:rsidDel="00000000" w:rsidR="00000000" w:rsidRPr="00000000">
        <w:rPr>
          <w:i w:val="1"/>
          <w:rtl w:val="0"/>
        </w:rPr>
        <w:t xml:space="preserve">  </w:t>
      </w:r>
      <w:r w:rsidDel="00000000" w:rsidR="00000000" w:rsidRPr="00000000">
        <w:rPr>
          <w:rFonts w:ascii="Times New Roman" w:cs="Times New Roman" w:eastAsia="Times New Roman" w:hAnsi="Times New Roman"/>
          <w:rtl w:val="0"/>
        </w:rPr>
        <w:t xml:space="preserve">).  The null intersection provides for determinism in the application of RHS's.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color w:val="000000"/>
        <w:sz w:val="24"/>
        <w:szCs w:val="24"/>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rPr>
  </w:style>
  <w:style w:type="paragraph" w:styleId="Heading4">
    <w:name w:val="heading 4"/>
    <w:basedOn w:val="Normal"/>
    <w:next w:val="Normal"/>
    <w:pPr>
      <w:keepNext w:val="1"/>
      <w:keepLines w:val="1"/>
      <w:spacing w:after="255" w:before="255" w:lineRule="auto"/>
      <w:ind w:left="0" w:right="0" w:firstLine="0"/>
      <w:contextualSpacing w:val="1"/>
    </w:pPr>
    <w:rPr>
      <w:b w:val="1"/>
      <w:i w:val="0"/>
      <w:sz w:val="20"/>
      <w:szCs w:val="2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