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1B2430"/>
          <w:sz w:val="40"/>
          <w:szCs w:val="40"/>
        </w:rPr>
        <w:t xml:space="preserve">Sentinel: Bank Duress &amp; Threat Alert System</w:t>
      </w:r>
    </w:p>
    <w:p>
      <w:pPr>
        <w:spacing w:after="300"/>
      </w:pPr>
      <w:r>
        <w:rPr>
          <w:i/>
          <w:iCs/>
          <w:color w:val="5B6672"/>
          <w:sz w:val="22"/>
          <w:szCs w:val="22"/>
        </w:rPr>
        <w:t xml:space="preserve">Cybersecurity portfolio project concept</w:t>
      </w:r>
    </w:p>
    <w:p>
      <w:pPr>
        <w:pStyle w:val="Heading1"/>
        <w:spacing w:after="120" w:before="200"/>
      </w:pPr>
      <w:r>
        <w:t xml:space="preserve">1. Problem Statement</w:t>
      </w:r>
    </w:p>
    <w:p>
      <w:pPr>
        <w:spacing w:after="200"/>
      </w:pPr>
      <w:r>
        <w:t xml:space="preserve">South Africa has high rates of cash-in-transit heists, ATM bombings, and cardholder robberies. Current bank security relies mostly on CCTV, which provides evidence after the fact rather than a real-time alert during an active robbery. This project proposes a system that can respond while a threat is happening, not just record it afterward.</w:t>
      </w:r>
    </w:p>
    <w:p>
      <w:pPr>
        <w:pStyle w:val="Heading1"/>
        <w:spacing w:after="120" w:before="200"/>
      </w:pPr>
      <w:r>
        <w:t xml:space="preserve">2. Core Idea</w:t>
      </w:r>
    </w:p>
    <w:p>
      <w:pPr>
        <w:spacing w:after="200"/>
      </w:pPr>
      <w:r>
        <w:t xml:space="preserve">A two-part system: passive threat detection, which watches for unusual activity around ATMs and branches, and active customer distress signaling, which lets a customer silently or directly alert the bank that they are in danger.</w:t>
      </w:r>
    </w:p>
    <w:p>
      <w:pPr>
        <w:pStyle w:val="Heading1"/>
        <w:spacing w:after="120" w:before="200"/>
      </w:pPr>
      <w:r>
        <w:t xml:space="preserve">3. Feature One: Suspicious Activity Detection</w:t>
      </w:r>
    </w:p>
    <w:p>
      <w:pPr>
        <w:spacing w:after="120"/>
      </w:pPr>
      <w:r>
        <w:t xml:space="preserve">Rather than trying to identify "thieves" by matching faces against a list, which is legally and ethically risky and profiles people without due process, a realistic version detects behaviour patterns instead of identities: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Loitering near ATMs or branches beyond a set time threshold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people converging on a single customer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Face coverings combined with proximity to a cash 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Matching against a known-offender watchlist, sourced only from a legitimate law enforcement database</w:t>
      </w:r>
    </w:p>
    <w:p>
      <w:pPr>
        <w:spacing w:after="200" w:before="120"/>
      </w:pPr>
      <w:r>
        <w:t xml:space="preserve">This shifts the system from asking "is this person a criminal" (bias-prone and legally fraught) to asking "is this situation unusual" (defensible and actionable).</w:t>
      </w:r>
    </w:p>
    <w:p>
      <w:pPr>
        <w:pStyle w:val="Heading1"/>
        <w:spacing w:after="120" w:before="200"/>
      </w:pPr>
      <w:r>
        <w:t xml:space="preserve">4. Feature Two: Duress Alert</w:t>
      </w:r>
    </w:p>
    <w:p>
      <w:pPr>
        <w:spacing w:after="160"/>
      </w:pPr>
      <w:r>
        <w:t xml:space="preserve">This is the strongest part of the concept. Three methods, ranked by safety: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520"/>
      </w:tblGrid>
      <w:tr>
        <w:trPr>
          <w:tblHeader/>
        </w:trPr>
        <w:tc>
          <w:tcPr>
            <w:tcW w:type="dxa" w:w="2400"/>
            <w:shd w:fill="1B24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shd w:fill="1B24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520"/>
            <w:shd w:fill="1B24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Duress PIN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enters a pre-set alternate PIN (e.g. reversed digits) that looks normal but silently flags the bank.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— invisible to attacker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 gesture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long-press or a specific tap pattern on the app or ATM keypad.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to medium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Visible panic button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presses an obvious "help" button.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— can escalate if seen</w:t>
            </w:r>
          </w:p>
        </w:tc>
      </w:tr>
    </w:tbl>
    <w:p>
      <w:pPr>
        <w:spacing w:after="120" w:before="220"/>
      </w:pPr>
      <w:r>
        <w:t xml:space="preserve">Recommendation: lead with the duress PIN or hidden gesture as the primary mechanism. Treat the visible panic button as a secondary channel, better suited to the banking app for coercion or fraud scenarios than to an in-person robbery at an ATM.</w:t>
      </w:r>
    </w:p>
    <w:p>
      <w:pPr>
        <w:pStyle w:val="Heading1"/>
        <w:spacing w:after="120" w:before="200"/>
      </w:pPr>
      <w:r>
        <w:t xml:space="preserve">5. What Happens After an Alert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silent flag is sent to the bank's fraud and security operations centre.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transaction proceeds normally on the surface, so the attacker sees nothing unusual.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 and transaction metadata are sent to a response team.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bank's protocol notifies SAPS or private armed response, and freezes the account from further withdrawals after this transaction — but lets this transaction go through, so the victim is not harmed for "denying" the attacker money.</w:t>
      </w:r>
    </w:p>
    <w:p>
      <w:pPr>
        <w:pStyle w:val="Heading1"/>
        <w:spacing w:after="120" w:before="280"/>
      </w:pPr>
      <w:r>
        <w:t xml:space="preserve">6. Suggested Tech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Python (Flask) simulating a bank transaction endpoint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Duress detection logic: a simple rule engine for the alternate PIN and gesture sequence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 dispatch: a mock webhook to a security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a small React or HTML page showing simulated alerts as they arrive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basic loitering/anomaly detection using OpenCV on a webcam feed, for demonstration only</w:t>
      </w:r>
    </w:p>
    <w:p>
      <w:pPr>
        <w:pStyle w:val="Heading1"/>
        <w:spacing w:after="120" w:before="280"/>
      </w:pPr>
      <w:r>
        <w:t xml:space="preserve">7. Privacy and Legal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POPIA governs biometric data in South Africa. Any use of facial data needs a lawful basis, consent, or a specific legal exemption.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False positives in face matching are a real harm to an innocent person, not just a technical flaw.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duress system only works if it is genuinely undetectable to the attacker — an obvious alert can put the customer in more danger, not less.</w:t>
      </w:r>
    </w:p>
    <w:p>
      <w:pPr>
        <w:pStyle w:val="Heading1"/>
        <w:spacing w:after="120" w:before="280"/>
      </w:pPr>
      <w:r>
        <w:t xml:space="preserve">8. Working Prototype</w:t>
      </w:r>
    </w:p>
    <w:p>
      <w:pPr>
        <w:spacing w:after="120"/>
      </w:pPr>
      <w:r>
        <w:t xml:space="preserve">An interactive HTML demo was built alongside this document, showing both sides of the flow: a customer-facing PIN pad with a working duress code, and a bank security dashboard that receives and displays alerts in real time. This can be extended into a real Flask backend and OpenCV detection module for a fuller portfolio submission.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2026-09-28T00:28:26.651Z</dcterms:created>
  <dcterms:modified xsi:type="dcterms:W3CDTF">2026-09-28T00:28:26.660Z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